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Layout w:type="fixed"/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98774D" w:rsidRPr="009E7851" w14:paraId="592EA798" w14:textId="77777777">
        <w:trPr>
          <w:tblHeader/>
        </w:trPr>
        <w:tc>
          <w:tcPr>
            <w:tcW w:w="1356" w:type="dxa"/>
          </w:tcPr>
          <w:p w14:paraId="02EDDC4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Hlk182471167"/>
            <w:r w:rsidRPr="009E7851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</w:tcPr>
          <w:p w14:paraId="7A293210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9728395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98774D" w:rsidRPr="009E7851" w14:paraId="757BFC63" w14:textId="77777777">
        <w:tc>
          <w:tcPr>
            <w:tcW w:w="1356" w:type="dxa"/>
          </w:tcPr>
          <w:p w14:paraId="6DE06275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542E2674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986050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98774D" w:rsidRPr="009E7851" w14:paraId="654AB070" w14:textId="77777777">
        <w:trPr>
          <w:trHeight w:val="389"/>
        </w:trPr>
        <w:tc>
          <w:tcPr>
            <w:tcW w:w="1356" w:type="dxa"/>
          </w:tcPr>
          <w:p w14:paraId="308E652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1CBD83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431CB22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98774D" w:rsidRPr="009E7851" w14:paraId="73F424E1" w14:textId="77777777">
        <w:trPr>
          <w:trHeight w:val="389"/>
        </w:trPr>
        <w:tc>
          <w:tcPr>
            <w:tcW w:w="1356" w:type="dxa"/>
          </w:tcPr>
          <w:p w14:paraId="7D5FB7C3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C19B670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178D79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เกณฑ์ในการจัดทำงบการเงิน</w:t>
            </w:r>
          </w:p>
        </w:tc>
      </w:tr>
      <w:tr w:rsidR="0098774D" w:rsidRPr="009E7851" w14:paraId="739D1EED" w14:textId="77777777">
        <w:trPr>
          <w:trHeight w:val="389"/>
        </w:trPr>
        <w:tc>
          <w:tcPr>
            <w:tcW w:w="1356" w:type="dxa"/>
          </w:tcPr>
          <w:p w14:paraId="7837C831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0F07F4C4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F45CB82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นโยบายการบัญชีที่มีสาระสำคัญ</w:t>
            </w:r>
          </w:p>
        </w:tc>
      </w:tr>
      <w:tr w:rsidR="0098774D" w:rsidRPr="009E7851" w14:paraId="08A7CDD9" w14:textId="77777777">
        <w:trPr>
          <w:trHeight w:val="389"/>
        </w:trPr>
        <w:tc>
          <w:tcPr>
            <w:tcW w:w="1356" w:type="dxa"/>
          </w:tcPr>
          <w:p w14:paraId="6DB86F18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578AD57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42B3548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การบริหารความเสี่ยง</w:t>
            </w:r>
          </w:p>
        </w:tc>
      </w:tr>
      <w:tr w:rsidR="0098774D" w:rsidRPr="009E7851" w14:paraId="45C4E6DD" w14:textId="77777777">
        <w:trPr>
          <w:trHeight w:val="389"/>
        </w:trPr>
        <w:tc>
          <w:tcPr>
            <w:tcW w:w="1356" w:type="dxa"/>
          </w:tcPr>
          <w:p w14:paraId="2890A446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FFACBE0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36C1DE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ของสินทรัพย์ทางการเงินและหนี้สินทางการเงิน</w:t>
            </w:r>
          </w:p>
        </w:tc>
      </w:tr>
      <w:tr w:rsidR="0098774D" w:rsidRPr="009E7851" w14:paraId="1E5E9145" w14:textId="77777777">
        <w:trPr>
          <w:trHeight w:val="389"/>
        </w:trPr>
        <w:tc>
          <w:tcPr>
            <w:tcW w:w="1356" w:type="dxa"/>
          </w:tcPr>
          <w:p w14:paraId="2DD976FD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0AB6A56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BF4EE16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การดำรงเงินกองทุน</w:t>
            </w:r>
          </w:p>
        </w:tc>
      </w:tr>
      <w:tr w:rsidR="0098774D" w:rsidRPr="009E7851" w14:paraId="32CD9B91" w14:textId="77777777">
        <w:trPr>
          <w:trHeight w:val="389"/>
        </w:trPr>
        <w:tc>
          <w:tcPr>
            <w:tcW w:w="1356" w:type="dxa"/>
          </w:tcPr>
          <w:p w14:paraId="2CF7BE4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374BD588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34B822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การจัดประเภทสินทรัพย์ทางการเงินและหนี้สินทางการเงิน</w:t>
            </w:r>
          </w:p>
        </w:tc>
      </w:tr>
      <w:tr w:rsidR="0098774D" w:rsidRPr="009E7851" w14:paraId="6E818C4A" w14:textId="77777777">
        <w:trPr>
          <w:trHeight w:val="389"/>
        </w:trPr>
        <w:tc>
          <w:tcPr>
            <w:tcW w:w="1356" w:type="dxa"/>
          </w:tcPr>
          <w:p w14:paraId="14D5CB8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8EE3A02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634468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รายการระหว่างธนาคารและตลาดเงินสุทธิ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654C10" w:rsidRPr="009E7851" w14:paraId="53A5E32E" w14:textId="77777777">
        <w:trPr>
          <w:trHeight w:val="389"/>
        </w:trPr>
        <w:tc>
          <w:tcPr>
            <w:tcW w:w="1356" w:type="dxa"/>
          </w:tcPr>
          <w:p w14:paraId="617092F3" w14:textId="77777777" w:rsidR="00654C10" w:rsidRPr="0000399A" w:rsidRDefault="00654C10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6C251B7" w14:textId="77777777" w:rsidR="00654C10" w:rsidRPr="009E7851" w:rsidRDefault="00654C10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7C5A05D" w14:textId="7B3583FC" w:rsidR="00654C10" w:rsidRPr="00A55CF2" w:rsidRDefault="00654C10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GB"/>
              </w:rPr>
              <w:t>สินทรัพย์ทางการเงินที่วัดมูลค่า</w:t>
            </w:r>
            <w:r w:rsidR="00525F38">
              <w:rPr>
                <w:rFonts w:asciiTheme="majorBidi" w:hAnsiTheme="majorBidi" w:cstheme="majorBidi" w:hint="cs"/>
                <w:sz w:val="28"/>
                <w:szCs w:val="28"/>
                <w:cs/>
                <w:lang w:eastAsia="en-GB"/>
              </w:rPr>
              <w:t>ด้วยมูลค่ายุติธรรมผ่านกำไรหรือขาดทุน</w:t>
            </w:r>
          </w:p>
        </w:tc>
      </w:tr>
      <w:tr w:rsidR="0098774D" w:rsidRPr="009E7851" w14:paraId="1162B59B" w14:textId="77777777">
        <w:trPr>
          <w:trHeight w:val="389"/>
        </w:trPr>
        <w:tc>
          <w:tcPr>
            <w:tcW w:w="1356" w:type="dxa"/>
          </w:tcPr>
          <w:p w14:paraId="7AEFF362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258E438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7382EA9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</w:tr>
      <w:tr w:rsidR="0098774D" w:rsidRPr="009E7851" w14:paraId="7C5C9EF6" w14:textId="77777777">
        <w:trPr>
          <w:trHeight w:val="389"/>
        </w:trPr>
        <w:tc>
          <w:tcPr>
            <w:tcW w:w="1356" w:type="dxa"/>
          </w:tcPr>
          <w:p w14:paraId="12DDB53B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E7E5B9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8BC04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เงินลงทุนสุทธิ</w:t>
            </w:r>
          </w:p>
        </w:tc>
      </w:tr>
      <w:tr w:rsidR="0098774D" w:rsidRPr="009E7851" w14:paraId="0A1A0C2D" w14:textId="77777777">
        <w:trPr>
          <w:trHeight w:val="389"/>
        </w:trPr>
        <w:tc>
          <w:tcPr>
            <w:tcW w:w="1356" w:type="dxa"/>
          </w:tcPr>
          <w:p w14:paraId="084B3988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8EADB1E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4E4D707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98774D" w:rsidRPr="009E7851" w14:paraId="2123531F" w14:textId="77777777">
        <w:trPr>
          <w:trHeight w:val="389"/>
        </w:trPr>
        <w:tc>
          <w:tcPr>
            <w:tcW w:w="1356" w:type="dxa"/>
          </w:tcPr>
          <w:p w14:paraId="2451CBB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71016CF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EBD599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98774D" w:rsidRPr="009E7851" w14:paraId="18941A3D" w14:textId="77777777">
        <w:trPr>
          <w:trHeight w:val="389"/>
        </w:trPr>
        <w:tc>
          <w:tcPr>
            <w:tcW w:w="1356" w:type="dxa"/>
          </w:tcPr>
          <w:p w14:paraId="63388E7F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0BBF8DDC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EB1DDB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98774D" w:rsidRPr="009E7851" w14:paraId="538E0CC3" w14:textId="77777777">
        <w:trPr>
          <w:trHeight w:val="389"/>
        </w:trPr>
        <w:tc>
          <w:tcPr>
            <w:tcW w:w="1356" w:type="dxa"/>
          </w:tcPr>
          <w:p w14:paraId="04BF5EB2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CA07F8C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449F02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ที่ดิน อาคารและอุปกรณ์สุทธิ</w:t>
            </w:r>
          </w:p>
        </w:tc>
      </w:tr>
      <w:tr w:rsidR="0098774D" w:rsidRPr="009E7851" w14:paraId="195BA460" w14:textId="77777777">
        <w:trPr>
          <w:trHeight w:val="389"/>
        </w:trPr>
        <w:tc>
          <w:tcPr>
            <w:tcW w:w="1356" w:type="dxa"/>
          </w:tcPr>
          <w:p w14:paraId="0B8C688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493257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C11FE75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สินทรัพย์ไม่มีตัวตนสุทธิ</w:t>
            </w:r>
          </w:p>
        </w:tc>
      </w:tr>
      <w:tr w:rsidR="0098774D" w:rsidRPr="009E7851" w14:paraId="4C978FFC" w14:textId="77777777">
        <w:trPr>
          <w:trHeight w:val="389"/>
        </w:trPr>
        <w:tc>
          <w:tcPr>
            <w:tcW w:w="1356" w:type="dxa"/>
          </w:tcPr>
          <w:p w14:paraId="6BBDB07E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728C5C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237AA9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</w:tr>
      <w:tr w:rsidR="0098774D" w:rsidRPr="009E7851" w14:paraId="5A16507B" w14:textId="77777777">
        <w:trPr>
          <w:trHeight w:val="389"/>
        </w:trPr>
        <w:tc>
          <w:tcPr>
            <w:tcW w:w="1356" w:type="dxa"/>
          </w:tcPr>
          <w:p w14:paraId="6D7B946E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8FA30A7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12957B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สินทรัพย์อื่นสุทธิ</w:t>
            </w:r>
          </w:p>
        </w:tc>
      </w:tr>
      <w:tr w:rsidR="0098774D" w:rsidRPr="009E7851" w14:paraId="5F08ACC8" w14:textId="77777777">
        <w:trPr>
          <w:trHeight w:val="389"/>
        </w:trPr>
        <w:tc>
          <w:tcPr>
            <w:tcW w:w="1356" w:type="dxa"/>
          </w:tcPr>
          <w:p w14:paraId="251A729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02AB315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C90EE08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</w:tr>
      <w:tr w:rsidR="0098774D" w:rsidRPr="009E7851" w14:paraId="409019D5" w14:textId="77777777">
        <w:trPr>
          <w:trHeight w:val="389"/>
        </w:trPr>
        <w:tc>
          <w:tcPr>
            <w:tcW w:w="1356" w:type="dxa"/>
          </w:tcPr>
          <w:p w14:paraId="6AD95995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F4E9CA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5DD298E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98774D" w:rsidRPr="009E7851" w14:paraId="3FF7AD67" w14:textId="77777777">
        <w:trPr>
          <w:trHeight w:val="389"/>
        </w:trPr>
        <w:tc>
          <w:tcPr>
            <w:tcW w:w="1356" w:type="dxa"/>
          </w:tcPr>
          <w:p w14:paraId="733BD3EC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93DF2E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89B7C2D" w14:textId="4CC6A974" w:rsidR="0098774D" w:rsidRPr="00D44C40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  <w:r w:rsidR="00311186"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en-GB"/>
              </w:rPr>
              <w:t>สุทธิ</w:t>
            </w:r>
          </w:p>
        </w:tc>
      </w:tr>
      <w:tr w:rsidR="0098774D" w:rsidRPr="009E7851" w14:paraId="49D82446" w14:textId="77777777">
        <w:trPr>
          <w:trHeight w:val="389"/>
        </w:trPr>
        <w:tc>
          <w:tcPr>
            <w:tcW w:w="1356" w:type="dxa"/>
          </w:tcPr>
          <w:p w14:paraId="1BC42734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F20C71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783797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ประมาณการหนี้สิน</w:t>
            </w:r>
          </w:p>
        </w:tc>
      </w:tr>
      <w:tr w:rsidR="0098774D" w:rsidRPr="009E7851" w14:paraId="34A3EFBF" w14:textId="77777777">
        <w:trPr>
          <w:trHeight w:val="389"/>
        </w:trPr>
        <w:tc>
          <w:tcPr>
            <w:tcW w:w="1356" w:type="dxa"/>
          </w:tcPr>
          <w:p w14:paraId="03F45AF0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05163EE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D738AE2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หนี้สินอื่น</w:t>
            </w:r>
          </w:p>
        </w:tc>
      </w:tr>
      <w:tr w:rsidR="0098774D" w:rsidRPr="009E7851" w14:paraId="5E3E03D4" w14:textId="77777777">
        <w:trPr>
          <w:trHeight w:val="389"/>
        </w:trPr>
        <w:tc>
          <w:tcPr>
            <w:tcW w:w="1356" w:type="dxa"/>
          </w:tcPr>
          <w:p w14:paraId="10313E98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C3AF647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D06F05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เงินรับล่วงหน้าจากธุรกรรมอิเล็กทรอนิกส์</w:t>
            </w:r>
          </w:p>
        </w:tc>
      </w:tr>
      <w:tr w:rsidR="0098774D" w:rsidRPr="009E7851" w14:paraId="6E5C6428" w14:textId="77777777">
        <w:trPr>
          <w:trHeight w:val="389"/>
        </w:trPr>
        <w:tc>
          <w:tcPr>
            <w:tcW w:w="1356" w:type="dxa"/>
          </w:tcPr>
          <w:p w14:paraId="0C25C2E5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1FB28DB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FF3FDC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การหักกลบสินทรัพย์ทางการเงินและหนี้สินทางการเงิน</w:t>
            </w:r>
          </w:p>
        </w:tc>
      </w:tr>
      <w:tr w:rsidR="0098774D" w:rsidRPr="009E7851" w14:paraId="6F949FE1" w14:textId="77777777">
        <w:trPr>
          <w:trHeight w:val="389"/>
        </w:trPr>
        <w:tc>
          <w:tcPr>
            <w:tcW w:w="1356" w:type="dxa"/>
          </w:tcPr>
          <w:p w14:paraId="697B45B2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92D9E8C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6283561" w14:textId="2767C4AD" w:rsidR="0098774D" w:rsidRPr="009E7851" w:rsidRDefault="00654C10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สำรอง</w:t>
            </w:r>
          </w:p>
        </w:tc>
      </w:tr>
      <w:tr w:rsidR="0098774D" w:rsidRPr="009E7851" w14:paraId="5C900624" w14:textId="77777777">
        <w:trPr>
          <w:trHeight w:val="389"/>
        </w:trPr>
        <w:tc>
          <w:tcPr>
            <w:tcW w:w="1356" w:type="dxa"/>
          </w:tcPr>
          <w:p w14:paraId="33C66C2E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E30FAD9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144461" w14:textId="52F0F404" w:rsidR="0098774D" w:rsidRPr="009E7851" w:rsidRDefault="00654C10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สินทรัพย์ที่มีภาระผูกพันและข้อจำกัด</w:t>
            </w:r>
          </w:p>
        </w:tc>
      </w:tr>
      <w:tr w:rsidR="0098774D" w:rsidRPr="009E7851" w14:paraId="1DC210A3" w14:textId="77777777">
        <w:trPr>
          <w:trHeight w:val="389"/>
        </w:trPr>
        <w:tc>
          <w:tcPr>
            <w:tcW w:w="1356" w:type="dxa"/>
          </w:tcPr>
          <w:p w14:paraId="1C48892B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5C2F44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322812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ภาระผูกพันและหนี้สินที่อาจจะเกิดขึ้น</w:t>
            </w:r>
          </w:p>
        </w:tc>
      </w:tr>
      <w:tr w:rsidR="0098774D" w:rsidRPr="009E7851" w14:paraId="281349B2" w14:textId="77777777">
        <w:trPr>
          <w:trHeight w:val="389"/>
        </w:trPr>
        <w:tc>
          <w:tcPr>
            <w:tcW w:w="1356" w:type="dxa"/>
          </w:tcPr>
          <w:p w14:paraId="3904F1A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0DB7E64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30A956C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98774D" w:rsidRPr="009E7851" w14:paraId="0EEA5314" w14:textId="77777777">
        <w:trPr>
          <w:trHeight w:val="389"/>
        </w:trPr>
        <w:tc>
          <w:tcPr>
            <w:tcW w:w="1356" w:type="dxa"/>
          </w:tcPr>
          <w:p w14:paraId="06FEF601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7E302AA6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E11B8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ผลประโยชน์อื่นที่จ่ายแก่กรรมการและผู้มีอำนาจในการจัดการ</w:t>
            </w:r>
          </w:p>
        </w:tc>
      </w:tr>
      <w:tr w:rsidR="0098774D" w:rsidRPr="009E7851" w14:paraId="7197BFCB" w14:textId="77777777">
        <w:trPr>
          <w:trHeight w:val="389"/>
        </w:trPr>
        <w:tc>
          <w:tcPr>
            <w:tcW w:w="1356" w:type="dxa"/>
          </w:tcPr>
          <w:p w14:paraId="4E81E6DA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8822910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46E2BE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</w:tr>
      <w:tr w:rsidR="0098774D" w:rsidRPr="009E7851" w14:paraId="560CB551" w14:textId="77777777">
        <w:trPr>
          <w:trHeight w:val="389"/>
        </w:trPr>
        <w:tc>
          <w:tcPr>
            <w:tcW w:w="1356" w:type="dxa"/>
          </w:tcPr>
          <w:p w14:paraId="65A5BE63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285CEAF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256C69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9A1643" w:rsidRPr="009E7851" w14:paraId="217CBB7C" w14:textId="77777777">
        <w:trPr>
          <w:trHeight w:val="389"/>
        </w:trPr>
        <w:tc>
          <w:tcPr>
            <w:tcW w:w="1356" w:type="dxa"/>
          </w:tcPr>
          <w:p w14:paraId="5500FCAE" w14:textId="77777777" w:rsidR="009A1643" w:rsidRPr="0000399A" w:rsidRDefault="009A1643" w:rsidP="00D44C40">
            <w:pPr>
              <w:pStyle w:val="ListParagraph"/>
              <w:spacing w:line="280" w:lineRule="exact"/>
              <w:ind w:left="104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1EA8EB5" w14:textId="77777777" w:rsidR="009A1643" w:rsidRPr="009E7851" w:rsidRDefault="009A164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3E717405" w14:textId="77777777" w:rsidR="009A1643" w:rsidRPr="009E7851" w:rsidRDefault="009A164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27F95914" w14:textId="77777777">
        <w:trPr>
          <w:trHeight w:val="389"/>
        </w:trPr>
        <w:tc>
          <w:tcPr>
            <w:tcW w:w="1356" w:type="dxa"/>
          </w:tcPr>
          <w:p w14:paraId="4094BBF2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4FB0364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4CBDC9F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ฐานะและผลการดำเนินงานที่สำคัญจำแนกตามธุรกรรมในประเทศและต่างประเทศ</w:t>
            </w:r>
          </w:p>
        </w:tc>
      </w:tr>
      <w:tr w:rsidR="0098774D" w:rsidRPr="009E7851" w14:paraId="15D743CA" w14:textId="77777777">
        <w:trPr>
          <w:trHeight w:val="389"/>
        </w:trPr>
        <w:tc>
          <w:tcPr>
            <w:tcW w:w="1356" w:type="dxa"/>
          </w:tcPr>
          <w:p w14:paraId="23DB1A07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27823624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963D460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</w:tr>
      <w:tr w:rsidR="0098774D" w:rsidRPr="009E7851" w14:paraId="3A42030C" w14:textId="77777777">
        <w:trPr>
          <w:trHeight w:val="389"/>
        </w:trPr>
        <w:tc>
          <w:tcPr>
            <w:tcW w:w="1356" w:type="dxa"/>
          </w:tcPr>
          <w:p w14:paraId="7E5058D9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6B6D6D1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FFE4FA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98774D" w:rsidRPr="009E7851" w14:paraId="6FF20A68" w14:textId="77777777">
        <w:trPr>
          <w:trHeight w:val="389"/>
        </w:trPr>
        <w:tc>
          <w:tcPr>
            <w:tcW w:w="1356" w:type="dxa"/>
          </w:tcPr>
          <w:p w14:paraId="117BAD3E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50B1DABF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221A634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รายได้ค่าธรรมเนียมและบริการสุทธิ</w:t>
            </w:r>
          </w:p>
        </w:tc>
      </w:tr>
      <w:tr w:rsidR="0098774D" w:rsidRPr="009E7851" w14:paraId="257B62C0" w14:textId="77777777">
        <w:trPr>
          <w:trHeight w:val="389"/>
        </w:trPr>
        <w:tc>
          <w:tcPr>
            <w:tcW w:w="1356" w:type="dxa"/>
          </w:tcPr>
          <w:p w14:paraId="338618BD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A6FE64C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1E2D111" w14:textId="63CEC58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1105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>กำไรสุทธิจากเครื่องมือทางการเงินที่วัดมูลค่าด้วยมูลค่ายุติธรรม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ผ่านกำไรหรือขาดทุน</w:t>
            </w:r>
          </w:p>
        </w:tc>
      </w:tr>
      <w:tr w:rsidR="0098774D" w:rsidRPr="009E7851" w14:paraId="0E26ACA9" w14:textId="77777777">
        <w:trPr>
          <w:trHeight w:val="389"/>
        </w:trPr>
        <w:tc>
          <w:tcPr>
            <w:tcW w:w="1356" w:type="dxa"/>
          </w:tcPr>
          <w:p w14:paraId="0988370C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9B46BED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299D2F27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713D3">
              <w:rPr>
                <w:rFonts w:asciiTheme="majorBidi" w:eastAsia="AngsanaNew" w:hAnsiTheme="majorBidi"/>
                <w:sz w:val="28"/>
                <w:szCs w:val="28"/>
                <w:cs/>
                <w:lang w:val="en-US" w:eastAsia="en-GB"/>
              </w:rPr>
              <w:t>กำไร (ขาดทุน) สุทธิจากเงินลงทุน</w:t>
            </w:r>
          </w:p>
        </w:tc>
      </w:tr>
      <w:tr w:rsidR="0098774D" w:rsidRPr="009E7851" w14:paraId="2E4D8869" w14:textId="77777777">
        <w:trPr>
          <w:trHeight w:val="389"/>
        </w:trPr>
        <w:tc>
          <w:tcPr>
            <w:tcW w:w="1356" w:type="dxa"/>
          </w:tcPr>
          <w:p w14:paraId="7CBA796D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18D146F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2F9CD2BE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</w:tr>
      <w:tr w:rsidR="0098774D" w:rsidRPr="009E7851" w14:paraId="58689E63" w14:textId="77777777">
        <w:trPr>
          <w:trHeight w:val="389"/>
        </w:trPr>
        <w:tc>
          <w:tcPr>
            <w:tcW w:w="1356" w:type="dxa"/>
          </w:tcPr>
          <w:p w14:paraId="6F76DF43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E5FF33E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2036C91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ภาษีเงินได้</w:t>
            </w:r>
          </w:p>
        </w:tc>
      </w:tr>
      <w:tr w:rsidR="0098774D" w:rsidRPr="009E7851" w14:paraId="1869D10B" w14:textId="77777777">
        <w:trPr>
          <w:trHeight w:val="389"/>
        </w:trPr>
        <w:tc>
          <w:tcPr>
            <w:tcW w:w="1356" w:type="dxa"/>
          </w:tcPr>
          <w:p w14:paraId="40912026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1A8B16AB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64F14ED3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    </w:r>
          </w:p>
        </w:tc>
      </w:tr>
      <w:tr w:rsidR="0098774D" w:rsidRPr="009E7851" w14:paraId="60E7301C" w14:textId="77777777">
        <w:trPr>
          <w:trHeight w:val="389"/>
        </w:trPr>
        <w:tc>
          <w:tcPr>
            <w:tcW w:w="1356" w:type="dxa"/>
          </w:tcPr>
          <w:p w14:paraId="2E85450D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49B6C416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38D5AF6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เงินปันผลจ่าย</w:t>
            </w:r>
          </w:p>
        </w:tc>
      </w:tr>
      <w:tr w:rsidR="0098774D" w:rsidRPr="009E7851" w14:paraId="1A4484AF" w14:textId="77777777">
        <w:trPr>
          <w:trHeight w:val="389"/>
        </w:trPr>
        <w:tc>
          <w:tcPr>
            <w:tcW w:w="1356" w:type="dxa"/>
          </w:tcPr>
          <w:p w14:paraId="7B7E205C" w14:textId="77777777" w:rsidR="0098774D" w:rsidRPr="0000399A" w:rsidRDefault="0098774D" w:rsidP="004151A9">
            <w:pPr>
              <w:pStyle w:val="ListParagraph"/>
              <w:numPr>
                <w:ilvl w:val="0"/>
                <w:numId w:val="21"/>
              </w:numPr>
              <w:spacing w:line="280" w:lineRule="exact"/>
              <w:ind w:left="104" w:firstLine="0"/>
              <w:contextualSpacing w:val="0"/>
              <w:rPr>
                <w:rFonts w:asciiTheme="majorBidi" w:eastAsia="Cordia New" w:hAnsiTheme="majorBidi" w:cstheme="majorBidi"/>
                <w:color w:val="000000"/>
                <w:sz w:val="28"/>
                <w:lang w:val="en-US"/>
              </w:rPr>
            </w:pPr>
          </w:p>
        </w:tc>
        <w:tc>
          <w:tcPr>
            <w:tcW w:w="269" w:type="dxa"/>
          </w:tcPr>
          <w:p w14:paraId="30AC68BA" w14:textId="77777777" w:rsidR="0098774D" w:rsidRPr="009E7851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613A726C" w14:textId="77777777" w:rsidR="0098774D" w:rsidRPr="00D47545" w:rsidRDefault="0098774D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เหตุการณ์ภายหลังรอบระยะเวลารายงาน</w:t>
            </w:r>
          </w:p>
        </w:tc>
      </w:tr>
      <w:bookmarkEnd w:id="0"/>
    </w:tbl>
    <w:p w14:paraId="51A2F32F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73582218" w14:textId="77777777" w:rsidR="0098774D" w:rsidRPr="009E7851" w:rsidRDefault="0098774D" w:rsidP="0098774D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1" w:name="_Toc133518003"/>
      <w:bookmarkStart w:id="2" w:name="_Toc39248273"/>
      <w:bookmarkStart w:id="3" w:name="_Toc48896580"/>
      <w:bookmarkStart w:id="4" w:name="_Toc33696618"/>
      <w:bookmarkStart w:id="5" w:name="_Toc48896581"/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1720F2A0" w14:textId="77777777" w:rsidR="0098774D" w:rsidRPr="009E7851" w:rsidRDefault="0098774D" w:rsidP="0098774D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660899FF" w14:textId="45274136" w:rsidR="0098774D" w:rsidRPr="009E7851" w:rsidRDefault="0098774D" w:rsidP="0098774D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bookmarkStart w:id="6" w:name="_Hlk182469792"/>
      <w:r w:rsidRPr="009E7851">
        <w:rPr>
          <w:rFonts w:asciiTheme="majorBidi" w:hAnsiTheme="majorBidi" w:cstheme="majorBidi"/>
          <w:sz w:val="28"/>
          <w:szCs w:val="28"/>
          <w:cs/>
        </w:rPr>
        <w:t>งบการเงินนี้ได้รับอนุมัติให้ออกงบการเงินจากคณะกรรมการธนาคารเมื่อวันที่</w:t>
      </w:r>
      <w:r w:rsidR="00AE326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AE326D">
        <w:rPr>
          <w:rFonts w:asciiTheme="majorBidi" w:hAnsiTheme="majorBidi" w:cstheme="majorBidi"/>
          <w:sz w:val="28"/>
          <w:szCs w:val="28"/>
          <w:lang w:val="en-US"/>
        </w:rPr>
        <w:t>23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กุมภาพันธ์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9</w:t>
      </w:r>
    </w:p>
    <w:p w14:paraId="7308BC7A" w14:textId="77777777" w:rsidR="0098774D" w:rsidRPr="009E7851" w:rsidRDefault="0098774D" w:rsidP="0098774D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</w:p>
    <w:bookmarkEnd w:id="6"/>
    <w:p w14:paraId="3133834A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1"/>
    </w:p>
    <w:p w14:paraId="2040882C" w14:textId="77777777" w:rsidR="0098774D" w:rsidRPr="009E7851" w:rsidRDefault="0098774D" w:rsidP="0098774D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66B4D51A" w14:textId="77777777" w:rsidR="0098774D" w:rsidRPr="009E7851" w:rsidRDefault="0098774D" w:rsidP="0098774D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ในประเทศไทย ธนาคารมีที่ทำการตั้งอยู่เลขที่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42602D79" w14:textId="77777777" w:rsidR="0098774D" w:rsidRPr="009E7851" w:rsidRDefault="0098774D" w:rsidP="0098774D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7EBD4B6D" w14:textId="199163A9" w:rsidR="0098774D" w:rsidRPr="009E7851" w:rsidRDefault="0098774D" w:rsidP="0098774D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บริษัทใหญ่ในลำดับสูงสุดในระหว่าง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ได้แก่ </w:t>
      </w:r>
      <w:r w:rsidRPr="009E7851">
        <w:rPr>
          <w:rFonts w:asciiTheme="majorBidi" w:hAnsiTheme="majorBidi" w:cstheme="majorBidi"/>
          <w:sz w:val="28"/>
          <w:szCs w:val="28"/>
        </w:rPr>
        <w:t>CTBC Financial Holding Company Ltd.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ซึ่งดำเนินธุรกิจในไต้หวัน และบริษัทใหญ่ในระหว่าง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ได้แก่ บริษัท แอล เอช ไฟแนนซ์เชียล กรุ๊ป จำกัด (มหาชน) ถือหุ้นร้อยละ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99.99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ของหุ้นทั้งหมดของธนาคาร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ซึ่งดำเนินธุรกิจในประเทศไทย</w:t>
      </w:r>
    </w:p>
    <w:p w14:paraId="3F0397F3" w14:textId="77777777" w:rsidR="0098774D" w:rsidRPr="009E7851" w:rsidRDefault="0098774D" w:rsidP="0098774D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07E908CB" w14:textId="77777777" w:rsidR="0098774D" w:rsidRPr="009E7851" w:rsidRDefault="0098774D" w:rsidP="0098774D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ธุรกิจหลักของธนาคารคือ การประกอบการธนาคารพาณิชย์ </w:t>
      </w:r>
    </w:p>
    <w:p w14:paraId="1202FA1D" w14:textId="77777777" w:rsidR="0098774D" w:rsidRPr="009E7851" w:rsidRDefault="0098774D" w:rsidP="0098774D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741DE04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7" w:name="_Toc40444712"/>
      <w:bookmarkStart w:id="8" w:name="_Toc133518004"/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เกณฑ์ในการจัดทำ</w:t>
      </w:r>
      <w:bookmarkEnd w:id="7"/>
      <w:r w:rsidRPr="009E7851">
        <w:rPr>
          <w:rFonts w:asciiTheme="majorBidi" w:hAnsiTheme="majorBidi" w:cstheme="majorBidi" w:hint="cs"/>
          <w:sz w:val="28"/>
          <w:szCs w:val="28"/>
          <w:u w:val="none"/>
          <w:cs/>
        </w:rPr>
        <w:t>งบ</w:t>
      </w:r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t>การเงิน</w:t>
      </w:r>
      <w:bookmarkEnd w:id="8"/>
    </w:p>
    <w:p w14:paraId="54EEEAC3" w14:textId="77777777" w:rsidR="0098774D" w:rsidRPr="00D44C40" w:rsidRDefault="0098774D" w:rsidP="0098774D">
      <w:pPr>
        <w:ind w:left="544" w:right="-4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6CB1143A" w14:textId="7B1AE416" w:rsidR="0098774D" w:rsidRPr="009E7851" w:rsidRDefault="0098774D" w:rsidP="0098774D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งบการเงินนี้จัดทำขึ้นตามมาตรฐานการ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รายงานทางการเงิน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</w:t>
      </w:r>
      <w:r w:rsidR="00572679">
        <w:rPr>
          <w:rFonts w:asciiTheme="majorBidi" w:hAnsiTheme="majorBidi" w:cstheme="majorBidi" w:hint="cs"/>
          <w:sz w:val="28"/>
          <w:szCs w:val="28"/>
          <w:cs/>
          <w:lang w:val="en-US"/>
        </w:rPr>
        <w:t>ที่เกี่ยวข้อง</w:t>
      </w:r>
      <w:r w:rsidR="00E6682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กฎระเบียบและประกาศ</w:t>
      </w:r>
      <w:r w:rsidR="00F675C5">
        <w:rPr>
          <w:rFonts w:asciiTheme="majorBidi" w:hAnsiTheme="majorBidi" w:cstheme="majorBidi" w:hint="cs"/>
          <w:sz w:val="28"/>
          <w:szCs w:val="28"/>
          <w:cs/>
          <w:lang w:val="en-US"/>
        </w:rPr>
        <w:t>สำนักงาน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งบการเงินนี้นำเสนอเป็นเงินบาทซึ่งเป็นสกุลเงินที่ใช้ในการดำเนินงานของธนาคาร นโยบายการบัญชีที่เปิดเผยในหมายเหตุข้อ </w:t>
      </w:r>
      <w:r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ได้ถือปฏิบัติโดยสม่ำเสมอสำหรับงบการเงินทุกรอบระยะเวลาที่รายงาน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</w:p>
    <w:p w14:paraId="6061E9A8" w14:textId="77777777" w:rsidR="0098774D" w:rsidRPr="00D44C40" w:rsidRDefault="0098774D" w:rsidP="0098774D">
      <w:pPr>
        <w:ind w:left="544" w:right="-4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E3FE66F" w14:textId="5C1FBBFE" w:rsidR="00794588" w:rsidRPr="00E1709E" w:rsidRDefault="00794588" w:rsidP="00794588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ออกใหม่และปรับปรุงใหม่ซึ่งมีผลบังคับใช้ตั้งแต่รอบระยะเวลาบัญชีที่เริ่มใน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หรือหลังวันที่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มกราคม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ออกใหม่และปรับปรุงใหม่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</w:t>
      </w:r>
    </w:p>
    <w:p w14:paraId="3651B43A" w14:textId="77777777" w:rsidR="00794588" w:rsidRPr="00D44C40" w:rsidRDefault="00794588" w:rsidP="00794588">
      <w:pPr>
        <w:ind w:left="544" w:right="-4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66788345" w14:textId="77777777" w:rsidR="0098774D" w:rsidRPr="009E7851" w:rsidRDefault="0098774D" w:rsidP="0098774D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 และข้อสมมติหลายประการ ซึ่งมีผลกระทบต่อการปฏิบัติตามนโยบายการบัญชีของธนาคาร ทั้งนี้ผลที่เกิดขึ้นจริงอาจแตกต่างจากที่ประมาณการไว้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0E681D14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9" w:name="_Toc157414505"/>
      <w:r w:rsidRPr="009E7851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นโยบายการบัญชีที่มีสาระสำคัญ</w:t>
      </w:r>
      <w:bookmarkEnd w:id="2"/>
      <w:bookmarkEnd w:id="3"/>
      <w:bookmarkEnd w:id="9"/>
    </w:p>
    <w:p w14:paraId="4B3032C0" w14:textId="77777777" w:rsidR="0098774D" w:rsidRPr="009E7851" w:rsidRDefault="0098774D" w:rsidP="0098774D">
      <w:pPr>
        <w:tabs>
          <w:tab w:val="left" w:pos="1723"/>
        </w:tabs>
        <w:rPr>
          <w:rFonts w:asciiTheme="majorBidi" w:hAnsiTheme="majorBidi" w:cstheme="majorBidi"/>
          <w:sz w:val="28"/>
          <w:szCs w:val="28"/>
          <w:cs/>
          <w:lang w:eastAsia="x-none"/>
        </w:rPr>
      </w:pPr>
      <w:bookmarkStart w:id="10" w:name="_Toc65140956"/>
      <w:bookmarkEnd w:id="4"/>
      <w:bookmarkEnd w:id="5"/>
      <w:r w:rsidRPr="009E7851"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tab/>
      </w:r>
    </w:p>
    <w:bookmarkEnd w:id="10"/>
    <w:p w14:paraId="1317C938" w14:textId="1FCDAE22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เงินตราต่างประเทศ</w:t>
      </w:r>
    </w:p>
    <w:p w14:paraId="128F182D" w14:textId="77777777" w:rsidR="0098774D" w:rsidRPr="009E7851" w:rsidRDefault="0098774D" w:rsidP="0098774D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</w:p>
    <w:p w14:paraId="169F3DFB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</w:t>
      </w:r>
    </w:p>
    <w:p w14:paraId="76199288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</w:rPr>
      </w:pPr>
    </w:p>
    <w:p w14:paraId="4E176F21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บัญชีนั้น</w:t>
      </w:r>
    </w:p>
    <w:p w14:paraId="740F2B6A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050166F7" w14:textId="38ECB15C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เงินสด</w:t>
      </w:r>
    </w:p>
    <w:p w14:paraId="21D7C31C" w14:textId="77777777" w:rsidR="0098774D" w:rsidRPr="009E7851" w:rsidRDefault="0098774D" w:rsidP="0098774D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  <w:lang w:eastAsia="en-GB"/>
        </w:rPr>
      </w:pPr>
    </w:p>
    <w:p w14:paraId="6D64D78B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t>เงินสด หมายถึง เงินสดในมือและรายการเงินสดระหว่างเรียกเก็บ</w:t>
      </w:r>
    </w:p>
    <w:p w14:paraId="50ADEF8C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</w:p>
    <w:p w14:paraId="3BCBB809" w14:textId="67CA8863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เครื่องมือทางการเงิน</w:t>
      </w:r>
    </w:p>
    <w:p w14:paraId="115FF382" w14:textId="77777777" w:rsidR="0098774D" w:rsidRPr="009E7851" w:rsidRDefault="0098774D" w:rsidP="0098774D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</w:rPr>
      </w:pPr>
    </w:p>
    <w:p w14:paraId="290D8B95" w14:textId="77777777" w:rsidR="0098774D" w:rsidRPr="009E7851" w:rsidRDefault="0098774D" w:rsidP="004151A9">
      <w:pPr>
        <w:pStyle w:val="ListParagraph"/>
        <w:numPr>
          <w:ilvl w:val="0"/>
          <w:numId w:val="13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r w:rsidRPr="009E7851">
        <w:rPr>
          <w:rFonts w:asciiTheme="majorBidi" w:hAnsiTheme="majorBidi" w:cstheme="majorBidi"/>
          <w:i/>
          <w:iCs/>
          <w:sz w:val="28"/>
          <w:cs/>
        </w:rPr>
        <w:t>การรับรู้รายการและการวัดมูลค่าเมื่อเริ่มแรก</w:t>
      </w:r>
    </w:p>
    <w:p w14:paraId="07B0A64E" w14:textId="77777777" w:rsidR="0098774D" w:rsidRPr="009E7851" w:rsidRDefault="0098774D" w:rsidP="0098774D">
      <w:pPr>
        <w:ind w:left="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1EE8A347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ธนาคารรับรู้รายการเมื่อเริ่มแรกของสินทรัพย์ทางการเงินหรือหนี้สินทางการเงิน (ซึ่งรวมถึงการซื้อและการขายสินทรัพย์ทางการเงินตามวิธีปกติ) ณ วันที่เกิดรายการ ซึ่งเป็นวันที่ธนาคารเป็นคู่สัญญาตามข้อกำหนดของเครื่องมือทางการเงินนั้น ยกเว้นเงินลงทุนในตราสารหนี้ ซึ่งธนาคารรับรู้รายการและตัดรายการ ณ วันที่ซื้อขาย </w:t>
      </w:r>
      <w:r w:rsidRPr="009E7851">
        <w:rPr>
          <w:rFonts w:asciiTheme="majorBidi" w:hAnsiTheme="majorBidi" w:cstheme="majorBidi"/>
          <w:sz w:val="28"/>
          <w:szCs w:val="28"/>
        </w:rPr>
        <w:t>(</w:t>
      </w:r>
      <w:r w:rsidRPr="009E7851">
        <w:rPr>
          <w:rFonts w:asciiTheme="majorBidi" w:hAnsiTheme="majorBidi" w:cstheme="majorBidi"/>
          <w:sz w:val="28"/>
          <w:szCs w:val="28"/>
          <w:cs/>
        </w:rPr>
        <w:t>Trade</w:t>
      </w:r>
      <w:r w:rsidRPr="009E7851">
        <w:rPr>
          <w:rFonts w:asciiTheme="majorBidi" w:hAnsiTheme="majorBidi" w:cstheme="majorBidi"/>
          <w:sz w:val="28"/>
          <w:szCs w:val="28"/>
        </w:rPr>
        <w:t xml:space="preserve"> date)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5DCCA352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0EA27A67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วัดมูลค่าเมื่อเริ่มแรกด้วยมูลค่ายุติธรรมโดยรวมหรือหักต้นทุนการทำรายการที่เกี่ยวข้องโดยตรงกับการได้มาหรือการออกสินทรัพย์ทางการเงินหรือหนี้สินทางการเงินนั้น</w:t>
      </w:r>
    </w:p>
    <w:p w14:paraId="3EE70CF8" w14:textId="61840BF6" w:rsidR="009D07F3" w:rsidRDefault="009D07F3" w:rsidP="009D07F3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2B3E9EB8" w14:textId="77777777" w:rsidR="0098774D" w:rsidRPr="009E7851" w:rsidRDefault="0098774D" w:rsidP="009D07F3">
      <w:pPr>
        <w:pStyle w:val="ListParagraph"/>
        <w:numPr>
          <w:ilvl w:val="0"/>
          <w:numId w:val="13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bookmarkStart w:id="11" w:name="_Hlk182470360"/>
      <w:r w:rsidRPr="009E7851">
        <w:rPr>
          <w:rFonts w:asciiTheme="majorBidi" w:hAnsiTheme="majorBidi" w:cstheme="majorBidi"/>
          <w:i/>
          <w:iCs/>
          <w:sz w:val="28"/>
          <w:cs/>
        </w:rPr>
        <w:lastRenderedPageBreak/>
        <w:t>การจัดประเภทรายการและการวัดมูลค่าภายหลัง</w:t>
      </w:r>
    </w:p>
    <w:bookmarkEnd w:id="11"/>
    <w:p w14:paraId="1C5BC799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0804E864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bookmarkStart w:id="12" w:name="_Hlk182470374"/>
      <w:bookmarkStart w:id="13" w:name="_Hlk182470389"/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การจัดประเภทรายการของสินทรัพย์ทางการเงิน</w:t>
      </w:r>
    </w:p>
    <w:bookmarkEnd w:id="12"/>
    <w:p w14:paraId="3F53F375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12AFB303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โดยจัดประเภทตามลักษณะของกระแสเงินสดของสินทรัพย์ทางการเงินและโมเดลธุรกิจของธนาคารในการบริหารสินทรัพย์ทางการเงินนั้น</w:t>
      </w:r>
    </w:p>
    <w:p w14:paraId="797335F4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3E9D6DD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ได้ถูกกำหนดให้วัดมูลค่าด้วยมูลค่ายุติธรรมผ่านกำไรหรือขาดทุนจะถูกวัดมูลค่าด้วยราคาทุนตัดจำหน่าย หากเข้าเงื่อนไขทั้งสองข้อดังต่อไปนี้ </w:t>
      </w:r>
    </w:p>
    <w:p w14:paraId="4CE4B4A0" w14:textId="77777777" w:rsidR="0098774D" w:rsidRPr="009E7851" w:rsidRDefault="0098774D" w:rsidP="004151A9">
      <w:pPr>
        <w:numPr>
          <w:ilvl w:val="0"/>
          <w:numId w:val="15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7CF23DE1" w14:textId="77777777" w:rsidR="0098774D" w:rsidRPr="009E7851" w:rsidRDefault="0098774D" w:rsidP="004151A9">
      <w:pPr>
        <w:numPr>
          <w:ilvl w:val="0"/>
          <w:numId w:val="15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743CE62F" w14:textId="77777777" w:rsidR="0098774D" w:rsidRPr="009E7851" w:rsidRDefault="0098774D" w:rsidP="0098774D">
      <w:pPr>
        <w:autoSpaceDE w:val="0"/>
        <w:autoSpaceDN w:val="0"/>
        <w:adjustRightInd w:val="0"/>
        <w:contextualSpacing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F57863E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ราสารหนี้ที่ไม่ได้ถูกกำหนดให้วัดมูลค่าด้วยมูลค่ายุติธรรมผ่านกำไรหรือขาดทุนจะถูกวัดมูลค่าด้วยมูลค่ายุติธรรมผ่านกำไรขาดทุนเบ็ดเสร็จอื่น หากเข้าเงื่อนไขทั้งสองข้อดังต่อไปนี้ </w:t>
      </w:r>
    </w:p>
    <w:p w14:paraId="3BC5EB64" w14:textId="77777777" w:rsidR="0098774D" w:rsidRPr="009E7851" w:rsidRDefault="0098774D" w:rsidP="004151A9">
      <w:pPr>
        <w:numPr>
          <w:ilvl w:val="0"/>
          <w:numId w:val="15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32E42043" w14:textId="77777777" w:rsidR="0098774D" w:rsidRPr="009E7851" w:rsidRDefault="0098774D" w:rsidP="004151A9">
      <w:pPr>
        <w:numPr>
          <w:ilvl w:val="0"/>
          <w:numId w:val="15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bookmarkStart w:id="14" w:name="_Hlk182470425"/>
      <w:r w:rsidRPr="009E7851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  <w:bookmarkEnd w:id="13"/>
    </w:p>
    <w:p w14:paraId="74B6885F" w14:textId="77777777" w:rsidR="0098774D" w:rsidRPr="009E7851" w:rsidRDefault="0098774D" w:rsidP="0098774D">
      <w:pPr>
        <w:autoSpaceDE w:val="0"/>
        <w:autoSpaceDN w:val="0"/>
        <w:adjustRightInd w:val="0"/>
        <w:ind w:left="81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</w:p>
    <w:p w14:paraId="199AA325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15" w:name="_Hlk182470435"/>
      <w:bookmarkEnd w:id="14"/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เงินลงทุนในตราสารทุนที่ไม่ได้ถือไว้เพื่อค้า ธนาคารอาจเลือกให้เงินลงทุนดังกล่าว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ซึ่งการเลือกนี้สามารถเลือกได้เป็นรายเงินลงทุนและเมื่อเลือกแล้วไม่สามารถยกเลิกได้</w:t>
      </w:r>
    </w:p>
    <w:p w14:paraId="5C717504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7A30B9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ธนาคาร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 ซึ่งเมื่อเลือกแล้วไม่สามารถยกเลิกได้</w:t>
      </w:r>
    </w:p>
    <w:bookmarkEnd w:id="15"/>
    <w:p w14:paraId="1500AAB3" w14:textId="7AA22905" w:rsidR="0087258C" w:rsidRDefault="0087258C" w:rsidP="0098774D">
      <w:pPr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2ABD0821" w14:textId="77777777" w:rsidR="0098774D" w:rsidRPr="009E7851" w:rsidRDefault="0098774D" w:rsidP="00D44C40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16" w:name="_Hlk182470447"/>
      <w:r w:rsidRPr="00D44C40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การประเมินโมเดลธุรกิจ</w:t>
      </w:r>
    </w:p>
    <w:bookmarkEnd w:id="16"/>
    <w:p w14:paraId="30ED90B0" w14:textId="77777777" w:rsidR="0098774D" w:rsidRPr="009E7851" w:rsidRDefault="0098774D" w:rsidP="0098774D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4D47A58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17" w:name="_Hlk182470457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ธนาคารได้ประเมินโมเดลธุรกิจของสินทรัพย์ทางการเงินที่ถือไว้ในระดับกลุ่มสินทรัพย์ทางการเงิน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(Portfolio)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</w:p>
    <w:p w14:paraId="0666439C" w14:textId="77777777" w:rsidR="0098774D" w:rsidRPr="009E7851" w:rsidRDefault="0098774D" w:rsidP="004151A9">
      <w:pPr>
        <w:numPr>
          <w:ilvl w:val="0"/>
          <w:numId w:val="14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นโยบายและวัตถุประสงค์ของกลุ่มสินทรัพย์ทางการเงินและการดำเนินงานตามนโยบายดังกล่าวในทางปฏิบัติ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โดยเฉพาะอย่างยิ่งกลยุทธ์ของผู้บริหารเกี่ยวกับการรับรายได้ดอกเบี้ยตามสัญญา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ใช้สินทรัพย์เหล่านั้นในการจัดหาเงินทุน หรือรับรู้กระแสเงินสดผ่านการขายสินทรัพย์ทางการเงิน</w:t>
      </w:r>
    </w:p>
    <w:p w14:paraId="1C3C6FA5" w14:textId="77777777" w:rsidR="0098774D" w:rsidRPr="009E7851" w:rsidRDefault="0098774D" w:rsidP="004151A9">
      <w:pPr>
        <w:numPr>
          <w:ilvl w:val="0"/>
          <w:numId w:val="14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วิธีการประเมินผลการดำเนินงานของกลุ่มสินทรัพย์ทางการเงิน และการรายงานให้ผู้บริหารของธนาคาร</w:t>
      </w:r>
    </w:p>
    <w:p w14:paraId="5593DAB7" w14:textId="77777777" w:rsidR="0098774D" w:rsidRPr="009E7851" w:rsidRDefault="0098774D" w:rsidP="004151A9">
      <w:pPr>
        <w:numPr>
          <w:ilvl w:val="0"/>
          <w:numId w:val="14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</w:t>
      </w:r>
      <w:r w:rsidRPr="009E7851">
        <w:rPr>
          <w:rFonts w:asciiTheme="majorBidi" w:hAnsiTheme="majorBidi" w:cstheme="majorBidi" w:hint="cs"/>
          <w:color w:val="000000"/>
          <w:sz w:val="28"/>
          <w:szCs w:val="28"/>
          <w:cs/>
        </w:rPr>
        <w:t xml:space="preserve">            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กลยุทธ์ในการบริหารจัดการความเสี่ยง</w:t>
      </w:r>
    </w:p>
    <w:p w14:paraId="243A8D27" w14:textId="77777777" w:rsidR="0098774D" w:rsidRPr="009E7851" w:rsidRDefault="0098774D" w:rsidP="004151A9">
      <w:pPr>
        <w:numPr>
          <w:ilvl w:val="0"/>
          <w:numId w:val="14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วิธีการที่ใช้คำนวณผลตอบแทนให้ผู้จัดการ (เช่น การชดเชยที่เกิดจากการบริหารจัดการมูลค่ายุติธรรมของสินทรัพย์หรือการจัดเก็บกระแสเงินสดตามสัญญา) และ</w:t>
      </w:r>
    </w:p>
    <w:p w14:paraId="7545CF81" w14:textId="77777777" w:rsidR="0098774D" w:rsidRPr="009E7851" w:rsidRDefault="0098774D" w:rsidP="004151A9">
      <w:pPr>
        <w:numPr>
          <w:ilvl w:val="0"/>
          <w:numId w:val="14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ความถี่ มูลค่าและระยะเวลาของการขายใน</w:t>
      </w:r>
      <w:r w:rsidRPr="009E7851">
        <w:rPr>
          <w:rFonts w:asciiTheme="majorBidi" w:hAnsiTheme="majorBidi" w:cstheme="majorBidi" w:hint="cs"/>
          <w:color w:val="000000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ก่อน เหตุผลสำหรับการขายเหล่านั้นและความคาดหวังเกี่ยวกับการขายในอนาคต อย่างไรก็ตาม ข้อมูลเกี่ยวกับการขายนั้นไม่นำมาพิจารณาแยกต่างหาก แต่เป็นส่วนหนึ่งของการประเมินภาพรวมของวิธีการบริหารจัดการสินทรัพย์ทางการเงินตามที่ธนาคารระบุวัตถุประสงค์ไว้ และวิธีการให้ได้มาซึ่งกระแสเงินสด</w:t>
      </w:r>
    </w:p>
    <w:bookmarkEnd w:id="17"/>
    <w:p w14:paraId="12368CDD" w14:textId="77777777" w:rsidR="0098774D" w:rsidRPr="009E7851" w:rsidRDefault="0098774D" w:rsidP="0098774D">
      <w:pPr>
        <w:tabs>
          <w:tab w:val="left" w:pos="1350"/>
        </w:tabs>
        <w:suppressAutoHyphens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51C6BDA5" w14:textId="77777777" w:rsidR="0098774D" w:rsidRPr="009E7851" w:rsidRDefault="0098774D" w:rsidP="0098774D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18" w:name="_Hlk182470483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</w:p>
    <w:bookmarkEnd w:id="18"/>
    <w:p w14:paraId="50664818" w14:textId="77777777" w:rsidR="0098774D" w:rsidRPr="009E7851" w:rsidRDefault="0098774D" w:rsidP="0098774D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7EE8A2CC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19" w:name="_Hlk182470491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สำหรับวัตถุประสงค์ของการประเมินนี้ “เงินต้น” หมายถึง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มูลค่ายุติธรรมของสินทรัพย์ทางการเงิน ณ วันที่รับรู้รายการเมื่อเริ่มแรก ส่วน “ดอกเบี้ย” หมายถึง สิ่งตอบแทนจากมูลค่าเงินตามเวลา ความเสี่ยงด้านเครดิต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</w:rPr>
        <w:t xml:space="preserve">ความเสี่ยงในการกู้ยืมโดยทั่วไปด้านอื่น ๆ (เช่น ความเสี่ยงด้านสภาพคล่อง) และต้นทุน (เช่น ค่าใช้จ่ายในการบริหาร)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รวมถึงอัตรากำไรขั้นต้นที่เกี่ยวข้องกับการถือสินทรัพย์ทางการเงินในช่วงระยะเวลาใดระยะเวลาหนึ่ง </w:t>
      </w:r>
    </w:p>
    <w:p w14:paraId="3DBA6365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3283FA20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0" w:name="_Hlk182470499"/>
      <w:bookmarkEnd w:id="19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ใน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 ธนาคารพิจารณาข้อกำหนดตามสัญญาของเครื่องมือทางการเงิน ซี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ซึ่งอาจทำให้ไม่เข้าเงื่อนไข ในการประเมินธนาคารพิจารณาถึง</w:t>
      </w:r>
    </w:p>
    <w:p w14:paraId="0C1F6EB3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เหตุการณ์ที่อาจจะเกิดขึ้นซึ่งเป็นเหตุให้มีการเปลี่ยนแปลงจำนวนเงินและเวลาของกระแสเงินสด</w:t>
      </w:r>
    </w:p>
    <w:p w14:paraId="2CE69109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ลักษณะการปรับมูลค่าทางการเงิน</w:t>
      </w:r>
    </w:p>
    <w:p w14:paraId="2456CF1A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เงื่อนไขเมื่อสิทธิเรียกร้องของธนาคารถูกจำกัดเฉพาะกระแสเงินสดจากสินทรัพย์ตามที่กำหนด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และ</w:t>
      </w:r>
    </w:p>
    <w:p w14:paraId="3153E134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ลักษณะการเปลี่ยนแปลงผลตอบแทนของมูลค่าเงินตามเวลา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เช่น ระยะเวลาการปรับอัตราดอกเบี้ยใหม่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)</w:t>
      </w:r>
      <w:bookmarkEnd w:id="20"/>
    </w:p>
    <w:p w14:paraId="79F349AD" w14:textId="77777777" w:rsidR="0098774D" w:rsidRPr="009E7851" w:rsidRDefault="0098774D" w:rsidP="0098774D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  <w:bookmarkStart w:id="21" w:name="_Hlk182470528"/>
    </w:p>
    <w:p w14:paraId="610308AA" w14:textId="77777777" w:rsidR="005D7DEA" w:rsidRDefault="005D7DEA" w:rsidP="0039786A">
      <w:pPr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104D90E0" w14:textId="77777777" w:rsidR="0098774D" w:rsidRPr="009E7851" w:rsidRDefault="0098774D" w:rsidP="00560DC7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lastRenderedPageBreak/>
        <w:t>การวัดมูลค่าภายหลังและกำไรและขาดทุนของสินทรัพย์ทางการเงิน</w:t>
      </w:r>
    </w:p>
    <w:p w14:paraId="0ABB8B0A" w14:textId="77777777" w:rsidR="0098774D" w:rsidRPr="009E7851" w:rsidRDefault="0098774D" w:rsidP="0098774D">
      <w:bookmarkStart w:id="22" w:name="_Hlk182470559"/>
      <w:bookmarkEnd w:id="21"/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4"/>
        <w:gridCol w:w="5646"/>
      </w:tblGrid>
      <w:tr w:rsidR="00EE181D" w:rsidRPr="009E7851" w14:paraId="704E5555" w14:textId="77777777">
        <w:tc>
          <w:tcPr>
            <w:tcW w:w="3624" w:type="dxa"/>
          </w:tcPr>
          <w:p w14:paraId="229F2E5D" w14:textId="37FD19DB" w:rsidR="00EE181D" w:rsidRPr="009E7851" w:rsidRDefault="00EE181D" w:rsidP="00EE181D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F5B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สินทรัพย์ทางการเงินที่วัดมูลค่า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br/>
            </w:r>
            <w:r w:rsidRPr="009F5B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ด้วยมูลค่ายุติธรรมผ่านกำไรหรือขาดทุน</w:t>
            </w:r>
          </w:p>
        </w:tc>
        <w:tc>
          <w:tcPr>
            <w:tcW w:w="5646" w:type="dxa"/>
          </w:tcPr>
          <w:p w14:paraId="4FC2694B" w14:textId="03D5AF8B" w:rsidR="00EE181D" w:rsidRPr="009E7851" w:rsidRDefault="00EE181D" w:rsidP="00EE181D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F5B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กำไรและขาดทุนสุทธิรวมถึงรายได้ดอกเบี้ยและ</w:t>
            </w: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รายได้</w:t>
            </w:r>
            <w:r w:rsidRPr="009F5B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เงินปันผลรับบันทึกในกำไรหรือขาดทุน</w:t>
            </w:r>
          </w:p>
        </w:tc>
      </w:tr>
      <w:tr w:rsidR="00EE181D" w:rsidRPr="009E7851" w14:paraId="624B7576" w14:textId="77777777">
        <w:tc>
          <w:tcPr>
            <w:tcW w:w="3624" w:type="dxa"/>
          </w:tcPr>
          <w:p w14:paraId="60EFA960" w14:textId="77777777" w:rsidR="00EE181D" w:rsidRPr="009E7851" w:rsidRDefault="00EE181D" w:rsidP="00EE181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สินทรัพย์ทางการเงินที่วัดมูลค่า</w:t>
            </w:r>
          </w:p>
          <w:p w14:paraId="3F03B22E" w14:textId="6541BD23" w:rsidR="00EE181D" w:rsidRPr="009E7851" w:rsidRDefault="00EE181D" w:rsidP="00EE181D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ab/>
              <w:t>ด้วยราคาทุนตัดจำหน่าย</w:t>
            </w:r>
          </w:p>
        </w:tc>
        <w:tc>
          <w:tcPr>
            <w:tcW w:w="5646" w:type="dxa"/>
          </w:tcPr>
          <w:p w14:paraId="0BD76BB3" w14:textId="2601CBD2" w:rsidR="00EE181D" w:rsidRPr="009E7851" w:rsidRDefault="00EE181D" w:rsidP="00EE181D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      </w:r>
          </w:p>
        </w:tc>
      </w:tr>
      <w:tr w:rsidR="00EE181D" w:rsidRPr="009E7851" w14:paraId="0C400C3C" w14:textId="77777777">
        <w:tc>
          <w:tcPr>
            <w:tcW w:w="3624" w:type="dxa"/>
          </w:tcPr>
          <w:p w14:paraId="082C9E16" w14:textId="77777777" w:rsidR="00EE181D" w:rsidRPr="009E7851" w:rsidRDefault="00EE181D" w:rsidP="00EE181D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32B95D60" w14:textId="77777777" w:rsidR="00EE181D" w:rsidRPr="009E7851" w:rsidRDefault="00EE181D" w:rsidP="00EE181D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 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 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      </w:r>
          </w:p>
        </w:tc>
      </w:tr>
      <w:tr w:rsidR="00EE181D" w:rsidRPr="009E7851" w14:paraId="00A891D2" w14:textId="77777777">
        <w:tc>
          <w:tcPr>
            <w:tcW w:w="3624" w:type="dxa"/>
          </w:tcPr>
          <w:p w14:paraId="102223E7" w14:textId="77777777" w:rsidR="00EE181D" w:rsidRPr="009E7851" w:rsidRDefault="00EE181D" w:rsidP="00EE181D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08C8210C" w14:textId="77777777" w:rsidR="00EE181D" w:rsidRPr="009E7851" w:rsidRDefault="00EE181D" w:rsidP="00EE181D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เงินปันผลรับรู้เป็นรายได้ในกำไรหรือขาดทุนในวันที่ธนาคารมีสิทธิได้รับเงินปันผล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</w:p>
        </w:tc>
      </w:tr>
      <w:bookmarkEnd w:id="22"/>
    </w:tbl>
    <w:p w14:paraId="5DEECB3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2CF66049" w14:textId="77777777" w:rsidR="0098774D" w:rsidRPr="009E7851" w:rsidRDefault="0098774D" w:rsidP="0098774D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3" w:name="_Hlk182470582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การจัดประเภทรายการใหม่</w:t>
      </w:r>
    </w:p>
    <w:bookmarkEnd w:id="23"/>
    <w:p w14:paraId="02D8A006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B7FAEF1" w14:textId="77777777" w:rsidR="0098774D" w:rsidRPr="0000399A" w:rsidRDefault="0098774D" w:rsidP="0098774D">
      <w:pPr>
        <w:ind w:left="547"/>
        <w:jc w:val="thaiDistribute"/>
        <w:rPr>
          <w:rFonts w:asciiTheme="majorBidi" w:hAnsiTheme="majorBidi"/>
          <w:sz w:val="28"/>
          <w:szCs w:val="28"/>
          <w:cs/>
        </w:rPr>
      </w:pPr>
      <w:bookmarkStart w:id="24" w:name="_Hlk182470599"/>
      <w:r w:rsidRPr="0000399A">
        <w:rPr>
          <w:rFonts w:asciiTheme="majorBidi" w:hAnsiTheme="majorBidi"/>
          <w:sz w:val="28"/>
          <w:szCs w:val="28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 เว้นแต่ธนาคารมีการเปลี่ยนแปลงโมเดลธุรกิจในการบริหารสินทรัพย์ทางการเงิน ในกรณีดังกล่าว 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bookmarkEnd w:id="24"/>
    <w:p w14:paraId="7C672632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1C314A6C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5" w:name="_Hlk182470607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การเปลี่ยนแปลงสินทรัพย์ทางการเงิน</w:t>
      </w:r>
    </w:p>
    <w:bookmarkEnd w:id="25"/>
    <w:p w14:paraId="2A00C742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AE90764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6" w:name="_Hlk182470614"/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หากเงื่อนไขในสินทรัพย์ทางการเงินมีการเปลี่ยนแปลงไป ธนาคารจะประเมินว่ากระแสเงินสดของสินทรัพย์ที่เปลี่ยนแปลงไปต่างจากเดิมอย่างมีนัยสำคัญหรือไม่ </w:t>
      </w:r>
    </w:p>
    <w:bookmarkEnd w:id="26"/>
    <w:p w14:paraId="58CD6E0E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5C03EA1F" w14:textId="77777777" w:rsidR="0098774D" w:rsidRDefault="0098774D" w:rsidP="0098774D">
      <w:pPr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27" w:name="_Hlk182470668"/>
      <w:r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1D399BB4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lastRenderedPageBreak/>
        <w:t>หากกระแสเงินสดแตกต่างอย่างมีนัยสำคัญ สิทธิตามสัญญาของกระแสเงินสดจากสินทรัพย์ทางการเงินเดิมถือว่าหมดอายุไป ในกรณีดังกล่าว สินทรัพย์ทางการเงินเดิมจะมีการตัดรายการออกจากบัญชีและรับรู้สินทรัพย์ทางการเงินใหม่ด้วยมูลค่ายุติธรรมบวกด้วยต้นทุนการทำรายการที่เข้าเงื่อนไข ค่าธรรมเนียมใด ๆ ที่ได้รับจากการเปลี่ยนแปลงบันทึกดังนี้</w:t>
      </w:r>
    </w:p>
    <w:p w14:paraId="46170635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ค่าธรรมเนียมที่พิจารณาเป็นมูลค่ายุติธรรมของสินทรัพย์ใหม่และค่าธรรมเนียมแสดงถึงการชำระเงินคืนของต้นทุน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br/>
        <w:t xml:space="preserve">การทำรายการที่เข้าเงื่อนไขให้รวมเป็นส่วนหนึ่งในการรับรู้รายการเมื่อเริ่มแรกของสินทรัพย์ และ </w:t>
      </w:r>
    </w:p>
    <w:p w14:paraId="7C55F378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ค่าธรรมเนียมอื่น ๆ บันทึกในกำไรหรือขาดทุนเป็นส่วนหนึ่งของกำไรหรือขาดทุนจากการตัดรายการออกจากบัญชี </w:t>
      </w:r>
    </w:p>
    <w:p w14:paraId="086A4918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082D2FD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หากกระแสเงินสดมีการเปลี่ยนแปลงไปเมื่อผู้กู้ประสบปัญหาทางการเงิน ดังนั้นวัตถุประสงค์ของการเปลี่ยนแปลงเป็นการรับชำระคืนให้มากที่สุดจากข้อกำหนดในสัญญาเดิมมากกว่าการออกสินทรัพย์ใหม่ที่มี</w:t>
      </w:r>
      <w:r w:rsidRPr="009E7851">
        <w:rPr>
          <w:rFonts w:asciiTheme="majorBidi" w:hAnsiTheme="majorBidi" w:cstheme="majorBidi"/>
          <w:sz w:val="28"/>
          <w:szCs w:val="28"/>
          <w:cs/>
        </w:rPr>
        <w:t>ข้อกำหนด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ต่างจากเดิมอย่างมีนัยสำคัญ หากธนาคารวางแผนที่จะเปลี่ยนแปลงสินทรัพย์ทางการเงินในทางที่ส่งผลให้เกิดการลดหนี้ในลำดับแรกจะพิจารณาว่าควรตัดบางส่วนของสินทรัพย์ออกจากบัญชีก่อนที่จะเกิดการเปลี่ยนแปลงสัญญาหรือไม่ วิธีการดังกล่าวส่งผลต่อการประเมินในเชิงปริมาณและทำให้ไม่เข้าเงื่อนไขของการตัดรายการออกจากบัญชี</w:t>
      </w:r>
    </w:p>
    <w:p w14:paraId="65E539BB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25E4A4A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ากการเปลี่ยนแปลงในสินทรัพย์ทางการเงินที่วัดมูลค่าด้วยราคาทุนตัดจำหน่ายหรือมูลค่ายุติธรรมผ่านกำไรขาดทุนเบ็ดเสร็จอื่นไม่ส่งผลต่อการตัดรายการสินทรัพย์ทางการเงินออกจากบัญชี ธนาคารจะคำนวณมูลค่าตามบัญชีขั้นต้นใหม่โดยใช้อัตราดอกเบี้ยที่แท้จริงเดิมของสินทรัพย์และปรับปรุงผลกำไรขาดทุนจากการเปลี่ยนแปลงดังกล่าวในกำไรหรือขาดทุน สำหรับสินทรัพย์ทางการเงินที่มีอัตราดอกเบี้ยลอยตัว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ต้องมีการ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และค่าธรรมเนียมที่ได้รับจากการเปลี่ยนแปลงนั้นจะถูกปรับปรุงกับมูลค่าตามบัญชีขั้นต้นของสินทรัพย์ทางการเงินที่มีการเปลี่ยนแปลงและตัดจำหน่ายตลอดอายุที่เหลืออยู่ของสินทรัพย์ทางการเงินที่มีการเปลี่ยนแปลง</w:t>
      </w:r>
    </w:p>
    <w:p w14:paraId="4F8DA62F" w14:textId="66DA8738" w:rsidR="0098774D" w:rsidRPr="00D44C40" w:rsidRDefault="0098774D" w:rsidP="00D44C40">
      <w:pPr>
        <w:pStyle w:val="ListParagraph"/>
        <w:ind w:left="540"/>
        <w:jc w:val="thaiDistribute"/>
        <w:rPr>
          <w:rFonts w:asciiTheme="majorBidi" w:hAnsiTheme="majorBidi" w:cstheme="majorBidi"/>
          <w:color w:val="000000"/>
          <w:sz w:val="28"/>
          <w:cs/>
          <w:lang w:val="en-US"/>
        </w:rPr>
      </w:pPr>
    </w:p>
    <w:p w14:paraId="082D3B2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หากการเปลี่ยนแปลงเกิดขึ้นเนื่องจากผู้กู้ประสบปัญหาทางการเงิน กำไรหรือขาดทุนจากการเปลี่ยนแปลงจะแสดงรวมกับผลขาดทุนด้านเครดิตที่คาดว่าจะเกิดขึ้น สำหรับกรณีอื่นนั้นแสดงเป็นรายได้ดอกเบี้ยซึ่งคำนวณโดยใช้วิธีอัตราดอกเบี้ยที่แท้จริง </w:t>
      </w:r>
    </w:p>
    <w:p w14:paraId="4A433E7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10BFC89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pacing w:val="-2"/>
          <w:sz w:val="28"/>
        </w:rPr>
      </w:pPr>
      <w:r w:rsidRPr="009E7851">
        <w:rPr>
          <w:rFonts w:asciiTheme="majorBidi" w:hAnsiTheme="majorBidi" w:cstheme="majorBidi"/>
          <w:i/>
          <w:iCs/>
          <w:spacing w:val="-2"/>
          <w:sz w:val="28"/>
          <w:cs/>
        </w:rPr>
        <w:t>สัญญาคํ้าประกันทางการเงินที่ถือครอง</w:t>
      </w:r>
    </w:p>
    <w:p w14:paraId="287E807A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1813905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</w:rPr>
      </w:pPr>
      <w:r w:rsidRPr="009E7851">
        <w:rPr>
          <w:rFonts w:asciiTheme="majorBidi" w:hAnsiTheme="majorBidi" w:cstheme="majorBidi"/>
          <w:spacing w:val="-2"/>
          <w:sz w:val="28"/>
          <w:cs/>
        </w:rPr>
        <w:t>ธนาคารประเมินว่าสัญญาคํ้าประกันทางการเงินที่ถือครองนั้นเป็นส่วนหนึ่งของสินทรัพย์ทางการเงินที่มีการบันทึกบัญชีแยกต่างหากหรือไม่ โดยปัจจัยที่ธนาคารใช้ในการพิจารณารวมถึง</w:t>
      </w:r>
    </w:p>
    <w:p w14:paraId="4194AF59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การคํ้าประกันเป็นส่วนหนึ่งของเงื่อนไขในสัญญาของตราสารหนี้หรือไม่</w:t>
      </w:r>
    </w:p>
    <w:p w14:paraId="0017B217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การคํ้าประกันเป็นข้อกำหนดตามกฎหมายหรือการกำกับตามสัญญาของตราสารหนี้หรือไม่</w:t>
      </w:r>
    </w:p>
    <w:p w14:paraId="2817DE25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การคํ้าประกันนั้นเกิดขึ้นในเวลาเดียวกันกับการเป็นคู่สัญญาในตราสารหนี้หรือไม่ และ</w:t>
      </w:r>
    </w:p>
    <w:p w14:paraId="36B1F75A" w14:textId="77777777" w:rsidR="0098774D" w:rsidRPr="009E7851" w:rsidRDefault="0098774D" w:rsidP="004151A9">
      <w:pPr>
        <w:numPr>
          <w:ilvl w:val="0"/>
          <w:numId w:val="14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มีการคํ้า</w:t>
      </w:r>
      <w:r w:rsidRPr="009E7851">
        <w:rPr>
          <w:rFonts w:asciiTheme="majorBidi" w:hAnsiTheme="majorBidi" w:cstheme="majorBidi"/>
          <w:sz w:val="28"/>
          <w:szCs w:val="28"/>
          <w:cs/>
        </w:rPr>
        <w:t>ประกันโดยบริษัทใหญ่ของผู้กู้หรือกิจการในกลุ่มของผู้กู้หรือไม่</w:t>
      </w:r>
    </w:p>
    <w:p w14:paraId="646B0ADD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98CB1F3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lastRenderedPageBreak/>
        <w:t>หากธนาคารพิจารณาแล้วเห็นว่าการคํ้าประกันเป็นส่วนหนึ่งของสินทรัพย์ทางการเงิน ดังนั้นค่าธรรมเนียมค้างจ่ายที่เกี่ยวข้องกับการรับรู้สินทรัพย์ทางการเงินดังกล่าวเมื่อเริ่มแรกจะถูกรับรู้เป็นต้นทุนการทำรายการเพื่อให้ได้มาซึ่งสินทรัพย์ทางการเงินนั้น ธนาคารพิจารณาผลกระทบของสัญญาค้ำประกันทางการเงินที่ถือครองเมื่อมีการวัดมูลค่ายุติธรรมของ</w:t>
      </w:r>
      <w:r>
        <w:rPr>
          <w:rFonts w:asciiTheme="majorBidi" w:hAnsiTheme="majorBidi" w:cstheme="majorBidi"/>
        </w:rPr>
        <w:br/>
      </w:r>
      <w:r w:rsidRPr="009E7851">
        <w:rPr>
          <w:rFonts w:asciiTheme="majorBidi" w:hAnsiTheme="majorBidi" w:cstheme="majorBidi"/>
          <w:sz w:val="28"/>
          <w:cs/>
        </w:rPr>
        <w:t>ตราสารหนี้และเมื่อประมาณผลขาดทุนด้านเครดิตที่คาดว่าจะเกิดขึ้น</w:t>
      </w:r>
    </w:p>
    <w:p w14:paraId="2593A62C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C5AB93B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  <w:r w:rsidRPr="009E7851">
        <w:rPr>
          <w:rFonts w:asciiTheme="majorBidi" w:hAnsiTheme="majorBidi" w:cstheme="majorBidi"/>
          <w:spacing w:val="-4"/>
          <w:sz w:val="28"/>
          <w:cs/>
        </w:rPr>
        <w:t>หากธนาคารพิจารณาแล้วเห็นว่าการคํ้าประกันไม่เป็นส่วนหนึ่งของสินทรัพย์ทางการเงิน ธนาคารจะรับรู้สินทรัพย์โดยแสดงเป็นค่าธรรมเนียมการค้ำประกันจ่ายล่วงหน้าและสิทธิที่จะได้รับการชดเชยเมื่อเกิดผลขาดทุนด้านเครดิต ค่าธรรมเนียมการค้ำประกันจ่ายล่วงหน้าจะรับรู้ก็ต่อเมื่อความเสี่ยงที่เกี่ยวข้องกับสัญญาค้ำประกันไม่เกิดการด้อยค่าด้านเครดิตหรือไม่มีการเพิ่มขึ้นอย่างมีนัยสำคัญของความเสี่ยงด้านเครดิต ณ วันที่ได้มาซึ่งสัญญาค้ำประกัน โดยสินทรัพย์ดังกล่าวรับรู้เป็นสินทรัพย์อื่น ธนาคารแสดงกำไรหรือขาดทุนจากการการชดเชยจากการคํ้าประกันเป็นส่วนหนึ่งในผลขาดทุนด้านเครดิตที่คาดว่าจะเกิดขึ้น</w:t>
      </w:r>
    </w:p>
    <w:p w14:paraId="2F80DEB5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7DEC8A2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 การวัดมูลค่า และกำไรและขาดทุนของหนี้สินทางการเงิน</w:t>
      </w:r>
    </w:p>
    <w:p w14:paraId="767D40E0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3E2EC67D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ณ วันที่รับรู้รายการเมื่อเริ่มแรก หนี้สินทางการเงินทั้งหมด ยกเว้นภาระผูกพันวงเงินสินเชื่อและสัญญาค้ำประกันทางการเงินจัดประเภทและวัดมูลค่าด้วยราคาทุนตัดจำหน่ายตามวิธีดอกเบี้ยที่แท้จริง ค่าใช้จ่ายดอกเบี้ยและกำไรและขาดทุนจากอัตราแลกเปลี่ยนรับรู้ในกำไรหรือขาดทุน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23817FA8" w14:textId="77777777" w:rsidR="0098774D" w:rsidRPr="009E7851" w:rsidRDefault="0098774D" w:rsidP="00D44C40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cs/>
        </w:rPr>
      </w:pPr>
    </w:p>
    <w:p w14:paraId="3A0B0621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การเปลี่ยนแปลงหนี้สินทางการเงิน</w:t>
      </w:r>
    </w:p>
    <w:p w14:paraId="53F6FF5F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45AFC21E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ธนาคารตัดรายการหนี้สินทางการเงินออกจากบัญชีเมื่อข้อกําหนดมีการเปลี่ยนแปลงและกระแสเงินสดของหนี้สินทางการเงินที่เปลี่ยนแปลงนั้นมีความแตกต่างอย่างมีนัยสำคัญ ในกรณีดังกล่าวจะรับรู้หนี้สินทางการเงินใหม่ตามข้อกำหนดที่เปลี่ยนแปลงไปด้วยมูลค่ายุติธรรม ความแตกต่างระหว่างมูลค่าตามบัญชีของหนี้สินทางการเงินที่ตัดรายการออกจากบัญชีและผลตอบแทนที่จ่ายรับรู้ในกำไรหรือขาดทุน ผลตอบแทนที่จ่ายรวมถึงการโอนสินทรัพย์ที่ไม่ใช่สินทรัพย์ทางการเงินและหนี้สินทางการเงินใหม่ที่ได้รับมา </w:t>
      </w:r>
    </w:p>
    <w:p w14:paraId="02B6D43D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cs/>
        </w:rPr>
      </w:pPr>
    </w:p>
    <w:p w14:paraId="3AF8EBBF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หากการเปลี่ยนแปลงหนี้สินทางการเงินนั้นรับรู้แบบไม่มีการตัดรายการออกจากบัญชี ราคาทุนตัดจำหน่ายของหนี้สินจะมีการคำนวณใหม่โดยคิดลดกระแสเงินสดที่เปลี่ยนแปลงแล้วด้วยอัตราดอกเบี้ยที่แท้จริงเดิม ผลกำไรขาดทุนจากการเปลี่ยนแปลงรับรู้ในกำไรหรือขาดทุน สำหรับหนี้สินทางการเงินที่มีอัตราดอกเบี้ยลอยตัว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จะถูก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รับรู้โดยปรับปรุงกับมูลค่าตามบัญชีของหนี้สินและตัดจำหน่ายตลอดระยะเวลาที่เหลืออยู่ของหนี้สินทางการเงินที่มีการเปลี่ยนแปลงดังกล่าวด้วยอัตราดอกเบี้ยที่แท้จริงที่คำนวณใหม่ของหนี้สินทางการเงินดังกล่าว</w:t>
      </w:r>
    </w:p>
    <w:p w14:paraId="7A78D215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8205C5B" w14:textId="77777777" w:rsidR="0098774D" w:rsidRPr="009E7851" w:rsidRDefault="0098774D" w:rsidP="0098774D">
      <w:pPr>
        <w:ind w:left="540" w:hanging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lastRenderedPageBreak/>
        <w:t>(3)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การตัดรายการออกจากบัญชีและการหักกลบ</w:t>
      </w:r>
    </w:p>
    <w:p w14:paraId="5C83B1C0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4346F06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การตัดรายการสินทรัพย์ทางการเงินออกจากบัญชี </w:t>
      </w:r>
    </w:p>
    <w:p w14:paraId="1381C7EF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74DFE2DA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ธนาค</w:t>
      </w:r>
      <w:r w:rsidRPr="009E7851">
        <w:rPr>
          <w:rFonts w:asciiTheme="majorBidi" w:hAnsiTheme="majorBidi" w:cstheme="majorBidi"/>
          <w:color w:val="000000"/>
          <w:sz w:val="28"/>
          <w:cs/>
        </w:rPr>
        <w:t xml:space="preserve">าร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ธนาคาร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C0ECCE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6ED71EDE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ในการตัดรายการสินทรัพย์ทางการเงินออกจากบัญชี ผลแตกต่างระหว่างมูลค่าตามบัญชีของสินทรัพย์ (หรือมูลค่าตามบัญชีซึ่งจัดสรรให้แก่ส่วนของสินทรัพย์ที่จะมีการตัดรายการออกจากบัญชี) และผลรวมของ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(</w:t>
      </w:r>
      <w:r w:rsidRPr="009E7851">
        <w:rPr>
          <w:rFonts w:asciiTheme="majorBidi" w:hAnsiTheme="majorBidi" w:cstheme="majorBidi"/>
          <w:sz w:val="28"/>
        </w:rPr>
        <w:t xml:space="preserve">1) </w:t>
      </w:r>
      <w:r w:rsidRPr="009E7851">
        <w:rPr>
          <w:rFonts w:asciiTheme="majorBidi" w:hAnsiTheme="majorBidi" w:cstheme="majorBidi"/>
          <w:sz w:val="28"/>
          <w:cs/>
        </w:rPr>
        <w:t>ผลตอบแทนที่จะได้รับ (รวมถึงสินทรัพย์ใหม่ที่ได้รับใด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ๆ หักด้วยหนี้สินใหม่ที่คาดการณ์ไว้) และ</w:t>
      </w:r>
      <w:r w:rsidRPr="009E7851">
        <w:rPr>
          <w:rFonts w:asciiTheme="majorBidi" w:hAnsiTheme="majorBidi" w:cstheme="majorBidi"/>
          <w:sz w:val="28"/>
        </w:rPr>
        <w:t xml:space="preserve"> </w:t>
      </w:r>
      <w:r w:rsidRPr="009E7851">
        <w:rPr>
          <w:rFonts w:asciiTheme="majorBidi" w:hAnsiTheme="majorBidi" w:cstheme="majorBidi"/>
          <w:sz w:val="28"/>
          <w:cs/>
        </w:rPr>
        <w:t>(</w:t>
      </w:r>
      <w:r w:rsidRPr="009E7851">
        <w:rPr>
          <w:rFonts w:asciiTheme="majorBidi" w:hAnsiTheme="majorBidi" w:cstheme="majorBidi"/>
          <w:sz w:val="28"/>
        </w:rPr>
        <w:t xml:space="preserve">2) </w:t>
      </w:r>
      <w:r w:rsidRPr="009E7851">
        <w:rPr>
          <w:rFonts w:asciiTheme="majorBidi" w:hAnsiTheme="majorBidi" w:cstheme="majorBidi"/>
          <w:sz w:val="28"/>
          <w:cs/>
        </w:rPr>
        <w:t xml:space="preserve">กำไรหรือขาดทุนสะสมที่รับรู้ในกำไรขาดทุนเบ็ดเสร็จอื่นรับรู้ในกำไรหรือขาดทุน </w:t>
      </w:r>
    </w:p>
    <w:p w14:paraId="4DC814E5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FD684EA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จำนวนกำไรหรือขาดทุนสะสมที่รับรู้ในกำไรขาดทุนเบ็ดเสร็จอื่นสำหรับเงินลงทุนในตราสารทุนที่กำหนดให้วัดมูลค่าด้วยมูลค่ายุติธรรมผ่านกำไรขาดทุนเบ็ดเสร็จอื่นจะไม่รับรู้ในกำไรหรือขาดทุนเมื่อมีการตัดรายการหลักทรัพย์ดังกล่าวออกจากบัญชี ส่วนได้เสียใด ๆ ในสินทรัพย์ทางการเงินที่โอนซึ่งเข้าเงื่อนไขการตัดรายการออกจากบัญชีซึ่งก่อให้เกิดหรือยังคงอยู่ในธนาคารรับรู้เป็นสินทรัพย์หรือหนี้สินแยกต่างหาก </w:t>
      </w:r>
    </w:p>
    <w:p w14:paraId="33B5B1D1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5C736A3A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เข้าทำธุรกรรมซึ่งมีการโอนสินทรัพย์ที่รับรู้ในงบ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สินทรัพย์ที่โอนไม่ได้ตัดรายการออกจากบัญชี ตัวอย่างเช่น การให้ยืมหลักทรัพย์หรือการขายโดยมีสัญญาว่าจะซื้อคืน </w:t>
      </w:r>
    </w:p>
    <w:p w14:paraId="52BF21F7" w14:textId="77777777" w:rsidR="0098774D" w:rsidRPr="00D44C40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0986D3FB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การตัดรายการหนี้สินทางการเงินออกจากบัญชี </w:t>
      </w:r>
    </w:p>
    <w:p w14:paraId="147EF018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4CD8D20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ธนาคารตัดรายการหนี้สินทางการเงินออกจากบัญชีเมื่อภาระผูกพันตามสัญญาสิ้นสุดลง ยกเลิก หรือหมดอายุ ธนาคาร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3CABFE9C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D53756C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ผลต่างระหว่างมูลค่าตามบัญชีที่ตัดรายการและสิ่งตอบแทนที่ได้รับหรือต้องจ่ายรับรู้ในกำไรหรือขาดทุน</w:t>
      </w:r>
    </w:p>
    <w:p w14:paraId="75CC8666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424CF2E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lastRenderedPageBreak/>
        <w:t>การหักกลบ</w:t>
      </w:r>
    </w:p>
    <w:p w14:paraId="1D0FB83A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F1B4BE7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สินทรัพย์ทางการเงินและหนี้สินทางการเงินจะหักกลบกันเพื่อรายงานในงบฐานะการเงินด้วยจำนวนสุทธิก็ต่อเมื่อธนาคารมีสิทธิบังคับใช้ตามกฎหมายในการหักกลบจำนวนเงินที่รับรู้และธนาคารตั้งใจที่จะชำระด้วยจำนวนเงินสุทธิหรือตั้งใจที่จะรับสินทรัพย์และชำระหนี้สินพร้อมกัน </w:t>
      </w:r>
    </w:p>
    <w:p w14:paraId="553BDE05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74C13E74" w14:textId="77777777" w:rsidR="0098774D" w:rsidRPr="009E7851" w:rsidRDefault="0098774D" w:rsidP="0098774D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8" w:name="_Hlk149638072"/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(4)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ธุรกรรมซื้อหลักทรัพย์โดยมีสัญญาว่าจะขายคืน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/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ธุรกรรมขายหลักทรัพย์โดยมีสัญญาว่าจะซื้อคืน</w:t>
      </w:r>
    </w:p>
    <w:bookmarkEnd w:id="28"/>
    <w:p w14:paraId="3485E3C6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F7FF1AF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มีการทำธุรกรรมซื้อหลักทรัพย์โดยมีสัญญาว่าจะขายคืนหรือมีการทำสัญญาขายหลักทรัพย์โดยมีสัญญาว่าจะซื้อคืนโดยมีการกำหนดวัน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ในงบฐานะการเงินภายใต้บัญชี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รายการระหว่างธนาคารและตลาดเงินสุทธิ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ด้านสินทรัพย์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หรือ</w:t>
      </w:r>
      <w:r w:rsidRPr="009E7851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เงินให้สินเชื่อแก่ลูกหนี้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ขึ้นอยู่กับประเภทของคู่ค้า โดยหลักทรัพย์ภายใต้สัญญาขายคืนดังกล่าวถือเป็นหลักประกัน ในขณะที่หลักทรัพย์ขายโดยมีสัญญาซื้อคืนในอนาคตแสดงเป็นหนี้สินในงบฐานะการเงินภายใต้บัญชี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ด้านหนี้สิน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หรือ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ตราสารหนี้ที่ออกและเงินกู้ยืม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ขึ้นอยู่กับประเภทของคู่ค้าด้วยจำนวนเงินที่ได้รับมาจากการขายหลักทรัพย์ดังกล่าว โดยหลักทรัพย์ภายใต้สัญญาซื้อคืนถือเป็นหลักประกัน ผลต่างระหว่างราคาซื้อและราคาขายจะถูกรับรู้ตามระยะเวลาของรายการซึ่งแสดงรวมอยู่ในรายได้ดอกเบี้ยหรือค่าใช้จ่ายดอกเบี้ยแล้วแต่กรณี</w:t>
      </w:r>
    </w:p>
    <w:p w14:paraId="3A677661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2E353CBC" w14:textId="77777777" w:rsidR="0098774D" w:rsidRPr="009E7851" w:rsidRDefault="0098774D" w:rsidP="0098774D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>(5)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อนุพันธ์</w:t>
      </w:r>
    </w:p>
    <w:p w14:paraId="4B67B570" w14:textId="5FDF3D91" w:rsidR="0098774D" w:rsidRPr="004151A9" w:rsidRDefault="0098774D" w:rsidP="004151A9">
      <w:pPr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</w:p>
    <w:p w14:paraId="64A86BEB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  <w:cs/>
        </w:rPr>
      </w:pPr>
      <w:r w:rsidRPr="009E7851">
        <w:rPr>
          <w:rFonts w:asciiTheme="majorBidi" w:hAnsiTheme="majorBidi" w:cstheme="majorBidi"/>
          <w:spacing w:val="-2"/>
          <w:sz w:val="28"/>
          <w:cs/>
        </w:rPr>
        <w:t xml:space="preserve">อนุพันธ์รับรู้ด้วยมูลค่ายุติธรรมและวัดมูลค่ายุติธรรมทุกวันสิ้นรอบระยะเวลารายงาน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bookmarkEnd w:id="27"/>
    <w:p w14:paraId="2C40F53B" w14:textId="77777777" w:rsidR="0098774D" w:rsidRPr="00D44C40" w:rsidRDefault="0098774D" w:rsidP="0098774D">
      <w:pPr>
        <w:rPr>
          <w:rFonts w:asciiTheme="majorBidi" w:hAnsiTheme="majorBidi" w:cstheme="majorBidi"/>
          <w:b/>
          <w:bCs/>
          <w:i/>
          <w:iCs/>
          <w:cs/>
          <w:lang w:val="en-US"/>
        </w:rPr>
      </w:pPr>
    </w:p>
    <w:p w14:paraId="530CB0A0" w14:textId="398A3DC3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bookmarkStart w:id="29" w:name="_Hlk182470703"/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ทรัพย์สินรอการขาย </w:t>
      </w:r>
    </w:p>
    <w:p w14:paraId="28E0BBF3" w14:textId="77777777" w:rsidR="0098774D" w:rsidRPr="009E7851" w:rsidRDefault="0098774D" w:rsidP="0098774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50971A3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ทรัพย์สินรอการขายรวมถึงทรัพย์สินรอการขายที่ตีโอนตามมาตรการสนับสนุนการรับโอนทรัพย์สินหลักประกันเพื่อชำระห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 (</w:t>
      </w:r>
      <w:r w:rsidRPr="009E7851">
        <w:rPr>
          <w:rFonts w:asciiTheme="majorBidi" w:hAnsiTheme="majorBidi" w:cstheme="majorBidi"/>
          <w:sz w:val="28"/>
          <w:szCs w:val="28"/>
          <w:cs/>
        </w:rPr>
        <w:t>พักทรัพย์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พักหนี้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ของธนาคารแห่งประเทศไทย ซึ่งมีเงื่อนไขให้ลูกหนี้มีสิทธิซื้อคืนในราคาที่โอนรวมค่าใช้จ่ายในการดูแลรักษาภายในระยะเวลาที่ตกลงกันโดยต้องไม่เกิน </w:t>
      </w:r>
      <w:r w:rsidRPr="009E7851">
        <w:rPr>
          <w:rFonts w:asciiTheme="majorBidi" w:hAnsiTheme="majorBidi" w:cstheme="majorBidi"/>
          <w:sz w:val="28"/>
          <w:szCs w:val="28"/>
        </w:rPr>
        <w:t>5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ปี นับจากวันที่โอนและลูกหนี้มีสิทธิเช่าทรัพย์สินนั้นกลับไปใช้ในการประกอบธุรกิจ</w:t>
      </w:r>
    </w:p>
    <w:p w14:paraId="4FD6828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35981BA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65074E53" w14:textId="77777777" w:rsidR="00305D49" w:rsidRDefault="00305D49" w:rsidP="004151A9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0C5A8AB" w14:textId="68CED003" w:rsidR="008433BE" w:rsidRDefault="0098774D" w:rsidP="004151A9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ในกำไรหรือขาดทุนเมื่อขาย ขาดทุนจากการด้อยค่าจะรับรู้เป็นค่าใช้จ่ายในกำไรหรือขาดทุน</w:t>
      </w:r>
    </w:p>
    <w:bookmarkEnd w:id="29"/>
    <w:p w14:paraId="7AA58AD6" w14:textId="0DB96409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อาคารและอุปกรณ์</w:t>
      </w:r>
    </w:p>
    <w:p w14:paraId="3BCC330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3CF1E3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5BC6E91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8E7F6C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ราคาทุนรวมถึงต้นทุนทางตรงที่เกี่ยวข้องกับการได้มาของสินทรัพย์ และต้นทุนในการรื้อถอน การขนย้าย 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</w:p>
    <w:p w14:paraId="75F34D0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1DF788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รับรู้ในกำไรหรือขาดทุน</w:t>
      </w:r>
    </w:p>
    <w:p w14:paraId="451FFC0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713A33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ค่าเสื่อมราคา</w:t>
      </w:r>
    </w:p>
    <w:p w14:paraId="4768F0D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FED023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่าเสื่อมราคาคำนวณโดยวิธีเส้นตรงตามเกณฑ์อายุการใช้ประโยชน์โดยประมาณของแต่ละส่วนประกอบของสินทรัพย์ และรับรู้ในกำไรหรือขาดทุน ทั้งนี้ธนาคารไม่คิดค่าเสื่อมราคาสำหรับที่ดินและสินทรัพย์ที่อยู่ระหว่างติดตั้ง</w:t>
      </w:r>
    </w:p>
    <w:p w14:paraId="627AA6B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65B6153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98774D" w:rsidRPr="009E7851" w14:paraId="61015BF8" w14:textId="77777777">
        <w:tc>
          <w:tcPr>
            <w:tcW w:w="3708" w:type="dxa"/>
          </w:tcPr>
          <w:p w14:paraId="4AB17DA0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อาคาร</w:t>
            </w:r>
          </w:p>
        </w:tc>
        <w:tc>
          <w:tcPr>
            <w:tcW w:w="5735" w:type="dxa"/>
          </w:tcPr>
          <w:p w14:paraId="162D401D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20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478DCAD9" w14:textId="77777777">
        <w:tc>
          <w:tcPr>
            <w:tcW w:w="3708" w:type="dxa"/>
          </w:tcPr>
          <w:p w14:paraId="0C322538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ส่วนปรับปรุงอาคารเช่า</w:t>
            </w:r>
          </w:p>
        </w:tc>
        <w:tc>
          <w:tcPr>
            <w:tcW w:w="5735" w:type="dxa"/>
          </w:tcPr>
          <w:p w14:paraId="7ACA8CF0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3 </w:t>
            </w: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US" w:bidi="th-TH"/>
              </w:rPr>
              <w:t xml:space="preserve">และ </w:t>
            </w: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6ACF2F54" w14:textId="77777777">
        <w:tc>
          <w:tcPr>
            <w:tcW w:w="3708" w:type="dxa"/>
          </w:tcPr>
          <w:p w14:paraId="25ABC3D2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เครื่องตกแต่งสำนักงาน</w:t>
            </w:r>
          </w:p>
        </w:tc>
        <w:tc>
          <w:tcPr>
            <w:tcW w:w="5735" w:type="dxa"/>
          </w:tcPr>
          <w:p w14:paraId="498412B9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60905E0D" w14:textId="77777777">
        <w:tc>
          <w:tcPr>
            <w:tcW w:w="3708" w:type="dxa"/>
          </w:tcPr>
          <w:p w14:paraId="2957877A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5735" w:type="dxa"/>
          </w:tcPr>
          <w:p w14:paraId="1DF524C5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65EB72D7" w14:textId="77777777">
        <w:trPr>
          <w:trHeight w:val="208"/>
        </w:trPr>
        <w:tc>
          <w:tcPr>
            <w:tcW w:w="3708" w:type="dxa"/>
          </w:tcPr>
          <w:p w14:paraId="1D74F350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5735" w:type="dxa"/>
          </w:tcPr>
          <w:p w14:paraId="2AA70EB1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46A0E162" w14:textId="77777777">
        <w:trPr>
          <w:trHeight w:val="208"/>
        </w:trPr>
        <w:tc>
          <w:tcPr>
            <w:tcW w:w="3708" w:type="dxa"/>
          </w:tcPr>
          <w:p w14:paraId="14A19A71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5735" w:type="dxa"/>
          </w:tcPr>
          <w:p w14:paraId="16AEAFF4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</w:p>
        </w:tc>
      </w:tr>
    </w:tbl>
    <w:p w14:paraId="24F339DB" w14:textId="448F46A8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สัญญาเช่า</w:t>
      </w:r>
    </w:p>
    <w:p w14:paraId="21FF447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F1CAF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 ธนาคารจะประเมินว่าสัญญาเป็นสัญญาเช่าหรือประกอบด้วยสัญญาเช่า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1E0A35C2" w14:textId="2C60533C" w:rsidR="00D96BF6" w:rsidRDefault="00D96BF6" w:rsidP="0098774D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15AF1F5" w14:textId="77777777" w:rsidR="0098774D" w:rsidRPr="009E7851" w:rsidRDefault="0098774D" w:rsidP="0098774D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ในฐานะผู้เช่า</w:t>
      </w:r>
    </w:p>
    <w:p w14:paraId="49013F5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FE79F7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วันที่สัญญาเช่าเริ่มมีผลหรือวันที่มีการเปลี่ยนแปลงสัญญาเช่า ธนาคาร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ธนาคาร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03DE185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A586F3C" w14:textId="77777777" w:rsidR="0098774D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>ธนาคารรับรู้สินทรัพย์สิทธิการใช้และหนี้สินตามสัญญาเช่า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1353225" w14:textId="77777777" w:rsidR="00A4555D" w:rsidRPr="00A4555D" w:rsidRDefault="00A4555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DB04264" w14:textId="26A7914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ประมาณการต้นทุนในการบูรณะและสุทธิจากสิ่งจูงใจในสัญญาเช่าที่ได้รับ สินทรัพย์สิทธิการใช้แสดงเป็นส่วนหนึ่งในรายการอาคารและอุปกรณ์ในงบฐานะการเงิน </w:t>
      </w:r>
      <w:r w:rsidR="00882DB8">
        <w:rPr>
          <w:rFonts w:asciiTheme="majorBidi" w:hAnsiTheme="majorBidi" w:cstheme="majorBidi"/>
          <w:sz w:val="28"/>
          <w:szCs w:val="28"/>
          <w:lang w:val="en-US"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5DEFB7E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06E7D3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98774D" w:rsidRPr="009E7851" w14:paraId="0D2DFB41" w14:textId="77777777">
        <w:tc>
          <w:tcPr>
            <w:tcW w:w="3708" w:type="dxa"/>
          </w:tcPr>
          <w:p w14:paraId="39C5B910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5735" w:type="dxa"/>
          </w:tcPr>
          <w:p w14:paraId="715962BE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</w:p>
        </w:tc>
      </w:tr>
      <w:tr w:rsidR="0098774D" w:rsidRPr="009E7851" w14:paraId="76C914BC" w14:textId="77777777">
        <w:tc>
          <w:tcPr>
            <w:tcW w:w="3708" w:type="dxa"/>
          </w:tcPr>
          <w:p w14:paraId="380C9334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พื้นที่สำนักงาน</w:t>
            </w:r>
          </w:p>
        </w:tc>
        <w:tc>
          <w:tcPr>
            <w:tcW w:w="5735" w:type="dxa"/>
          </w:tcPr>
          <w:p w14:paraId="5577FA45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1 - 6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088A1A65" w14:textId="77777777">
        <w:tc>
          <w:tcPr>
            <w:tcW w:w="3708" w:type="dxa"/>
          </w:tcPr>
          <w:p w14:paraId="1B2D712D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ยานพาหนะ</w:t>
            </w:r>
          </w:p>
        </w:tc>
        <w:tc>
          <w:tcPr>
            <w:tcW w:w="5735" w:type="dxa"/>
          </w:tcPr>
          <w:p w14:paraId="395B8F02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1 - 5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</w:tbl>
    <w:p w14:paraId="35233FED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458398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ทั้งนี้ธนาคารใช้อัตราดอกเบี้ยเงินกู้ยืมส่วนเพิ่มของธนาคารในการคิดลดเป็นมูลค่าปัจจุบัน ธนาคารกำหนดอัตราดอกเบี้ยเงินกู้ยืมส่วนเพิ่มโดยนำอัตราดอกเบี้ยจากแหล่งข้อมูลภาย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นอก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ของธนาคารที่สะท้อนระยะเวลาของสัญญาเช่า</w:t>
      </w:r>
    </w:p>
    <w:p w14:paraId="67A375A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4E5C62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เมื่อมีการวัดมูลค่าหนี้สินตามสัญญาเช่าใหม่จะปรับปรุงกับมูลค่าตามบัญชีของสินทรัพย์สิทธิการใช้ หรือรับรู้ในกำไรหรือขาดทุนหากมูลค่าตามบัญชีของสินทรัพย์สิทธิการใช้ได้ถูกลดมูลค่าลงจนเป็นศูนย์แล้ว</w:t>
      </w:r>
    </w:p>
    <w:p w14:paraId="7DEEFC3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44E991B" w14:textId="77777777" w:rsidR="0098774D" w:rsidRPr="009E7851" w:rsidRDefault="0098774D" w:rsidP="0098774D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ในฐานะผู้ให้เช่า</w:t>
      </w:r>
    </w:p>
    <w:p w14:paraId="6654737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0DE106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วันเริ่มต้นของสัญญาเช่าหรือวันที่มีการเปลี่ยนแปลงสัญญาเช่า ธนาคาร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7227B1B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B25B311" w14:textId="3DB97BAC" w:rsidR="00560DC7" w:rsidRDefault="0098774D" w:rsidP="00560DC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วันเริ่มต้นของสัญญาให้เช่า ธนาคาร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7546BFE8" w14:textId="77777777" w:rsidR="00560DC7" w:rsidRPr="009E7851" w:rsidRDefault="00560DC7" w:rsidP="00560DC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01E51B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เมื่อธนาคารเป็นผู้ให้เช่าช่วง ธนาคาร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</w:t>
      </w:r>
    </w:p>
    <w:p w14:paraId="2ED428D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>ธนาคารรับรู้ลูกหนี้สัญญาเช่าเงินทุนด้วยจำนวนเงินลงทุนสุทธิของสัญญาเช่า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และมูลค่าคงเหลือที่ไม่ได้รับประกันคิดลดด้วยอัตราดอกเบี้ยตามนัยของสัญญา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ธนาคารที่ได้จากเงินลงทุนสุทธิคงเหลือตามสัญญาเช่า</w:t>
      </w:r>
    </w:p>
    <w:p w14:paraId="1C2ED8A2" w14:textId="77777777" w:rsidR="0098774D" w:rsidRPr="00D44C40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4C398F4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และแสดงเป็นส่วนหักในค่าใช้จ่ายเกี่ยวกับอาคารและอุปกรณ์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</w:t>
      </w:r>
    </w:p>
    <w:p w14:paraId="57396044" w14:textId="77777777" w:rsidR="0098774D" w:rsidRPr="00D44C40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F2EFE9F" w14:textId="15312475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ธนาคารตัดรายการและพิจารณาการด้อยค่าของลูกหนี้ตามสัญญาเช่าตามที่เปิดเผยในหมายเหตุข้อ </w:t>
      </w:r>
      <w:r w:rsidR="00882DB8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(ค) </w:t>
      </w:r>
      <w:r w:rsidRPr="009E7851">
        <w:rPr>
          <w:rFonts w:asciiTheme="majorBidi" w:hAnsiTheme="majorBidi" w:cstheme="majorBidi"/>
          <w:sz w:val="28"/>
          <w:szCs w:val="28"/>
        </w:rPr>
        <w:t xml:space="preserve">(3)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882DB8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(ซ) ตามลำดับ</w:t>
      </w:r>
    </w:p>
    <w:p w14:paraId="58EB0582" w14:textId="77777777" w:rsidR="0098774D" w:rsidRPr="00D44C40" w:rsidRDefault="0098774D" w:rsidP="0098774D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4B3F2DB5" w14:textId="39443FEB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สินทรัพย์ไม่มีตัวตน</w:t>
      </w:r>
    </w:p>
    <w:p w14:paraId="51C95EA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5412E1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 และรับรู้ในกำไรหรือขาดทุน ทั้งนี้ธนาคารไม่คิดค่าตัดจำหน่ายสำหรับสินทรัพย์ที่อยู่ระหว่างการพัฒนา</w:t>
      </w:r>
    </w:p>
    <w:p w14:paraId="2091369E" w14:textId="77777777" w:rsidR="0098774D" w:rsidRPr="00D44C40" w:rsidRDefault="0098774D" w:rsidP="0098774D">
      <w:pPr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7DE90936" w14:textId="77777777" w:rsidR="0098774D" w:rsidRPr="009E7851" w:rsidRDefault="0098774D" w:rsidP="0098774D">
      <w:pPr>
        <w:ind w:left="540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98774D" w:rsidRPr="009E7851" w14:paraId="2C9C7209" w14:textId="77777777">
        <w:tc>
          <w:tcPr>
            <w:tcW w:w="3708" w:type="dxa"/>
          </w:tcPr>
          <w:p w14:paraId="70135732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คอมพิวเตอร์ซอฟต์แวร์</w:t>
            </w:r>
          </w:p>
        </w:tc>
        <w:tc>
          <w:tcPr>
            <w:tcW w:w="5735" w:type="dxa"/>
          </w:tcPr>
          <w:p w14:paraId="31051FA9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  <w:tr w:rsidR="0098774D" w:rsidRPr="009E7851" w14:paraId="0D85D1A4" w14:textId="77777777">
        <w:tc>
          <w:tcPr>
            <w:tcW w:w="3708" w:type="dxa"/>
          </w:tcPr>
          <w:p w14:paraId="08CF7C5E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>ค่าธรรมเนียมสมาชิกและใบอนุญาต</w:t>
            </w:r>
          </w:p>
        </w:tc>
        <w:tc>
          <w:tcPr>
            <w:tcW w:w="5735" w:type="dxa"/>
          </w:tcPr>
          <w:p w14:paraId="1AE2E55D" w14:textId="77777777" w:rsidR="0098774D" w:rsidRPr="009E7851" w:rsidRDefault="0098774D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5 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และ </w:t>
            </w:r>
            <w:r w:rsidRPr="009E7851">
              <w:rPr>
                <w:rFonts w:asciiTheme="majorBidi" w:hAnsiTheme="majorBidi"/>
                <w:sz w:val="28"/>
                <w:szCs w:val="28"/>
                <w:lang w:val="en-US" w:bidi="th-TH"/>
              </w:rPr>
              <w:t>10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</w:p>
        </w:tc>
      </w:tr>
    </w:tbl>
    <w:p w14:paraId="61C84489" w14:textId="1F2052E7" w:rsidR="005A65AE" w:rsidRPr="00D44C40" w:rsidRDefault="005A65AE" w:rsidP="0098774D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5AFA324E" w14:textId="7494968B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การด้อยค่าของสินทรัพย์ทางการเงินและลูกหนี้ตามสัญญาเช่า</w:t>
      </w:r>
    </w:p>
    <w:p w14:paraId="4B68C1D0" w14:textId="77777777" w:rsidR="0098774D" w:rsidRPr="00D44C40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0CE01C7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การประมาณการและการใช้ดุลยพินิจที่สำคัญ</w:t>
      </w:r>
    </w:p>
    <w:p w14:paraId="0CB1854F" w14:textId="77777777" w:rsidR="0098774D" w:rsidRPr="00D44C40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B38B680" w14:textId="30085AA3" w:rsidR="00F9158E" w:rsidRDefault="0098774D" w:rsidP="004151A9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คำนวณผลขาดทุนด้านเครดิตที่คาดว่าจะเกิดขึ้นของธนาคารขึ้นอยู่กับแบบจำลองที่สลับซับซ้อนและชุดข้อมูลข้อสมมติหลายชุด การใช้ดุลยพินิจและการประมาณการที่สำคัญในการกำหนดผลขาดทุนด้านเครดิตที่คาดว่าจะเกิดขึ้นเกี่ยวข้องกับเกณฑ์ที่ใช้ในการประเมินเกี่ยวกับการเพิ่มขึ้น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อย่างมีนัยสำคัญ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ของความเสี่ยงด้านเครดิตและการพัฒนาแบบจำลองผลขาดทุนด้านเครดิตที่คาดว่าจะเกิดขึ้น รวมถึงการเลือกข้อมูลเศรษฐศาสตร์มหภาค การคำนวณผลขาดทุนด้านเครดิตที่คาดว่าจะเกิดขึ้นเกี่ยวข้องกับการใช้ดุลยพินิจของผู้เชี่ยวชาญความเสี่ยงด้านเครดิตซึ่งฝ่ายบริหารนำมาพิจารณาร่วมกับข้อมูลที่หลากหลายของคู่สัญญา ซึ่งมาจากทั้งภายในและภายนอก ในกรณีที่แบบจำลองไม่สามารถประเมินความเสี่ยงที่เกิดขึ้นได้ จะมีการใช้ดุลยพินิจของผู้เชี่ยวชาญในการพิจารณาการปรับปรุงภายหลังแบบจำลองตามหลักการ </w:t>
      </w:r>
      <w:r w:rsidRPr="009E7851">
        <w:rPr>
          <w:rFonts w:asciiTheme="majorBidi" w:hAnsiTheme="majorBidi" w:cstheme="majorBidi"/>
          <w:sz w:val="28"/>
          <w:szCs w:val="28"/>
        </w:rPr>
        <w:t xml:space="preserve">Management Overlay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ซึ่งจะครอบคลุมทั้งในเรื่องข้อบกพร่องของแบบจำลอง ความเสี่ยงของลูกหนี้และปัจจัยอื่น ๆ</w:t>
      </w:r>
    </w:p>
    <w:p w14:paraId="5BC69F98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การวัดมูลค่าผลขาดทุนด้านเครดิตที่คาดว่าจะเกิดขึ้น</w:t>
      </w:r>
    </w:p>
    <w:p w14:paraId="6DE55FA2" w14:textId="77777777" w:rsidR="0098774D" w:rsidRPr="009E7851" w:rsidRDefault="0098774D" w:rsidP="0098774D">
      <w:pPr>
        <w:ind w:left="900" w:hanging="360"/>
        <w:jc w:val="thaiDistribute"/>
        <w:rPr>
          <w:rFonts w:asciiTheme="majorBidi" w:hAnsiTheme="majorBidi" w:cstheme="majorBidi"/>
          <w:sz w:val="28"/>
          <w:szCs w:val="28"/>
        </w:rPr>
      </w:pPr>
    </w:p>
    <w:p w14:paraId="1392CCC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ผลขาดทุนด้านเครดิตที่คาดว่าจะเกิดขึ้นคำนวณอย่างปราศจากอคติ คำนึงถึงความน่าจะเป็นถ่วงน้ำหนัก ซึ่งพิจารณาจากการประเมินช่วงของผลลัพธ์ที่เป็นไปได้ มูลค่าเงินตามเวลา และข้อมูลสนับสนุนที่มีความสมเหตุสมผลทั้งหมด ซึ่งรวมถึงการพยากรณ์สภาวะเศรษฐกิจไปในอนาคต</w:t>
      </w:r>
    </w:p>
    <w:p w14:paraId="01C5C82E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B9D4BCE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เป็นการประมาณการความน่าจะเป็นถ่วงน้ำหนักของผลขาดทุนด้านเครดิตโดยวัดมูลค่าดังนี้</w:t>
      </w:r>
    </w:p>
    <w:p w14:paraId="7C71CF10" w14:textId="77777777" w:rsidR="0098774D" w:rsidRPr="009E7851" w:rsidRDefault="0098774D" w:rsidP="004151A9">
      <w:pPr>
        <w:pStyle w:val="ListParagraph"/>
        <w:numPr>
          <w:ilvl w:val="0"/>
          <w:numId w:val="17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สินทรัพย์ทางการเงินวัดผลขาดทุนด้านเครดิตที่คาดว่าจะเกิดขึ้นด้วยมูลค่าปัจจุบันของจำนวนเงินสดที่คาดว่าจะไม่ได้รับทั้งหมด (เช่น ส่วนต่างระหว่างกระแสเงินสดกับกิจการตามสัญญา และกระแสเงินสดที่ธนาคารคาดว่าจะได้รับ)</w:t>
      </w:r>
    </w:p>
    <w:p w14:paraId="3521969E" w14:textId="77777777" w:rsidR="0098774D" w:rsidRPr="009E7851" w:rsidRDefault="0098774D" w:rsidP="004151A9">
      <w:pPr>
        <w:pStyle w:val="ListParagraph"/>
        <w:numPr>
          <w:ilvl w:val="0"/>
          <w:numId w:val="17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eastAsia="Calibri" w:hAnsiTheme="majorBidi" w:cstheme="majorBidi"/>
          <w:color w:val="000000"/>
          <w:sz w:val="28"/>
          <w:lang w:val="en-GB"/>
        </w:rPr>
      </w:pPr>
      <w:r w:rsidRPr="009E7851">
        <w:rPr>
          <w:rFonts w:asciiTheme="majorBidi" w:hAnsiTheme="majorBidi" w:cstheme="majorBidi"/>
          <w:sz w:val="28"/>
          <w:cs/>
        </w:rPr>
        <w:t>ภาระผูกพันวงเงินสินเชื่อที่ยังไม่ได้เบิกใช้วัดผลขาดทุนด้านเครดิตที่คาดว่าจะเกิดขึ้นด้วย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มูลค่าปัจจุบันของส่วนต่าง</w:t>
      </w:r>
      <w:r w:rsidRPr="009E7851">
        <w:rPr>
          <w:rFonts w:asciiTheme="majorBidi" w:hAnsiTheme="majorBidi" w:cstheme="majorBidi"/>
          <w:sz w:val="28"/>
          <w:cs/>
        </w:rPr>
        <w:t>ระหว่าง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กระแสเงินสดตามสัญญ</w:t>
      </w:r>
      <w:r w:rsidRPr="009E7851">
        <w:rPr>
          <w:rFonts w:asciiTheme="majorBidi" w:eastAsia="Calibri" w:hAnsiTheme="majorBidi" w:cstheme="majorBidi"/>
          <w:color w:val="000000"/>
          <w:sz w:val="28"/>
          <w:cs/>
        </w:rPr>
        <w:t>าที่มีต่อธนาคารในกรณีที่ภาระผูกพันดังกล่าวถูกเบิกใช้</w:t>
      </w:r>
      <w:r w:rsidRPr="009E7851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 xml:space="preserve"> และกระแสเงินสดที่</w:t>
      </w:r>
      <w:r w:rsidRPr="009E7851">
        <w:rPr>
          <w:rFonts w:asciiTheme="majorBidi" w:hAnsiTheme="majorBidi" w:cstheme="majorBidi"/>
          <w:sz w:val="28"/>
          <w:cs/>
        </w:rPr>
        <w:t>ธนาคารคาดว่าจะได้รับ ในกรณีที่สินเชื่อถูกเบิกใช้ และ</w:t>
      </w:r>
    </w:p>
    <w:p w14:paraId="649C0456" w14:textId="77777777" w:rsidR="0098774D" w:rsidRPr="009E7851" w:rsidRDefault="0098774D" w:rsidP="004151A9">
      <w:pPr>
        <w:pStyle w:val="ListParagraph"/>
        <w:numPr>
          <w:ilvl w:val="0"/>
          <w:numId w:val="17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สัญญาค้ำประกันทางการเงินวัดผลขาดทุนด้านเครดิตที่คาดว่าจะเกิดขึ้นด้วยประมาณการจ่ายเงินชดเชยที่คาดว่าจะจ่ายให้ผู้ถือสัญญาหักด้วยจำนวนเงินที่ธนาคารคาดว่าจะได้รับคืน</w:t>
      </w:r>
    </w:p>
    <w:p w14:paraId="505F4862" w14:textId="77777777" w:rsidR="0098774D" w:rsidRPr="009E7851" w:rsidRDefault="0098774D" w:rsidP="0098774D">
      <w:pPr>
        <w:pStyle w:val="ListParagraph"/>
        <w:tabs>
          <w:tab w:val="left" w:pos="900"/>
        </w:tabs>
        <w:ind w:left="900"/>
        <w:jc w:val="thaiDistribute"/>
        <w:rPr>
          <w:rFonts w:asciiTheme="majorBidi" w:hAnsiTheme="majorBidi" w:cstheme="majorBidi"/>
          <w:sz w:val="28"/>
        </w:rPr>
      </w:pPr>
    </w:p>
    <w:p w14:paraId="7268BC1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ประมาณการของจำนวนเงินสดที่คาดว่าจะไม่ได้รับคำนวณโดยใช้ผลคูณของความน่าจะเป็นของการปฏิบัติผิดสัญญา</w:t>
      </w:r>
      <w:r w:rsidRPr="009E7851">
        <w:rPr>
          <w:rFonts w:asciiTheme="majorBidi" w:hAnsiTheme="majorBidi" w:cstheme="majorBidi"/>
          <w:sz w:val="28"/>
          <w:szCs w:val="28"/>
        </w:rPr>
        <w:t xml:space="preserve"> (PD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</w:rPr>
        <w:t xml:space="preserve">- Probability of default)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กับร้อยละของความเสียหายที่อาจจะเกิดขึ้นเมื่อมีการปฏิบัติผิดสัญญาต่อยอดหนี้ </w:t>
      </w:r>
      <w:r w:rsidRPr="009E7851">
        <w:rPr>
          <w:rFonts w:asciiTheme="majorBidi" w:hAnsiTheme="majorBidi" w:cstheme="majorBidi"/>
          <w:sz w:val="28"/>
          <w:szCs w:val="28"/>
        </w:rPr>
        <w:t xml:space="preserve">(LGD - Loss given default)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และประมาณการยอดหนี้เมื่อมีการปฏิบัติผิดสัญญา (</w:t>
      </w:r>
      <w:r w:rsidRPr="009E7851">
        <w:rPr>
          <w:rFonts w:asciiTheme="majorBidi" w:hAnsiTheme="majorBidi" w:cstheme="majorBidi"/>
          <w:sz w:val="28"/>
          <w:szCs w:val="28"/>
        </w:rPr>
        <w:t>EAD - Exposure at the time of default</w:t>
      </w:r>
      <w:r w:rsidRPr="009E7851">
        <w:rPr>
          <w:rFonts w:asciiTheme="majorBidi" w:hAnsiTheme="majorBidi" w:cstheme="majorBidi"/>
          <w:sz w:val="28"/>
          <w:szCs w:val="28"/>
          <w:cs/>
        </w:rPr>
        <w:t>)</w:t>
      </w:r>
    </w:p>
    <w:p w14:paraId="37043B5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866081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ปัจจัยเชิงเศรษฐศาสตร์มหภาคถูกรวมอยู่ใน </w:t>
      </w:r>
      <w:r w:rsidRPr="009E7851">
        <w:rPr>
          <w:rFonts w:asciiTheme="majorBidi" w:hAnsiTheme="majorBidi" w:cstheme="majorBidi"/>
          <w:sz w:val="28"/>
          <w:szCs w:val="28"/>
        </w:rPr>
        <w:t xml:space="preserve">PD LGD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EAD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หากมีความเกี่ยวข้องและมีอิทธิพลต่อความเสี่ยงด้านเครดิต เช่น อัตราการเติบโตของผลิตภัณฑ์มวลรวมในประเทศ </w:t>
      </w:r>
      <w:r w:rsidRPr="009E7851">
        <w:rPr>
          <w:rFonts w:asciiTheme="majorBidi" w:hAnsiTheme="majorBidi" w:cstheme="majorBidi"/>
          <w:sz w:val="28"/>
          <w:szCs w:val="28"/>
        </w:rPr>
        <w:t xml:space="preserve">(GDP) </w:t>
      </w:r>
      <w:r w:rsidRPr="009E7851">
        <w:rPr>
          <w:rFonts w:asciiTheme="majorBidi" w:hAnsiTheme="majorBidi" w:cstheme="majorBidi"/>
          <w:sz w:val="28"/>
          <w:szCs w:val="28"/>
          <w:cs/>
        </w:rPr>
        <w:t>อัตราเงินเฟ้อ อัตราการว่างงาน เป็นต้น ปัจจัยเหล่านี้พิจารณาจากข้อมูลสนับสนุนทั้งหมดที่มีความสมเหตุสมผล ซึ่งรวมถึงการคาดการณ์ที่พัฒนาขึ้นจากข้อมูลทั้งภายในและภายนอกที่มีอยู่ ซึ่งสอดคล้องกับการวางแผนทางการเงินและการวางแผนเงินทุน</w:t>
      </w:r>
    </w:p>
    <w:p w14:paraId="3D50779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309195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ถานการณ์ที่หลากหลายของข้อสมมติเศรษฐศาสตร์มหภาคถูกรวบรวมไว้เป็นช่วงของผลลัพธ์ที่มีความเป็นไปได้และสมเหตุสมผลสำหรับกลุ่มสินทรัพย์ทางการเงินทั้งหมดที่มีสาระสำคัญ ทั้งในแง่ของการพิจารณา </w:t>
      </w:r>
      <w:r w:rsidRPr="009E7851">
        <w:rPr>
          <w:rFonts w:asciiTheme="majorBidi" w:hAnsiTheme="majorBidi" w:cstheme="majorBidi"/>
          <w:sz w:val="28"/>
          <w:szCs w:val="28"/>
        </w:rPr>
        <w:t xml:space="preserve">PD LGD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</w:rPr>
        <w:t>EAD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หากมีความเกี่ยวข้อง และในการพิจารณาภาพรวมของผลขาดทุนด้านเครดิตที่คาดว่าจะเกิดขึ้น</w:t>
      </w:r>
    </w:p>
    <w:p w14:paraId="1F1E535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96FC23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ประมาณจำนวนเงินสดที่คาดว่าจะไม่ได้รับสำหรับเครื่องมือทางการเงินที่มีหลักประกันนั้นได้มีการคาดการณ์จำนวนและจังหวะเวลาของกระแสเงินสดที่จะได้รับจากการยึดหลักประกันโดยหักต้นทุนเพื่อให้ได้มาและต้นทุนการขายหลักประกัน และไม่คำนึงว่าการยึดทรัพย์นั้นจะเป็นไปได้หรือไม่</w:t>
      </w:r>
    </w:p>
    <w:p w14:paraId="7F7A85C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A6A2BC9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การประมาณจำนวนเงินสดที่คาดว่าจะไม่ได้รับถูกคิดลดด้วยอัตราดอกเบี้ยที่แท้จริงของสินทรัพย์ทางการเงิน</w:t>
      </w:r>
    </w:p>
    <w:p w14:paraId="761E7C6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A9893EE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i/>
          <w:iCs/>
          <w:color w:val="000000"/>
          <w:sz w:val="28"/>
          <w:szCs w:val="28"/>
        </w:rPr>
      </w:pPr>
      <w:r w:rsidRPr="009E7851">
        <w:rPr>
          <w:rFonts w:asciiTheme="majorBidi" w:eastAsia="DengXian" w:hAnsiTheme="majorBidi" w:cstheme="majorBidi"/>
          <w:i/>
          <w:iCs/>
          <w:color w:val="000000"/>
          <w:sz w:val="28"/>
          <w:szCs w:val="28"/>
          <w:cs/>
        </w:rPr>
        <w:lastRenderedPageBreak/>
        <w:t>การจัดชั้น</w:t>
      </w:r>
    </w:p>
    <w:p w14:paraId="1A6FD0A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4EA368A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ในการรับรู้ผลขาดทุนด้านเครดิตที่คาดว่าจะเกิดขึ้นจะมีการจัดประเภทสินทรัพย์ทางการเงินเป็น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ชั้นทุกวันที่รายงาน โดยจะพิจารณาเป็นรายลูกหนี้ ทั้งนี้สินทรัพย์ทางการเงินสามารถเปลี่ยนแปลงระดับชั้นได้ตลอดอายุของสินทรัพย์ทางการเงินตามการเปลี่ยนแปลงในคุณภาพของสินเชื่อนับจากวันที่รับรู้รายการเมื่อเริ่มแรกดังต่อไปนี้</w:t>
      </w:r>
    </w:p>
    <w:p w14:paraId="6DF3E441" w14:textId="77777777" w:rsidR="0098774D" w:rsidRPr="009E7851" w:rsidRDefault="0098774D" w:rsidP="0098774D">
      <w:pPr>
        <w:rPr>
          <w:rFonts w:asciiTheme="majorBidi" w:hAnsiTheme="majorBidi" w:cstheme="majorBidi"/>
          <w:sz w:val="24"/>
          <w:szCs w:val="24"/>
          <w:cs/>
        </w:rPr>
      </w:pPr>
    </w:p>
    <w:p w14:paraId="408873EB" w14:textId="77777777" w:rsidR="0098774D" w:rsidRPr="009E7851" w:rsidRDefault="0098774D" w:rsidP="004151A9">
      <w:pPr>
        <w:numPr>
          <w:ilvl w:val="0"/>
          <w:numId w:val="14"/>
        </w:numPr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>1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สินทรัพย์ทางการเงินที่ไม่มีการเพิ่มขึ้นอย่างมีนัยสำคัญของความเสี่ยงด้านเครดิต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(Performing) </w:t>
      </w:r>
    </w:p>
    <w:p w14:paraId="4DD3E433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4E64C9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มีการเพิ่มขึ้นอย่างมีนัยสำคัญของความเสี่ยงด้านเครดิตนับจากวันที่รับรู้รายการเมื่อเริ่มแรก (ไม่เข้าเงื่อนไขของชั้นที่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และชั้นที่ </w:t>
      </w:r>
      <w:r w:rsidRPr="009E7851">
        <w:rPr>
          <w:rFonts w:asciiTheme="majorBidi" w:hAnsiTheme="majorBidi" w:cstheme="majorBidi"/>
          <w:sz w:val="28"/>
          <w:szCs w:val="28"/>
        </w:rPr>
        <w:t>3)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หรือเป็นเงินลงทุนในตราสารหนี้ที่พิจารณาว่ามีความเสี่ยงด้านเครดิตต่ำ ณ วันที่รายงาน ทั้งนี้ไม่รวมสินทรัพย์ทางการเงินที่มีการด้อยค่าด้านเครดิตเมื่อซื้อหรือเมื่อกำเนิด (</w:t>
      </w:r>
      <w:r w:rsidRPr="009E7851">
        <w:rPr>
          <w:rFonts w:asciiTheme="majorBidi" w:hAnsiTheme="majorBidi" w:cstheme="majorBidi"/>
          <w:sz w:val="28"/>
          <w:szCs w:val="28"/>
        </w:rPr>
        <w:t xml:space="preserve">POCI)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่าเผื่อผลขาดทุนด้านเครดิตที่คาดว่าจะเกิดขึ้นรับรู้ตามผลขาดทุนด้านเครดิตที่คาดว่าจะเกิดขึ้นในอีก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 ผลขาดทุนด้านเครดิตที่คาดว่าจะเกิดขึ้นในอีก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เดือนข้างหน้าเป็นส่วนหนึ่งของผลขาดทุนด้านเครดิตที่คาดว่าจะเกิดขึ้นตลอดอายุ ซึ่งเป็นผลจากเหตุการณ์การผิดนัดชำระหนี้ของเครื่องมือทางการเงินที่คาดว่าจะเกิดขึ้นภายใน </w:t>
      </w:r>
      <w:r w:rsidRPr="009E7851">
        <w:rPr>
          <w:rFonts w:asciiTheme="majorBidi" w:hAnsiTheme="majorBidi" w:cstheme="majorBidi"/>
          <w:sz w:val="28"/>
          <w:szCs w:val="28"/>
        </w:rPr>
        <w:t xml:space="preserve">12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เดือนนับจากวันที่รายงาน </w:t>
      </w:r>
    </w:p>
    <w:p w14:paraId="22155BC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286EC519" w14:textId="77777777" w:rsidR="0098774D" w:rsidRPr="009E7851" w:rsidRDefault="0098774D" w:rsidP="004151A9">
      <w:pPr>
        <w:numPr>
          <w:ilvl w:val="0"/>
          <w:numId w:val="14"/>
        </w:numPr>
        <w:suppressAutoHyphens/>
        <w:ind w:left="720" w:hanging="18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สินทรัพย์ทางการเงินที่มีการเพิ่มขึ้นอย่างมีนัยสำคัญของความเสี่ยงด้านเครดิต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(Under-performing) </w:t>
      </w:r>
    </w:p>
    <w:p w14:paraId="3C8C27D3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7E0980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สินทรัพย์ทางการเงินมีการเพิ่มขึ้นอย่างมีนัยสำคัญของความเสี่ยงด้านเครดิตนับจากวันที่รับรู้รายการเมื่อเริ่มแรก ประมาณการผลขาดทุนด้านเครดิตที่คาดว่าจะเกิดขึ้นรับรู้โดยการประมาณการความเป็นไปได้ที่จะเกิดการผิดนัดตลอดอายุของสินทรัพย์ทางการเงิน (</w:t>
      </w:r>
      <w:r w:rsidRPr="009E7851">
        <w:rPr>
          <w:rFonts w:asciiTheme="majorBidi" w:hAnsiTheme="majorBidi" w:cstheme="majorBidi"/>
          <w:sz w:val="28"/>
          <w:szCs w:val="28"/>
        </w:rPr>
        <w:t>lifetime ECL)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โดยการพิจารณาความมีนัยสำคัญของการเพิ่มขึ้นอย่างมีนัยสำคัญของความเสี่ยงด้านเครดิตนั้นพิจารณาจากปัจจัยเชิงปริมาณและเชิงคุณภาพ สินทรัพย์ทางการเงินที่ค้างชำระ </w:t>
      </w:r>
      <w:r w:rsidRPr="009E7851">
        <w:rPr>
          <w:rFonts w:asciiTheme="majorBidi" w:hAnsiTheme="majorBidi" w:cstheme="majorBidi"/>
          <w:sz w:val="28"/>
          <w:szCs w:val="28"/>
        </w:rPr>
        <w:t xml:space="preserve">30 </w:t>
      </w:r>
      <w:r w:rsidRPr="009E7851">
        <w:rPr>
          <w:rFonts w:asciiTheme="majorBidi" w:hAnsiTheme="majorBidi" w:cstheme="majorBidi"/>
          <w:sz w:val="28"/>
          <w:szCs w:val="28"/>
          <w:cs/>
        </w:rPr>
        <w:t>วันหรือ</w:t>
      </w:r>
      <w:r w:rsidRPr="009E7851">
        <w:rPr>
          <w:rFonts w:asciiTheme="majorBidi" w:hAnsiTheme="majorBidi" w:cstheme="majorBidi"/>
          <w:sz w:val="28"/>
          <w:szCs w:val="28"/>
        </w:rPr>
        <w:t xml:space="preserve"> 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นับแต่วันถึงกำหนดชำระหรือเกินกว่านั้นแต่ยังไม่เกิดการด้อยค่าด้านเครดิตจะถูกพิจารณาว่ามีการเพิ่มขึ้นอย่างมีนัยสำคัญของความเสี่ยงด้านเครดิต</w:t>
      </w:r>
    </w:p>
    <w:p w14:paraId="2E351E3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46D5A78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กณฑ์เชิงปริมาณได้รวมถึงการประเมินว่ามีการเพิ่มขึ้นอย่างมีนัยสำคัญของความน่าจะเป็นที่จะปฏิบัติผิดสัญญานับตั้งแต่การรับรู้รายการเมื่อเริ่มแรกหรือไม่ การเพิ่มขึ้นของความน่าจะเป็นของการปฏิบัติผิดสัญญาพิจารณาจากสภาพเศรษฐกิจที่เกี่ยวข้องกับการเปลี่ยนแปลงของความเสี่ยงด้านเครดิต เช่น การลดอันดับความน่าเชื่อถือด้านเครดิตของลูกหนี้ </w:t>
      </w:r>
      <w:r w:rsidRPr="009E7851">
        <w:rPr>
          <w:rFonts w:asciiTheme="majorBidi" w:hAnsiTheme="majorBidi" w:cstheme="majorBidi"/>
          <w:sz w:val="28"/>
          <w:szCs w:val="28"/>
        </w:rPr>
        <w:t>(</w:t>
      </w:r>
      <w:r w:rsidRPr="009E7851">
        <w:rPr>
          <w:rFonts w:asciiTheme="majorBidi" w:hAnsiTheme="majorBidi" w:cstheme="majorBidi"/>
          <w:sz w:val="28"/>
          <w:szCs w:val="28"/>
          <w:cs/>
        </w:rPr>
        <w:t>การจัดอันดับที่ใช้เป็นการภายในของธนาคาร</w:t>
      </w:r>
      <w:r w:rsidRPr="009E7851">
        <w:rPr>
          <w:rFonts w:asciiTheme="majorBidi" w:hAnsiTheme="majorBidi" w:cstheme="majorBidi"/>
          <w:sz w:val="28"/>
          <w:szCs w:val="28"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>หากมีการเปลี่ยนแปลงเกินกว่าอัตราที่กำหนดไว้ สินทรัพย์ทางการเงินดังกล่าวจะถูกพิจารณาว่ามีการเพิ่มอย่างมีนัยสำคัญของความเสี่ยงด้านเครดิต</w:t>
      </w:r>
    </w:p>
    <w:p w14:paraId="0D88EE0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920C31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การประเมินตามเกณฑ์เชิงคุณภาพเป็นส่วนหนึ่งในกระบวนการบริหารความเสี่ยงด้านเครดิตในปัจจุบัน เช่น การพิจารณาการเสื่อมถอยลงอย่างมีนัยสำคัญของความสามารถในการชำระหนี้ของลูกหนี้ ข้อบ่งชี้เชิงคุณภาพรวมถึงผลการดำเนินงาน สภาพคล่องทางการเงินและข้อบ่งชี้ที่น่าเชื่อถืออื่น ๆ</w:t>
      </w:r>
    </w:p>
    <w:p w14:paraId="58E9DBF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1EA887E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สินทรัพย์ทางการเงินสามารถโอนกลับไปยังชั้นที่</w:t>
      </w:r>
      <w:r w:rsidRPr="009E7851">
        <w:rPr>
          <w:rFonts w:asciiTheme="majorBidi" w:hAnsiTheme="majorBidi" w:cstheme="majorBidi"/>
          <w:sz w:val="28"/>
          <w:szCs w:val="28"/>
        </w:rPr>
        <w:t xml:space="preserve"> 1 </w:t>
      </w:r>
      <w:r w:rsidRPr="009E7851">
        <w:rPr>
          <w:rFonts w:asciiTheme="majorBidi" w:hAnsiTheme="majorBidi" w:cstheme="majorBidi"/>
          <w:sz w:val="28"/>
          <w:szCs w:val="28"/>
          <w:cs/>
        </w:rPr>
        <w:t>ได้เมื่อสามารถพิสูจน์ได้ถึงความสามารถในการชำระหนี้ที่กลับมาเป็นปกติ</w:t>
      </w:r>
    </w:p>
    <w:p w14:paraId="42731F82" w14:textId="77777777" w:rsidR="0098774D" w:rsidRPr="009E7851" w:rsidRDefault="0098774D" w:rsidP="004151A9">
      <w:pPr>
        <w:numPr>
          <w:ilvl w:val="0"/>
          <w:numId w:val="14"/>
        </w:numPr>
        <w:tabs>
          <w:tab w:val="left" w:pos="810"/>
        </w:tabs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lastRenderedPageBreak/>
        <w:t xml:space="preserve">ชั้นที่ 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สินทรัพย์ทางการเงินที่มีการด้อยค่าด้านเครดิต</w:t>
      </w:r>
      <w:r w:rsidRPr="009E7851">
        <w:rPr>
          <w:rFonts w:asciiTheme="majorBidi" w:hAnsiTheme="majorBidi" w:cstheme="majorBidi"/>
          <w:color w:val="000000"/>
          <w:sz w:val="28"/>
          <w:szCs w:val="28"/>
        </w:rPr>
        <w:t xml:space="preserve"> (Non-performing)</w:t>
      </w:r>
      <w:r w:rsidRPr="009E7851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14:paraId="558C8F9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C6DC47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มีการด้อยค่าด้านเครดิตหรือผิดนัดชำระคือสินทรัพย์ทางการเงินที่ค้างชำระเงินต้นและ/หรือดอกเบี้ยเท่ากับหรือมากกว่า </w:t>
      </w:r>
      <w:r w:rsidRPr="009E7851">
        <w:rPr>
          <w:rFonts w:asciiTheme="majorBidi" w:hAnsiTheme="majorBidi" w:cstheme="majorBidi"/>
          <w:sz w:val="28"/>
          <w:szCs w:val="28"/>
        </w:rPr>
        <w:t>90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วัน หรือ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>เดือนนับแต่วันถึงกำหนดชำระ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สินทรัพย์ทางการเงินจะถูกพิจารณาว่ามีการด้อยค่าด้านเครดิตเมื่อลูกหนี้มีความเป็นไปได้ที่จะไม่สามารถชำระหนี้ได้เมื่อเกิดเหตุการณ์ใดเหตุการณ์หนึ่งหรือหลายเหตุการณ์ที่ส่งผลกระทบเชิงลบต่อประมาณการกระแสเงินสดในอนาคตของสินทรัพย์ทางการเงิน</w:t>
      </w:r>
    </w:p>
    <w:p w14:paraId="6A16C193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060D150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หลักฐานที่แสดงว่าสินทรัพย์ทางการเงินมีการด้อยค่าด้านเครดิตครอบคลุมถึงเหตุการณ์ดังต่อไปนี้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3EEC3AE1" w14:textId="77777777" w:rsidR="0098774D" w:rsidRPr="009E7851" w:rsidRDefault="0098774D" w:rsidP="004151A9">
      <w:pPr>
        <w:numPr>
          <w:ilvl w:val="0"/>
          <w:numId w:val="16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ลูกหนี้ที่ธนาคารไม่สามารถเรียกช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ำร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ะหนี้คืนได้ หรือคุณภาพของลูกหนี้มีการเสื่อมถอยลงอย่างมีนัยสาคัญ</w:t>
      </w:r>
    </w:p>
    <w:p w14:paraId="079BB052" w14:textId="77777777" w:rsidR="0098774D" w:rsidRPr="009E7851" w:rsidRDefault="0098774D" w:rsidP="004151A9">
      <w:pPr>
        <w:numPr>
          <w:ilvl w:val="0"/>
          <w:numId w:val="16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ลูกหนี้ที่ไม่ปรากฎธุรกิจแน่ชัด หรือไม่ได้ประกอบธุรกิจจริงจัง หรือน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เงินไปใช้ผิดวัตถุประสงค์</w:t>
      </w:r>
    </w:p>
    <w:p w14:paraId="7AC7E073" w14:textId="77777777" w:rsidR="0098774D" w:rsidRPr="009E7851" w:rsidRDefault="0098774D" w:rsidP="004151A9">
      <w:pPr>
        <w:numPr>
          <w:ilvl w:val="0"/>
          <w:numId w:val="16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ลูกหนี้ที่ประวิงการช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ระหนี้ หรือกระท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การใด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ๆ เพื่อมิให้ธนาคารได้รับช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ระหนี้</w:t>
      </w:r>
      <w:r w:rsidRPr="009E7851">
        <w:rPr>
          <w:rFonts w:asciiTheme="majorBidi" w:eastAsia="DengXian" w:hAnsiTheme="majorBidi" w:cstheme="majorBidi" w:hint="cs"/>
          <w:color w:val="000000"/>
          <w:sz w:val="28"/>
          <w:szCs w:val="28"/>
          <w:cs/>
        </w:rPr>
        <w:t xml:space="preserve"> 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เช่น ออกไปนอกราชอาณาจักรหรือยักย้ายถ่ายเททรัพย์สิน</w:t>
      </w:r>
    </w:p>
    <w:p w14:paraId="60FA917D" w14:textId="77777777" w:rsidR="0098774D" w:rsidRPr="009E7851" w:rsidRDefault="0098774D" w:rsidP="004151A9">
      <w:pPr>
        <w:numPr>
          <w:ilvl w:val="0"/>
          <w:numId w:val="16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ลูกหนี้ที่ธนาคารติดต่อไม่ได้ หรือตามตัวลูกหนี้ไม่พบ หรือลูกหนี้ไปเสียจากภูมิล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เนาที่ปรากฎตามสัญญาโดยไม่แจ้งให้ธนาคารทราบ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หรือ</w:t>
      </w:r>
    </w:p>
    <w:p w14:paraId="07AC500A" w14:textId="77777777" w:rsidR="0098774D" w:rsidRPr="009E7851" w:rsidRDefault="0098774D" w:rsidP="004151A9">
      <w:pPr>
        <w:numPr>
          <w:ilvl w:val="0"/>
          <w:numId w:val="16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ลูกหนี้ที่หยุดด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เนินกิจการหรือเลิกกิจการ หรือกิจการของลูกหนี้อยู่ระหว่างช</w:t>
      </w:r>
      <w:r w:rsidRPr="009E7851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9E7851">
        <w:rPr>
          <w:rFonts w:asciiTheme="majorBidi" w:eastAsia="DengXian" w:hAnsiTheme="majorBidi"/>
          <w:color w:val="000000"/>
          <w:sz w:val="28"/>
          <w:szCs w:val="28"/>
          <w:cs/>
        </w:rPr>
        <w:t>ระบัญชี</w:t>
      </w:r>
    </w:p>
    <w:p w14:paraId="78874B1F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7959ED01" w14:textId="77777777" w:rsidR="0098774D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ผลขาดทุนด้านเครดิตที่คาดว่าจะเกิดขึ้นของสินทรัพย์ทางการเงินที่มีการด้อยค่าด้านเครดิต พิจารณาจากผลต่างระหว่างมูลค่าปัจจุบันของกระแสเงินสดทั้งหมดที่คาดว่าจะได้รับในแต่ละสถานการณ์ รวมถึงการถือครองหลักประกัน การคิดลดด้วยอัตราดอกเบี้ยที่แท้จริงของสินทรัพย์ทางการเงินนั้น และมูลค่าตามบัญชีขั้นต้นของสินทรัพย์ทางการเงินก่อนเกิดการด้อยค่าด้านเครดิต</w:t>
      </w:r>
    </w:p>
    <w:p w14:paraId="7C2EBA8A" w14:textId="77777777" w:rsidR="00560DC7" w:rsidRPr="009E7851" w:rsidRDefault="00560DC7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E3BD0C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ที่มีการด้อยค่าด้านเครดิตมีการประมาณการผลขาดทุนด้านเครดิตที่คาดว่าจะเกิดขึ้นตลอดอายุ</w:t>
      </w:r>
    </w:p>
    <w:p w14:paraId="37C5AAC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5365703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การเปลี่ยนแปลงเงื่อนไขของเครื่องมือทางการเงิน</w:t>
      </w:r>
    </w:p>
    <w:p w14:paraId="00B4CE1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52B3C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เงื่อนไขของสัญญาเดิมมีการเปลี่ยนแปลงโดยมีสาเหตุจากความเสี่ยงด้านเครดิตและไม่มีการตัดรายการสินทรัพย์ทางการเงินนั้น ผลขาดทุนจากการเปลี่ยนแปลงเงื่อนไขทางการเงินที่เกิดขึ้นจะรับรู้เป็นผลขาดทุนด้านเครดิตที่คาดว่าจะเกิดขึ้นในกำไรหรือขาดทุน โดยลดลงตามมูลค่าตามบัญชีของสินทรัพย์</w:t>
      </w:r>
    </w:p>
    <w:p w14:paraId="06C6A87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E39A8C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ผลขาดทุนด้านเครดิตที่คาดว่าจะเกิดขึ้นสำหรับสินทรัพย์ทางการเงินที่มีการเปลี่ยนแปลงเงื่อนไขและยังไม่ได้ถูกตัดรายการ และไม่ได้รับการพิจารณาว่าเป็นสินทรัพย์ทางการเงินที่มีการด้อยค่าด้านเครดิตจะรับรู้ผลขาดทุนด้านเครดิตที่คาดว่าจะเกิดขึ้นใน </w:t>
      </w:r>
      <w:r w:rsidRPr="009E7851">
        <w:rPr>
          <w:rFonts w:asciiTheme="majorBidi" w:hAnsiTheme="majorBidi" w:cstheme="majorBidi"/>
          <w:sz w:val="28"/>
          <w:szCs w:val="28"/>
        </w:rPr>
        <w:t>12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เดือนข้างหน้าหรือตลอดอายุหากเข้าเงื่อนไขว่า สินทรัพย์ทางการเงินมีการเพิ่มขึ้นอย่างมีนัยสำคัญของความเสี่ยงด้านเครดิตหรือไม่ สินทรัพย์เหล่านี้ได้รับการประเมินเพื่อพิจารณาว่ามีการเพิ่มขึ้นอย่างมีนัยสำคัญของความเสี่ยงด้านเครดิตภายหลังจากการเปลี่ยนแปลงเงื่อนไข</w:t>
      </w:r>
    </w:p>
    <w:p w14:paraId="550D67D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E55C7D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>เงินให้สินเชื่อที่มีการเจรจาต่อรองเงื่อนไขใหม่หรือเปลี่ยนแปลงเงื่อนไขของกระแสเงินสดตามสัญญา ธนาคารอาจจะถือเงินให้สินเชื่อดังกล่าวเป็นสินทรัพย์ทางการเงินที่มีความเสี่ยงด้านเครดิตเพิ่มขึ้นอย่างมีนัยสำคัญ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และไม่มีข้อบ่งชี้ของการด้อยค่า ธนาคารจะถือเงินให้สินเชื่อดังกล่าวเป็นสินทรัพย์ทางการเงินที่ไม่มีการเพิ่มขึ้นอย่างมีนัยสำคัญของความเสี่ยงด้านเครดิต</w:t>
      </w:r>
    </w:p>
    <w:p w14:paraId="3BE0305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22AC2E89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ตัดจำหน่ายเครื่องมือทางการเงินที่มีการด้อยค่าด้านเครดิตและการกลับรายการผลขาดทุนด้านเครดิตที่คาดว่าจะเกิดขึ้น</w:t>
      </w:r>
    </w:p>
    <w:p w14:paraId="428213F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43B3A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ในกรณีที่เครื่องมือทางการเงินถูกพิจารณาว่าไม่สามารถเรียกคืนได้ ส่วนของมูลค่าตามบัญชีขั้นต้นจะถูกตัดจำหน่ายคู่กับค่าเผื่อผลขาดทุนด้านเครดิตที่คาดว่าจะเกิดขึ้นของเครื่องมือทางการเงินที่เกี่ยวข้อง เครื่องมือทางการเงินดังกล่าวจะถูกตัดจำหน่ายหลังจากดำเนินการตามขั้นตอนที่จำเป็นทั้งหมดแล้ว มีการประเมินแล้วว่าไม่มีความน่าจะเป็นในการได้รับคืน และได้พิจารณาถึงผลขาดทุน มูลค่าที่ได้รับคืนภายหลังจากการตัดจำหน่ายออกจากบัญชีจะนำมาลดจำนวนผลขาดทุนด้านเครดิตที่คาดว่าจะเกิดขึ้นในกำไรหรือขาดทุน</w:t>
      </w:r>
    </w:p>
    <w:p w14:paraId="2750FDB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92237B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หากมีการลดลงของค่าเผื่อผลขาดทุนด้านเครดิตที่คาดว่าจะเกิดขึ้นในรอบระยะเวลาต่อมา และการลดลงนั้นสัมพันธ์โดยตรงกับเหตุการณ์ที่เกิดขึ้นหลังจากการรับรู้ผลขาดทุนด้านเครดิตที่คาดว่าจะเกิดขึ้น ผลขาดทุนด้านเครดิตที่คาดว่าจะเกิดขึ้นที่เคยรับรู้ในปีก่อนจะถูกกลับรายการกับบัญชีค่าเผื่อผลขาดทุนด้านเครดิตที่คาดว่าจะเกิดขึ้น จำนวนเงินของการกลับรายการรับรู้ในกำไรหรือขาดทุน</w:t>
      </w:r>
    </w:p>
    <w:p w14:paraId="60C01FFA" w14:textId="16A2D51C" w:rsidR="005A65AE" w:rsidRDefault="005A65AE" w:rsidP="00D44C40">
      <w:pPr>
        <w:ind w:left="547"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</w:p>
    <w:p w14:paraId="45979203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การปรับปรุงความเสี่ยงด้านเครดิต</w:t>
      </w:r>
    </w:p>
    <w:p w14:paraId="62C94EE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FE527F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เมื่อเวลาผ่านพ้นไป สินทรัพย์ทางการเงินที่ถูกจัดชั้นที่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2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หรือชั้นที่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อาจถูกจัดประเภทใหม่กลับไปเป็นชั้นที่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</w:p>
    <w:p w14:paraId="753B417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4A588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สำหรับสินทรัพย์ทางการเงินที่มีการด้อยค่าด้านเครดิต (ชั้นที่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) และไม่มีการปรับโครงสร้างหนี้ จะถูกโอนไปยังชั้นที่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หรือชั้นที่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ฉพาะกรณีที่พิจารณาแล้วเห็นว่าไม่เข้าเงื่อนไขเป็นสินทรัพย์ทางการเงินที่มีการด้อยค่าด้านเครดิตอีกต่อไป</w:t>
      </w:r>
    </w:p>
    <w:p w14:paraId="2834049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EA1204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สามารถโอนกลับไปยังชั้นที่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ได้เมื่อพิจารณาแล้วว่าไม่มีการเพิ่มขึ้นอย่างมีนัยสำคัญของความเสี่ยงด้านเครดิตอีกต่อไป</w:t>
      </w:r>
    </w:p>
    <w:p w14:paraId="3660DEB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D4D344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กรณีที่การเพิ่มขึ้นอย่างมีนัยสำคัญของความเสี่ยงด้านเครดิตเกิดจากการพิจารณาตามเกณฑ์เชิงปริมาณ สินทรัพย์ทางการเงินจะถูกโอนกลับไปยังชั้นที่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โดยอัตโนมัติหากความน่าจะเป็นที่ลูกหนี้จะผิดสัญญาที่ทำให้เกิดการเปลี่ยนชั้นนั้นไม่มีอีกต่อไป สำหรับกรณีที่สินทรัพย์ทางการเงินถูกโอนไปยังชั้นที่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เนื่องจากเกณฑ์เชิงคุณภาพ ปัจจัยดังกล่าวต้องได้รับการแก้ไขก่อนจึงจะโอนสินทรัพย์ทางการเงินดังกล่าวไปเป็นชั้นที่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รวมถึงได้ดำเนินการแก้ไขก่อนที่จะจัดประเภทสินเชื่อใหม่เป็นชั้นที่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55DA5B4F" w14:textId="4B89E20D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4EDBA4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 xml:space="preserve">สำหรับลูกหนี้ปรับโครงสร้างหนี้ที่มีปัญหาที่จัดชั้นที่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จะสามารถโอนไปยังชั้นที่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เมื่อลูกค้าดำเนินการตามข้อกำหนดตามสัญญาที่เปลี่ยนแปลงใหม่โดยการชำระเงินติดต่อกัน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 ลูกหนี้ดังกล่าวที่จะถูกโอนไปยังชั้นที่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จะต้องใช้ระยะเวลาในการติดตามอีก </w:t>
      </w:r>
      <w:r w:rsidRPr="009E7851">
        <w:rPr>
          <w:rFonts w:asciiTheme="majorBidi" w:hAnsiTheme="majorBidi" w:cstheme="majorBidi"/>
          <w:sz w:val="28"/>
          <w:szCs w:val="28"/>
        </w:rPr>
        <w:t>9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 โดยจะต้องไม่มียอดเงินที่ค้างชำระในบัญชีและคาดว่าลูกหนี้จะชำระหนี้ที่เหลือทั้งหมด </w:t>
      </w:r>
    </w:p>
    <w:p w14:paraId="1F10ABD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D9DDDE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9E7851">
        <w:rPr>
          <w:rFonts w:asciiTheme="majorBidi" w:hAnsiTheme="majorBidi" w:cstheme="majorBidi"/>
          <w:sz w:val="28"/>
          <w:szCs w:val="28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ซึ่งไม่เคยถูกจัดเป็นสินทรัพย์ด้อยค่าด้านเครดิตมาก่อนสามารถโอนไปยังชั้นที่ </w:t>
      </w:r>
      <w:r w:rsidRPr="009E7851">
        <w:rPr>
          <w:rFonts w:asciiTheme="majorBidi" w:hAnsiTheme="majorBidi" w:cstheme="majorBidi"/>
          <w:sz w:val="28"/>
          <w:szCs w:val="28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เมื่อลูกหนี้ดำเนินการภายใต้ข้อกำหนดตามสัญญาที่เปลี่ยนแปลงใหม่โดยการชำระเงินติดต่อกัน</w:t>
      </w:r>
      <w:r w:rsidRPr="009E7851">
        <w:rPr>
          <w:rFonts w:asciiTheme="majorBidi" w:hAnsiTheme="majorBidi" w:cstheme="majorBidi"/>
          <w:sz w:val="28"/>
          <w:szCs w:val="28"/>
        </w:rPr>
        <w:t xml:space="preserve"> 3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</w:t>
      </w:r>
    </w:p>
    <w:p w14:paraId="0C55DB1B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  <w:lang w:val="en-US"/>
        </w:rPr>
      </w:pPr>
    </w:p>
    <w:p w14:paraId="54C35088" w14:textId="292D27A0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การด้อยค่าสินทรัพย์ที่ไม่ใช่สินทรัพย์ทางการเงิน</w:t>
      </w:r>
    </w:p>
    <w:p w14:paraId="63F5544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5B051E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ยอดสินทรัพย์ตามบัญชีของธนาคารได้รับการทบทวน ณ ทุกวันที่รายงานว่ามีข้อบ่งชี้เรื่องการด้อยค่าหรือไม่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ในกรณีที่มีข้อบ่งชี้จะทำการประมาณมูลค่าสินทรัพย์ที่คาดว่าจะได้รับคืน สำหรับสินทรัพย์ไม่มีตัวตนที่มีอายุการให้ประโยชน์ไม่ทราบแน่นอน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จะประมาณมูลค่าที่คาดว่าจะได้รับคืนทุกปีในช่วงเวลาเดียวกัน</w:t>
      </w:r>
    </w:p>
    <w:p w14:paraId="6843311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4BFD45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คาดว่าจะได้รับคืน </w:t>
      </w:r>
    </w:p>
    <w:p w14:paraId="7E42E1C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6DC820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มูลค่าที่คาดว่าจะได้รับคืน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คำนวณโดยใช้ประมาณการกระแสเงินสด</w:t>
      </w:r>
      <w:r w:rsidRPr="009E7851">
        <w:rPr>
          <w:rFonts w:asciiTheme="majorBidi" w:hAnsiTheme="majorBidi" w:cstheme="majorBidi"/>
          <w:sz w:val="28"/>
          <w:szCs w:val="28"/>
          <w:cs/>
        </w:rPr>
        <w:t>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3474642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0336623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เสมือนหนึ่งไม่เคยมีการบันทึกขาดทุนจากการด้อยค่ามาก่อน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7EE2467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9B6703D" w14:textId="2FFE141B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ผลประโยชน์ของพนักงาน</w:t>
      </w:r>
    </w:p>
    <w:p w14:paraId="76FCBDB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907AC83" w14:textId="77777777" w:rsidR="0098774D" w:rsidRPr="009E7851" w:rsidRDefault="0098774D" w:rsidP="0098774D">
      <w:pPr>
        <w:ind w:left="540" w:right="-23"/>
        <w:jc w:val="thaiDistribute"/>
        <w:rPr>
          <w:rFonts w:asciiTheme="majorBidi" w:hAnsiTheme="majorBidi" w:cstheme="majorBidi"/>
          <w:i/>
          <w:iCs/>
          <w:spacing w:val="-4"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โครงการสมทบเงิน</w:t>
      </w:r>
    </w:p>
    <w:p w14:paraId="167207E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FA66C2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ระผูกพันในการสมทบเข้ากองทุนสำรองเลี้ยงชีพสำหรับพนักงานของธนาคารจะถูกรับรู้เป็นค่าใช้จ่ายเกี่ยวกับพนักงานในกำไรหรือขาดทุนในรอบระยะเวลาที่พนักงานได้ทำงานให้กับกิจการ</w:t>
      </w:r>
    </w:p>
    <w:p w14:paraId="7A9469CD" w14:textId="77777777" w:rsidR="00690F82" w:rsidRDefault="00690F82">
      <w:pPr>
        <w:ind w:left="547" w:firstLine="72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3CF3ED5C" w14:textId="77777777" w:rsidR="0098774D" w:rsidRPr="009E7851" w:rsidRDefault="0098774D" w:rsidP="0098774D">
      <w:pPr>
        <w:ind w:left="540" w:right="-2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โครงการผลประโยชน์ที่กำหนดไว้</w:t>
      </w:r>
    </w:p>
    <w:p w14:paraId="74E5A6AE" w14:textId="77777777" w:rsidR="0098774D" w:rsidRPr="009E7851" w:rsidRDefault="0098774D" w:rsidP="00D44C40">
      <w:pPr>
        <w:ind w:left="547" w:firstLine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29384D4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ภาระผูกพันสุทธิของธนาคาร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ีปัจจุบันและปีก่อน ๆ ผลประโยชน์ดังกล่าวได้มีการคิดลดกระแสเงินสดเพื่อให้เป็นมูลค่าปัจจุบัน 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</w:t>
      </w:r>
    </w:p>
    <w:p w14:paraId="6FF8B41E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322C64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ธนาคาร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ที่เกี่ยวข้องกับโครงการผลประโยชน์รับรู้ในกำไรหรือขาดทุน</w:t>
      </w:r>
    </w:p>
    <w:p w14:paraId="581C800E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698E1F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ธนาคารรับรู้กำไรและขาดทุนจากการจ่ายชำระผลประโยชน์พนักงานเมื่อเกิดขึ้น</w:t>
      </w:r>
    </w:p>
    <w:p w14:paraId="647E30D3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23E84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เมื่อธนาคารไม่สามารถยกเลิกข้อเสนอการให้ผลประโยชน์ดังกล่าวได้อีกต่อไป หรือเมื่อธนาคารรับรู้ต้นทุนสำหรับการปรับโครงสร้าง หากระยะเวลาการจ่ายผลประโยชน์เกินกว่า </w:t>
      </w:r>
      <w:r w:rsidRPr="009E7851">
        <w:rPr>
          <w:rFonts w:asciiTheme="majorBidi" w:hAnsiTheme="majorBidi" w:cstheme="majorBidi"/>
          <w:sz w:val="28"/>
          <w:szCs w:val="28"/>
        </w:rPr>
        <w:t>12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FE4110A" w14:textId="77777777" w:rsidR="00D830EF" w:rsidRPr="009E7851" w:rsidRDefault="00D830EF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DD9E022" w14:textId="77777777" w:rsidR="0098774D" w:rsidRPr="00D44C40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หากธนาคาร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A78459B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130934" w14:textId="1EB157B3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ประมาณการหนี้สิน </w:t>
      </w:r>
    </w:p>
    <w:p w14:paraId="5C54C4B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B0B7C7E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ประมาณการหนี้สินจะรับรู้ก็ต่อเมื่อธนาคาร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</w:p>
    <w:p w14:paraId="42B3C9B6" w14:textId="6610CA57" w:rsidR="00A066E0" w:rsidRDefault="00A066E0">
      <w:pPr>
        <w:rPr>
          <w:rFonts w:asciiTheme="majorBidi" w:hAnsiTheme="majorBidi" w:cstheme="majorBidi"/>
          <w:i/>
          <w:iCs/>
          <w:sz w:val="28"/>
          <w:szCs w:val="28"/>
          <w:lang w:val="en-US" w:eastAsia="x-none"/>
        </w:rPr>
      </w:pPr>
      <w:r>
        <w:rPr>
          <w:rFonts w:asciiTheme="majorBidi" w:hAnsiTheme="majorBidi" w:cstheme="majorBidi"/>
          <w:i/>
          <w:iCs/>
          <w:sz w:val="28"/>
          <w:szCs w:val="28"/>
          <w:lang w:val="en-US" w:eastAsia="x-none"/>
        </w:rPr>
        <w:br w:type="page"/>
      </w:r>
    </w:p>
    <w:p w14:paraId="7E31C514" w14:textId="12C576E8" w:rsidR="0098774D" w:rsidRPr="0010434D" w:rsidRDefault="0098774D" w:rsidP="00D44C40">
      <w:pPr>
        <w:ind w:left="547"/>
        <w:jc w:val="thaiDistribute"/>
        <w:rPr>
          <w:rFonts w:asciiTheme="majorBidi" w:hAnsiTheme="majorBidi" w:cstheme="majorBidi"/>
          <w:i/>
          <w:iCs/>
          <w:sz w:val="28"/>
        </w:rPr>
      </w:pPr>
      <w:r w:rsidRPr="00E403CA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lastRenderedPageBreak/>
        <w:t>ค่าเผื่อผลขาดทุนด้านเครดิตที่</w:t>
      </w:r>
      <w:r w:rsidRPr="00D44C40">
        <w:rPr>
          <w:rFonts w:asciiTheme="majorBidi" w:hAnsiTheme="majorBidi" w:cstheme="majorBidi"/>
          <w:i/>
          <w:iCs/>
          <w:sz w:val="28"/>
          <w:szCs w:val="28"/>
          <w:cs/>
        </w:rPr>
        <w:t>คาดว่าจะเกิดขึ้นของภาระผูกพันที่มีความเสี่ยงด้านเครดิต</w:t>
      </w:r>
    </w:p>
    <w:p w14:paraId="56628F5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E21FF35" w14:textId="2D3940DE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ตั้งค่าเผื่อผลขาดทุนด้านเครดิตที่คาดว่าจะเกิดขึ้นของภาระผูกพันวงเงินสินเชื่อที่ยังไม่ได้เบิกใช้และสัญญาค้ำประกันทางการเงินโดยใช้หลักการเดียวกันกับการด้อยค่าของสินทรัพย์ทางการเงินและลูกหนี้ตามสัญญาเช่าที่กล่าวในหมายเหตุข้อ </w:t>
      </w:r>
      <w:r w:rsidR="00771918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(ซ)</w:t>
      </w:r>
    </w:p>
    <w:p w14:paraId="19485EB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08671AE8" w14:textId="56D01261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การวัดมูลค่ายุติธรรม</w:t>
      </w:r>
    </w:p>
    <w:p w14:paraId="767FEA2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445E881" w14:textId="77777777" w:rsidR="0098774D" w:rsidRPr="009E7851" w:rsidRDefault="0098774D" w:rsidP="0098774D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ที่ธนาคารสามารถเข้าถึงได้ในวันดังกล่าว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8F561B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8B2CD46" w14:textId="77777777" w:rsidR="0098774D" w:rsidRPr="009E7851" w:rsidRDefault="0098774D" w:rsidP="0098774D">
      <w:pPr>
        <w:tabs>
          <w:tab w:val="left" w:pos="72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การวัดมูลค่ายุติธรรมของสินทรัพย์หรือหนี้สิน ธนาคารใช้ข้อมูลที่สามารถสังเกตได้ให้มากที่สุดเท่าที่จะทำได้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2E79D2D1" w14:textId="77777777" w:rsidR="0098774D" w:rsidRPr="009E7851" w:rsidRDefault="0098774D" w:rsidP="004151A9">
      <w:pPr>
        <w:pStyle w:val="ListParagraph"/>
        <w:numPr>
          <w:ilvl w:val="0"/>
          <w:numId w:val="16"/>
        </w:numPr>
        <w:tabs>
          <w:tab w:val="left" w:pos="900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1</w:t>
      </w:r>
      <w:r w:rsidRPr="009E7851">
        <w:rPr>
          <w:rFonts w:asciiTheme="majorBidi" w:hAnsiTheme="majorBidi" w:cstheme="majorBidi"/>
          <w:sz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12997458" w14:textId="77777777" w:rsidR="0098774D" w:rsidRPr="009E7851" w:rsidRDefault="0098774D" w:rsidP="004151A9">
      <w:pPr>
        <w:pStyle w:val="ListParagraph"/>
        <w:numPr>
          <w:ilvl w:val="0"/>
          <w:numId w:val="16"/>
        </w:numPr>
        <w:tabs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2</w:t>
      </w:r>
      <w:r w:rsidRPr="009E7851">
        <w:rPr>
          <w:rFonts w:asciiTheme="majorBidi" w:hAnsiTheme="majorBidi" w:cstheme="majorBidi"/>
          <w:sz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 xml:space="preserve">จากราคาเสนอซื้อขายซึ่งรวมอยู่ในข้อมูลระดับ </w:t>
      </w:r>
      <w:r w:rsidRPr="009E7851">
        <w:rPr>
          <w:rFonts w:asciiTheme="majorBidi" w:hAnsiTheme="majorBidi" w:cstheme="majorBidi"/>
          <w:sz w:val="28"/>
        </w:rPr>
        <w:t>1</w:t>
      </w:r>
    </w:p>
    <w:p w14:paraId="24111456" w14:textId="77777777" w:rsidR="0098774D" w:rsidRPr="009E7851" w:rsidRDefault="0098774D" w:rsidP="004151A9">
      <w:pPr>
        <w:pStyle w:val="ListParagraph"/>
        <w:numPr>
          <w:ilvl w:val="0"/>
          <w:numId w:val="16"/>
        </w:numPr>
        <w:tabs>
          <w:tab w:val="left" w:pos="907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  <w:cs/>
        </w:rPr>
      </w:pPr>
      <w:r w:rsidRPr="009E7851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9E7851">
        <w:rPr>
          <w:rFonts w:asciiTheme="majorBidi" w:hAnsiTheme="majorBidi" w:cstheme="majorBidi"/>
          <w:sz w:val="28"/>
        </w:rPr>
        <w:t>3</w:t>
      </w:r>
      <w:r w:rsidRPr="009E7851">
        <w:rPr>
          <w:rFonts w:asciiTheme="majorBidi" w:hAnsiTheme="majorBidi" w:cstheme="majorBidi"/>
          <w:sz w:val="28"/>
        </w:rPr>
        <w:tab/>
      </w:r>
      <w:r w:rsidRPr="009E7851">
        <w:rPr>
          <w:rFonts w:asciiTheme="majorBidi" w:hAnsiTheme="majorBidi" w:cstheme="majorBidi"/>
          <w:sz w:val="28"/>
          <w:cs/>
        </w:rPr>
        <w:t xml:space="preserve">ข้อมูลที่ใช้เป็นข้อมูลที่ไม่สามารถสังเกตได้สำหรับสินทรัพย์หรือหนี้สินนั้น </w:t>
      </w:r>
    </w:p>
    <w:p w14:paraId="3E45DBD8" w14:textId="77777777" w:rsidR="0098774D" w:rsidRPr="009E7851" w:rsidRDefault="0098774D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90FB494" w14:textId="550AFED8" w:rsidR="0098774D" w:rsidRDefault="0098774D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ธนาคารรับรู้การโอนระหว่างลำดับชั้นของมูลค่ายุติธรรม </w:t>
      </w:r>
      <w:r w:rsidR="00B715BF">
        <w:rPr>
          <w:rFonts w:asciiTheme="majorBidi" w:hAnsiTheme="majorBidi" w:cstheme="majorBidi" w:hint="cs"/>
          <w:sz w:val="28"/>
          <w:szCs w:val="28"/>
          <w:cs/>
          <w:lang w:val="en-US"/>
        </w:rPr>
        <w:t>เมื่อเริ่มต้นของรอบ</w:t>
      </w:r>
      <w:r w:rsidRPr="009E7851">
        <w:rPr>
          <w:rFonts w:asciiTheme="majorBidi" w:hAnsiTheme="majorBidi" w:cstheme="majorBidi"/>
          <w:sz w:val="28"/>
          <w:szCs w:val="28"/>
          <w:cs/>
        </w:rPr>
        <w:t>ระยะเวลารายงาน</w:t>
      </w:r>
    </w:p>
    <w:p w14:paraId="7294B6A2" w14:textId="77777777" w:rsidR="00FC61AF" w:rsidRPr="009E7851" w:rsidRDefault="00FC61AF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78AF43C" w14:textId="77777777" w:rsidR="0098774D" w:rsidRPr="009E7851" w:rsidRDefault="0098774D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68C88573" w14:textId="77777777" w:rsidR="0098774D" w:rsidRPr="009E7851" w:rsidRDefault="0098774D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FB47CF1" w14:textId="77777777" w:rsidR="0098774D" w:rsidRPr="009E7851" w:rsidRDefault="0098774D" w:rsidP="0098774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หากธนาคารพิจารณาว่ามูลค่ายุติธรรมของเครื่องมือทางการเงิน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 </w:t>
      </w:r>
      <w:r w:rsidRPr="009E7851">
        <w:rPr>
          <w:rFonts w:asciiTheme="majorBidi" w:hAnsiTheme="majorBidi" w:cstheme="majorBidi"/>
          <w:sz w:val="28"/>
          <w:szCs w:val="28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 หรือเมื่อรายการดังกล่าวสิ้นสุดลง</w:t>
      </w:r>
    </w:p>
    <w:p w14:paraId="7A2A2687" w14:textId="4C014F52" w:rsidR="00A066E0" w:rsidRDefault="00A066E0" w:rsidP="0098774D">
      <w:pPr>
        <w:rPr>
          <w:rFonts w:asciiTheme="majorBidi" w:eastAsia="Calibri" w:hAnsiTheme="majorBidi" w:cstheme="majorBidi"/>
          <w:b/>
          <w:bCs/>
          <w:i/>
          <w:iCs/>
          <w:sz w:val="28"/>
          <w:szCs w:val="28"/>
          <w:lang w:val="en-US"/>
        </w:rPr>
      </w:pPr>
      <w:r>
        <w:rPr>
          <w:rFonts w:asciiTheme="majorBidi" w:eastAsia="Calibri" w:hAnsiTheme="majorBidi" w:cstheme="majorBidi"/>
          <w:b/>
          <w:bCs/>
          <w:i/>
          <w:iCs/>
          <w:sz w:val="28"/>
          <w:szCs w:val="28"/>
          <w:lang w:val="en-US"/>
        </w:rPr>
        <w:br w:type="page"/>
      </w:r>
    </w:p>
    <w:p w14:paraId="11E33B86" w14:textId="45DF2D13" w:rsidR="0098774D" w:rsidRPr="009E7851" w:rsidRDefault="0098774D" w:rsidP="007E294F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44C40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ดอกเบี้ย</w:t>
      </w:r>
    </w:p>
    <w:p w14:paraId="556F494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295B6BE8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อัตราดอกเบี้ยที่แท้จริง</w:t>
      </w:r>
    </w:p>
    <w:p w14:paraId="33477CD2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4"/>
          <w:szCs w:val="24"/>
          <w:cs/>
        </w:rPr>
      </w:pPr>
    </w:p>
    <w:p w14:paraId="588C6073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sz w:val="28"/>
          <w:szCs w:val="28"/>
        </w:rPr>
      </w:pPr>
      <w:r w:rsidRPr="009E7851">
        <w:rPr>
          <w:rFonts w:asciiTheme="majorBidi" w:eastAsiaTheme="minorHAnsi" w:hAnsiTheme="majorBidi" w:cstheme="majorBidi"/>
          <w:sz w:val="28"/>
          <w:szCs w:val="28"/>
          <w:cs/>
        </w:rPr>
        <w:t xml:space="preserve">รายได้ดอกเบี้ยและค่าใช้จ่ายดอกเบี้ยรับรู้ในกำไรหรือขาดทุนด้วยวิธีดอกเบี้ยที่แท้จริง อัตราดอกเบี้ยที่แท้จริงคือ อัตราที่ใช้ในการคิดลดประมาณการเงินสดจ่ายหรือรับในอนาคตตลอดอายุที่คาดไว้ของเครื่องมือทางการเงินเพื่อให้ได้มูลค่าตามบัญชีขั้นต้นของสินทรัพย์ทางการเงิน หรือราคาทุนตัดจำหน่ายของหนี้สินทางการเงิน </w:t>
      </w:r>
    </w:p>
    <w:p w14:paraId="1C5D05A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37AEA46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ในการคำนวณอัตราดอกเบี้ยที่แท้จริงสำหรับเครื่องมือทางการเงินนอกเหนือจากสินทรัพย์ทางการเงินที่มีการด้อยค่าด้านเครดิตเมื่อซื้อหรือเมื่อกำเนิด ธนาคารประมาณการกระแสเงินสดที่คาดว่าจะได้รับในอนาคตโดยพิจารณาเงื่อนไขของสัญญาทั้งหมดของเครื่องมือทางการเงินนั้น แต่ไม่พิจารณาค่าเผื่อผลขาดทุนด้านเครดิตที่คาดว่าจะเกิดขึ้น</w:t>
      </w:r>
    </w:p>
    <w:p w14:paraId="41E5908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1EE6831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คำนวณอัตราดอกเบี้ยที่แท้จริงให้รวมถึงต้นทุนการทำรายการและค่าธรรมเนียมซึ่งเป็นส่วนหนึ่งของอัตราดอกเบี้ยที่แท้จริง ต้นทุนการทำรายการรวมถึงต้นทุนส่วนเพิ่มที่เกี่ยวข้องโดยตรงกับการซื้อหรือออกสินทรัพย์ทางการเงินหรือหนี้สินทางการเงิน</w:t>
      </w:r>
    </w:p>
    <w:p w14:paraId="0C3F6FA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78AB4E41" w14:textId="77777777" w:rsidR="0098774D" w:rsidRPr="009E7851" w:rsidRDefault="0098774D" w:rsidP="0098774D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sz w:val="28"/>
          <w:szCs w:val="28"/>
        </w:rPr>
      </w:pPr>
      <w:r w:rsidRPr="009E7851">
        <w:rPr>
          <w:rFonts w:asciiTheme="majorBidi" w:eastAsia="DengXian" w:hAnsiTheme="majorBidi" w:cstheme="majorBidi"/>
          <w:sz w:val="28"/>
          <w:szCs w:val="28"/>
          <w:cs/>
        </w:rPr>
        <w:t>ราคาทุนตัดจำหน่ายของสินทรัพย์ทางการเงินหรือหนี้สินทางการเงินคือ มูลค่าของสินทรัพย์ทางการเงินหรือหนี้สินทางการเงินที่รับรู้เมื่อเริ่มแรกหักด้วยการชำระคืนเงินต้น บวกหรือหักค่าตัดจำหน่ายสะสมที่คำนวณ</w:t>
      </w:r>
      <w:r w:rsidRPr="009E7851">
        <w:rPr>
          <w:rFonts w:asciiTheme="majorBidi" w:eastAsiaTheme="minorHAnsi" w:hAnsiTheme="majorBidi" w:cstheme="majorBidi"/>
          <w:sz w:val="28"/>
          <w:szCs w:val="28"/>
          <w:cs/>
        </w:rPr>
        <w:t>ด้วยวิธีดอกเบี้ยที่แท้จริง</w:t>
      </w:r>
      <w:r w:rsidRPr="009E7851">
        <w:rPr>
          <w:rFonts w:asciiTheme="majorBidi" w:eastAsia="DengXian" w:hAnsiTheme="majorBidi" w:cstheme="majorBidi"/>
          <w:sz w:val="28"/>
          <w:szCs w:val="28"/>
          <w:cs/>
        </w:rPr>
        <w:t xml:space="preserve"> ซึ่งเกิดจากผลต่างระหว่างมูลค่าที่รับรู้รายการเมื่อเริ่มแรกและมูลค่า ณ วันที่ครบกำหนดและปรับปรุงด้วยค่าเผื่อผลขาดทุนด้านเครดิตที่คาดว่าจะเกิดขึ้นสำหรับสินทรัพย์ทางการเงิน </w:t>
      </w:r>
    </w:p>
    <w:p w14:paraId="5EE605B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976A2FD" w14:textId="1DD10945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มูลค่าตามบัญชีขั้นต้นของสินทรัพย์ทางการเงินคือ ราคาทุนตัดจำหน่ายของสินทรัพย์ทางการเงินก่อนปรับปรุงด้วยค่าเผื่อ</w:t>
      </w:r>
      <w:r w:rsidR="0077689D">
        <w:rPr>
          <w:rFonts w:asciiTheme="majorBidi" w:hAnsiTheme="majorBidi" w:cstheme="majorBidi"/>
          <w:sz w:val="28"/>
          <w:szCs w:val="28"/>
          <w:lang w:val="en-US"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</w:t>
      </w:r>
    </w:p>
    <w:p w14:paraId="1757856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13A56A75" w14:textId="77777777" w:rsidR="0098774D" w:rsidRPr="009E7851" w:rsidRDefault="0098774D" w:rsidP="0098774D">
      <w:pPr>
        <w:tabs>
          <w:tab w:val="left" w:pos="1260"/>
        </w:tabs>
        <w:autoSpaceDE w:val="0"/>
        <w:autoSpaceDN w:val="0"/>
        <w:adjustRightInd w:val="0"/>
        <w:spacing w:line="200" w:lineRule="atLeast"/>
        <w:ind w:left="540" w:right="296"/>
        <w:jc w:val="thaiDistribute"/>
        <w:rPr>
          <w:rFonts w:asciiTheme="majorBidi" w:eastAsia="DengXian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eastAsia="DengXian" w:hAnsiTheme="majorBidi" w:cstheme="majorBidi"/>
          <w:i/>
          <w:iCs/>
          <w:sz w:val="28"/>
          <w:szCs w:val="28"/>
          <w:cs/>
        </w:rPr>
        <w:t xml:space="preserve">การคำนวณรายได้ดอกเบี้ยและค่าใช้จ่ายดอกเบี้ย </w:t>
      </w:r>
    </w:p>
    <w:p w14:paraId="4BF1BA2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137F7E7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ัตราดอกเบี้ยที่แท้จริงของสินทรัพย์ทางการเงินหรือหนี้สินทางการเงินจะถูกคำนวณเมื่อรับรู้รายการสินทรัพย์ทางการเงินหรือหนี้สินทางการเงินเมื่อเริ่มแรก ในการคำนวณรายได้ดอกเบี้ยและค่าใช้จ่ายดอกเบี้ย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ัตราดอกเบี้ยที่แท้จริงจะถูกปรับปรุงใหม่สำหรับอัตราดอกเบี้ยลอยตัวที่มีรอบการประมาณการใหม่เพื่อสะท้อนให้เห็นความเคลื่อนไหวของอัตราดอกเบี้ยตลาด</w:t>
      </w:r>
    </w:p>
    <w:p w14:paraId="1D22ED87" w14:textId="77777777" w:rsidR="0098774D" w:rsidRPr="009E7851" w:rsidRDefault="0098774D" w:rsidP="0098774D">
      <w:pPr>
        <w:rPr>
          <w:rFonts w:asciiTheme="majorBidi" w:hAnsiTheme="majorBidi" w:cstheme="majorBidi"/>
          <w:sz w:val="24"/>
          <w:szCs w:val="24"/>
          <w:cs/>
        </w:rPr>
      </w:pPr>
    </w:p>
    <w:p w14:paraId="5FFF0F2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อย่างไรก็ตาม สำหรับสินทรัพย์ทางการเงินที่ไม่ใช่สินทรัพย์ทางการเงินที่มีการด้อยค่าด้านเครดิตเมื่อซื้อหรือเมื่อกําเนิด แต่กลายเป็นสินทรัพย์ทางการเงินที่มีการด้อยค่าด้านเครดิตในภายหลังการรับรู้เมื่อเริ่มแรกให้คำนวณรายได้ดอกเบี้ย โดยใช้อัตราดอกเบี้ยที่แท้จริงกับราคาทุนตัดจำหน่ายของสินทรัพย์ทางการเงิน หากสินทรัพย์ทางการเงินดังกล่าวไม่เกิดการด้อยค่าด้านเครดิตอีกต่อไป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56F57DCC" w14:textId="565064A9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รายได้จากสัญญาที่ทำกับลูกค้า</w:t>
      </w:r>
    </w:p>
    <w:p w14:paraId="22E7D62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0F3DE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การรับรู้รายได้</w:t>
      </w:r>
    </w:p>
    <w:p w14:paraId="6AC5C4E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0203F97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ได้รับรู้เมื่อลูกค้ามีอำนาจควบคุมในบริการด้วยจำนวนที่สะท้อนถึงสิ่งตอบแทนที่ธนาคารคาดว่าจะมีสิทธิได้รับ ซึ่งไม่รวมจำนวนเงินที่เก็บแทนบุคคลที่สามและภาษีมูลค่าเพิ่ม โดยมีการใช้วิจารณญาณในการพิจารณาจังหวะเวลาในการส่งมอบการควบคุมเพื่อประเมินว่าจะรับรู้รายได้ ณ เวลาใดเวลาหนึ่ง หรือรับรู้ตลอดช่วงเวลาหนึ่ง ต้นทุนที่เกี่ยวข้องรับรู้ในกำไรหรือขาดทุนเมื่อเกิดขึ้น</w:t>
      </w:r>
    </w:p>
    <w:p w14:paraId="303463FD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</w:p>
    <w:p w14:paraId="64ECBC78" w14:textId="77777777" w:rsidR="0098774D" w:rsidRPr="009E7851" w:rsidRDefault="0098774D" w:rsidP="0098774D">
      <w:pPr>
        <w:pStyle w:val="BodyText"/>
        <w:spacing w:after="0"/>
        <w:ind w:right="-18" w:firstLine="540"/>
        <w:rPr>
          <w:rFonts w:asciiTheme="majorBidi" w:hAnsiTheme="majorBidi" w:cstheme="majorBidi"/>
          <w:i/>
          <w:iCs/>
          <w:sz w:val="28"/>
        </w:rPr>
      </w:pPr>
      <w:r w:rsidRPr="009E7851">
        <w:rPr>
          <w:rFonts w:asciiTheme="majorBidi" w:hAnsiTheme="majorBidi" w:cstheme="majorBidi"/>
          <w:i/>
          <w:iCs/>
          <w:sz w:val="28"/>
          <w:cs/>
        </w:rPr>
        <w:t>รายได้ค่านายหน้า</w:t>
      </w:r>
    </w:p>
    <w:p w14:paraId="6907467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726711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ำหรับสัญญาที่ธนาคารดำเนินการจัดหาบริการแทนลูกค้าและไม่มีอำนาจควบคุมในบริการดังกล่าวก่อนที่ผู้ให้บริการหลักจะโอนบริการนั้นให้กับลูกค้า ธนาคารดำเนินการในลักษณะการเป็นตัวแทนและรับรู้ผลตอบแทนสุทธิของสัญญาดังกล่าวเป็นรายได้ค่านายหน้า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เมื่อภาระผูกพันในการจัดหาบริการที่กำหนดไว้เสร็จสิ้น</w:t>
      </w:r>
    </w:p>
    <w:p w14:paraId="78CE1603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52F5EF0" w14:textId="5FBC93A3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รายได้เงินปันผล</w:t>
      </w:r>
    </w:p>
    <w:p w14:paraId="5559DBC0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73504849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เงินปันผลรับรู้เป็นรายได้เมื่อธนาคารมีสิทธิในการรับเงินปันผล</w:t>
      </w:r>
    </w:p>
    <w:p w14:paraId="69F21C2B" w14:textId="091B2246" w:rsidR="00777173" w:rsidRDefault="00777173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082F7D02" w14:textId="6A6AA24B" w:rsidR="0098774D" w:rsidRPr="009E7851" w:rsidRDefault="00C64BE9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C64BE9">
        <w:rPr>
          <w:rFonts w:asciiTheme="majorBidi" w:hAnsiTheme="majorBidi"/>
          <w:b/>
          <w:bCs/>
          <w:i/>
          <w:iCs/>
          <w:sz w:val="28"/>
          <w:szCs w:val="28"/>
          <w:u w:val="none"/>
          <w:cs/>
          <w:lang w:val="th-TH"/>
        </w:rPr>
        <w:t>กำไรสุทธิ</w:t>
      </w:r>
      <w:r w:rsidR="0098774D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จากเครื่องมือทางการเงินที่วัดมูลค่าด้วยมูลค่ายุติธรรมผ่านกำไรหรือขาดทุน</w:t>
      </w:r>
    </w:p>
    <w:p w14:paraId="20DB71F9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DB0126F" w14:textId="6A5DB7F8" w:rsidR="0098774D" w:rsidRPr="009E7851" w:rsidRDefault="00C64BE9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C64BE9">
        <w:rPr>
          <w:rFonts w:asciiTheme="majorBidi" w:hAnsiTheme="majorBidi"/>
          <w:sz w:val="28"/>
          <w:cs/>
          <w:lang w:val="en-US"/>
        </w:rPr>
        <w:t>กำไรสุทธิ</w:t>
      </w:r>
      <w:r w:rsidR="0098774D" w:rsidRPr="009E7851">
        <w:rPr>
          <w:rFonts w:asciiTheme="majorBidi" w:hAnsiTheme="majorBidi" w:cstheme="majorBidi"/>
          <w:sz w:val="28"/>
          <w:cs/>
          <w:lang w:val="en-US"/>
        </w:rPr>
        <w:t>จากเครื่องมือทางการเงินที่วัดมูลค่าด้วยมูลค่ายุติธรรมผ่านกำไรหรือขาดทุนประกอบด้วยกำไรหักขาดทุนที่เกี่ยวข้องกับสินทรัพย์หรือหนี้สินเพื่อค้า รวมถึงการเปลี่ยนแปลงในมูลค่ายุติธรรม ดอกเบี้ย เงินปันผลและผลต่างจากอัตราแลกเปลี่ยน</w:t>
      </w:r>
    </w:p>
    <w:p w14:paraId="06BFEFEA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C639158" w14:textId="68FB982E" w:rsidR="0098774D" w:rsidRPr="009E7851" w:rsidRDefault="00550D8E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550D8E">
        <w:rPr>
          <w:rFonts w:asciiTheme="majorBidi" w:hAnsi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กำไร (ขาดทุน) </w:t>
      </w:r>
      <w:r>
        <w:rPr>
          <w:rFonts w:asciiTheme="majorBidi" w:hAnsiTheme="majorBidi" w:hint="cs"/>
          <w:b/>
          <w:bCs/>
          <w:i/>
          <w:iCs/>
          <w:sz w:val="28"/>
          <w:szCs w:val="28"/>
          <w:u w:val="none"/>
          <w:cs/>
        </w:rPr>
        <w:t>สุทธิ</w:t>
      </w:r>
      <w:r w:rsidR="0098774D"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จากเงินลงทุน</w:t>
      </w:r>
    </w:p>
    <w:p w14:paraId="62CB8C52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35D31E33" w14:textId="33FBF121" w:rsidR="0098774D" w:rsidRPr="009E7851" w:rsidRDefault="00550D8E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550D8E">
        <w:rPr>
          <w:rFonts w:asciiTheme="majorBidi" w:hAnsiTheme="majorBidi"/>
          <w:sz w:val="28"/>
          <w:cs/>
          <w:lang w:val="en-US"/>
        </w:rPr>
        <w:t xml:space="preserve">กำไร (ขาดทุน) </w:t>
      </w:r>
      <w:r w:rsidR="0098774D" w:rsidRPr="009E7851">
        <w:rPr>
          <w:rFonts w:asciiTheme="majorBidi" w:hAnsiTheme="majorBidi" w:cstheme="majorBidi"/>
          <w:sz w:val="28"/>
          <w:cs/>
          <w:lang w:val="en-US"/>
        </w:rPr>
        <w:t>จากเงินลงทุนรับรู้เป็นค่าใช้จ่ายหรือรายได้ ณ วันที่เกิดรายการ</w:t>
      </w:r>
    </w:p>
    <w:p w14:paraId="7F3A6064" w14:textId="77777777" w:rsidR="0098774D" w:rsidRPr="009E7851" w:rsidRDefault="0098774D" w:rsidP="0098774D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75B3C442" w14:textId="3C6CD266" w:rsidR="00564E86" w:rsidRDefault="0089512A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/>
          <w:b/>
          <w:bCs/>
          <w:i/>
          <w:iCs/>
          <w:sz w:val="28"/>
          <w:szCs w:val="28"/>
          <w:u w:val="none"/>
        </w:rPr>
      </w:pPr>
      <w:r w:rsidRPr="0089512A">
        <w:rPr>
          <w:rFonts w:asciiTheme="majorBidi" w:hAnsiTheme="majorBidi"/>
          <w:b/>
          <w:bCs/>
          <w:i/>
          <w:iCs/>
          <w:sz w:val="28"/>
          <w:szCs w:val="28"/>
          <w:u w:val="none"/>
          <w:cs/>
          <w:lang w:val="th-TH"/>
        </w:rPr>
        <w:t>เงินอุดหนุนจากรัฐบาล</w:t>
      </w:r>
    </w:p>
    <w:p w14:paraId="3C661B60" w14:textId="77777777" w:rsidR="00A4555D" w:rsidRPr="00A55CF2" w:rsidRDefault="00A4555D" w:rsidP="00A55CF2">
      <w:pPr>
        <w:rPr>
          <w:lang w:val="en-US"/>
        </w:rPr>
      </w:pPr>
    </w:p>
    <w:p w14:paraId="532D95E5" w14:textId="77777777" w:rsidR="00B37E66" w:rsidRPr="004151A9" w:rsidRDefault="00B37E66" w:rsidP="004151A9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cs/>
          <w:lang w:val="en-US"/>
        </w:rPr>
      </w:pPr>
      <w:r w:rsidRPr="004151A9">
        <w:rPr>
          <w:rFonts w:asciiTheme="majorBidi" w:hAnsiTheme="majorBidi" w:cstheme="majorBidi"/>
          <w:sz w:val="28"/>
          <w:cs/>
          <w:lang w:val="en-US"/>
        </w:rPr>
        <w:t>ธนาคารรับรู้เงินอุดหนุนจากรัฐบาลเมื่อเป็นที่แน่ชัดว่าธนาคารได้ปฏิบัติตามเงื่อนไขทั้งหมดที่เกี่ยวข้อง และมีความมั่นใจอย่างสมเหตุสมผลว่าจะได้รับเงินอุดหนุนดังกล่าว ธนาคารรับรู้เงินอุดหนุนจากรัฐบาลเป็นรายได้ในกำไรหรือขาดทุน โดยแสดงไว้ภายใต้รายได้จากการดำเนินงานอื่น ๆ</w:t>
      </w:r>
    </w:p>
    <w:p w14:paraId="7A09144E" w14:textId="77777777" w:rsidR="00B37E66" w:rsidRPr="004151A9" w:rsidRDefault="00B37E66" w:rsidP="004151A9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7D90E2AC" w14:textId="635E530E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ค่าใช้จ่าย</w:t>
      </w:r>
    </w:p>
    <w:p w14:paraId="3A54D48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636AE6A2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ธนาคารรับรู้ค่าใช้จ่ายตามเกณฑ์คงค้าง</w:t>
      </w:r>
    </w:p>
    <w:p w14:paraId="171EC4A6" w14:textId="34A538A6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126AC815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</w:t>
      </w:r>
    </w:p>
    <w:p w14:paraId="258A94D0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07BB878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บันทึกเป็นค่าใช้จ่ายในกำไรหรือขาดทุนตามเกณฑ์คงค้าง</w:t>
      </w:r>
    </w:p>
    <w:p w14:paraId="3560A352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663E74" w14:textId="417AF5BF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ภาษีเงินได้</w:t>
      </w:r>
    </w:p>
    <w:p w14:paraId="0876D4CA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1CE0B6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ค่าใช้จ่ายภาษีเงินได้สำหรับ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ประกอบด้วยภาษีเงินได้ของ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ปัจจุบันและภาษีเงินได้รอการตัดบัญชี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รับรู้ในกำไรหรือขาดทุนเว้นแต่รายการที่รับรู้โดยตรงในส่วนของเจ้าของหรือกำไรขาดทุนเบ็ดเสร็จอื่น</w:t>
      </w:r>
    </w:p>
    <w:p w14:paraId="6897FC81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9BEC06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ภาษีเงินได้ของ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ปัจจุบันบันทึกโดยคำนวณจากกำไรหรือขาดทุนสำหรับ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ก่อน ๆ</w:t>
      </w:r>
    </w:p>
    <w:p w14:paraId="15E7D33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99F77E4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75C7508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A6917B1" w14:textId="77777777" w:rsidR="0098774D" w:rsidRPr="009E7851" w:rsidRDefault="0098774D" w:rsidP="0098774D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ธนาคาร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วันสิ้นรอบระยะเวลารายงานโดยใช้อัตราภาษีที่ประกาศใช้หรือที่คาดว่ามีผลบังคับใช้ ณ วันที่รายงาน ทั้งนี้สินทรัพย์ภาษีเงินได้รอการตัดบัญชีของ</w:t>
      </w:r>
      <w:r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ปัจจุบันจะหักกลบกับหนี้สินภาษีเงินได้รอการตัดบัญชีของ</w:t>
      </w:r>
      <w:r w:rsidRPr="009E7851">
        <w:rPr>
          <w:rFonts w:asciiTheme="majorBidi" w:hAnsiTheme="majorBidi" w:cstheme="majorBidi" w:hint="cs"/>
          <w:sz w:val="28"/>
          <w:cs/>
        </w:rPr>
        <w:t>ปี</w:t>
      </w:r>
      <w:r w:rsidRPr="009E7851">
        <w:rPr>
          <w:rFonts w:asciiTheme="majorBidi" w:hAnsiTheme="majorBidi" w:cstheme="majorBidi"/>
          <w:sz w:val="28"/>
          <w:cs/>
        </w:rPr>
        <w:t>ปัจจุบันในงบการเงิน</w:t>
      </w:r>
    </w:p>
    <w:p w14:paraId="2CBEDA9C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0D56F82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0723AA18" w14:textId="62FBB3BA" w:rsidR="00A066E0" w:rsidRDefault="00A066E0" w:rsidP="0098774D">
      <w:pPr>
        <w:rPr>
          <w:rFonts w:asciiTheme="majorBidi" w:hAnsiTheme="majorBidi" w:cstheme="majorBidi"/>
          <w:b/>
          <w:bCs/>
          <w:i/>
          <w:iCs/>
          <w:sz w:val="28"/>
          <w:szCs w:val="28"/>
          <w:lang w:eastAsia="x-non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x-none"/>
        </w:rPr>
        <w:br w:type="page"/>
      </w:r>
    </w:p>
    <w:p w14:paraId="7E41025A" w14:textId="1C37585E" w:rsidR="0098774D" w:rsidRPr="00D44C40" w:rsidRDefault="0098774D" w:rsidP="005A7C1C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</w:pPr>
      <w:r w:rsidRPr="00D44C40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กำไร</w:t>
      </w:r>
      <w:r w:rsidRPr="00D44C40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</w:rPr>
        <w:t>ต่อหุ้น</w:t>
      </w:r>
    </w:p>
    <w:p w14:paraId="1F043A46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03C4169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คำนวณโดยการหารกำไรของผู้ถือหุ้นสามัญของธนาคารด้วยจำนวนหุ้นสามัญถัวเฉลี่ยถ่วงน้ำหนักที่ออกจำหน่าย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58221738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EE19477" w14:textId="41166352" w:rsidR="0098774D" w:rsidRPr="009E7851" w:rsidRDefault="0098774D" w:rsidP="004151A9">
      <w:pPr>
        <w:pStyle w:val="Heading8"/>
        <w:numPr>
          <w:ilvl w:val="0"/>
          <w:numId w:val="22"/>
        </w:numPr>
        <w:tabs>
          <w:tab w:val="left" w:pos="540"/>
        </w:tabs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รายงานทางการเงินจำแนกตามส่วนงาน</w:t>
      </w:r>
    </w:p>
    <w:p w14:paraId="1F0959E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4CA76AA" w14:textId="2B57051E" w:rsidR="0098774D" w:rsidRPr="009E7851" w:rsidRDefault="0098774D" w:rsidP="0098774D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>ผลการดำเนินงานของ</w:t>
      </w:r>
      <w:r w:rsidRPr="009E7851">
        <w:rPr>
          <w:rFonts w:asciiTheme="majorBidi" w:hAnsiTheme="majorBidi" w:cstheme="majorBidi"/>
          <w:sz w:val="28"/>
          <w:szCs w:val="28"/>
          <w:cs/>
        </w:rPr>
        <w:t>ส่วน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งานที่รายงานต่อคณะ</w:t>
      </w:r>
      <w:r w:rsidR="0041057F" w:rsidRPr="009E7851">
        <w:rPr>
          <w:rFonts w:asciiTheme="majorBidi" w:eastAsia="Calibri" w:hAnsiTheme="majorBidi" w:cstheme="majorBidi"/>
          <w:sz w:val="28"/>
          <w:szCs w:val="28"/>
          <w:cs/>
        </w:rPr>
        <w:t>กรรมการ</w:t>
      </w:r>
      <w:r w:rsidR="0041057F">
        <w:rPr>
          <w:rFonts w:asciiTheme="majorBidi" w:eastAsia="Calibri" w:hAnsiTheme="majorBidi" w:cstheme="majorBidi" w:hint="cs"/>
          <w:sz w:val="28"/>
          <w:szCs w:val="28"/>
          <w:cs/>
          <w:lang w:val="en-US"/>
        </w:rPr>
        <w:t>จัดการ</w:t>
      </w:r>
      <w:r w:rsidR="0041057F"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(ผู้มีอำนาจตัดสินใจสูงสุดด้านการดำเนินงาน) ของธนาคาร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63734BF" w14:textId="77777777" w:rsidR="0098774D" w:rsidRPr="009E7851" w:rsidRDefault="0098774D" w:rsidP="0098774D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2EEF46D3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30" w:name="_Toc48896623"/>
      <w:bookmarkStart w:id="31" w:name="_Toc65140998"/>
      <w:bookmarkStart w:id="32" w:name="_Toc157414544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การบริหารความเสี่ยง</w:t>
      </w:r>
      <w:bookmarkEnd w:id="30"/>
      <w:bookmarkEnd w:id="31"/>
      <w:bookmarkEnd w:id="32"/>
    </w:p>
    <w:p w14:paraId="2C7CD269" w14:textId="77777777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</w:rPr>
      </w:pPr>
    </w:p>
    <w:p w14:paraId="4BA0E41B" w14:textId="77777777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ธนาคารกำหนดนโยบายการบริหารความเสี่ยงเพื่อใช้กำกับดูแลการทำธุรกรรมของธนาคาร ให้มีความเสี่ยงอยู่ในระดับที่ยอมรับได้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โดยจัดให้มีการทบทวนนโยบายการบริหารความเสี่ยงเป็นประจำทุกปี เพื่อให้สามารถสะท้อนถึง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765BB11A" w14:textId="22DD385E" w:rsidR="001D7059" w:rsidRDefault="001D7059" w:rsidP="0098774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6A635B8" w14:textId="12ED1397" w:rsidR="0098774D" w:rsidRPr="009E7851" w:rsidRDefault="00D539FE" w:rsidP="0098774D">
      <w:pPr>
        <w:tabs>
          <w:tab w:val="left" w:pos="900"/>
          <w:tab w:val="left" w:pos="216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>ความ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เสี่ยงด้านเครดิต</w:t>
      </w:r>
    </w:p>
    <w:p w14:paraId="2167B6AD" w14:textId="77777777" w:rsidR="0098774D" w:rsidRPr="009E7851" w:rsidRDefault="0098774D" w:rsidP="0098774D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pacing w:val="-12"/>
          <w:sz w:val="28"/>
          <w:szCs w:val="28"/>
        </w:rPr>
      </w:pPr>
    </w:p>
    <w:p w14:paraId="22D7D4BB" w14:textId="77777777" w:rsidR="0098774D" w:rsidRPr="009E7851" w:rsidRDefault="0098774D" w:rsidP="0098774D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pacing w:val="-12"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ความเสี่ยงด้านเครดิต (Credit risk) 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ดั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 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4D08C128" w14:textId="77777777" w:rsidR="0098774D" w:rsidRPr="009E7851" w:rsidRDefault="0098774D" w:rsidP="0098774D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3E6F059" w14:textId="77777777" w:rsidR="0098774D" w:rsidRPr="009E7851" w:rsidRDefault="0098774D" w:rsidP="0098774D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ความเสี่ยงด้านการให้สินเชื่อซึ่งเป็นธุรกรรมหลักของธนาคาร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2D9F77DA" w14:textId="446C2A90" w:rsidR="005866E4" w:rsidRDefault="005866E4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59C5A0CA" w14:textId="77777777" w:rsidR="0098774D" w:rsidRDefault="0098774D" w:rsidP="0098774D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ab/>
        <w:t>ธนาคารได้มีการบริหารความเสี่ยงด้านการให้สินเชื่อ โดยการกำหนดหลักเกณฑ์การพิจารณาสินเชื่อเพื่อควบคุม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      หรือนิติบุคคลที่ธนาคารไม่ให้การสนับสนุน นอกจากนี้ ธนาคารมีกระบวนการบริหารความเสี่ยงด้านการให้สินเชื่อที่สำคัญ ได้แก่</w:t>
      </w:r>
    </w:p>
    <w:p w14:paraId="005CBF2D" w14:textId="77777777" w:rsidR="009C5CE0" w:rsidRPr="004151A9" w:rsidRDefault="009C5CE0" w:rsidP="0098774D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B640E0" w14:textId="77777777" w:rsidR="0098774D" w:rsidRPr="009E7851" w:rsidRDefault="0098774D" w:rsidP="004151A9">
      <w:pPr>
        <w:pStyle w:val="ListParagraph"/>
        <w:numPr>
          <w:ilvl w:val="0"/>
          <w:numId w:val="18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</w:rPr>
      </w:pPr>
      <w:r w:rsidRPr="009E7851">
        <w:rPr>
          <w:rFonts w:asciiTheme="majorBidi" w:hAnsiTheme="majorBidi" w:cstheme="majorBidi"/>
          <w:sz w:val="28"/>
          <w:cs/>
        </w:rPr>
        <w:t xml:space="preserve">การระบุความเสี่ยง (Risk Identification) </w:t>
      </w:r>
    </w:p>
    <w:p w14:paraId="23E37C89" w14:textId="77777777" w:rsidR="0098774D" w:rsidRPr="004151A9" w:rsidRDefault="0098774D" w:rsidP="004151A9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cs/>
          <w:lang w:val="en-US"/>
        </w:rPr>
      </w:pPr>
    </w:p>
    <w:p w14:paraId="197841C9" w14:textId="7B9B6810" w:rsidR="00131B1C" w:rsidRPr="00131B1C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131B1C" w:rsidRPr="00D44C40">
        <w:rPr>
          <w:rFonts w:asciiTheme="majorBidi" w:hAnsiTheme="majorBidi" w:cstheme="majorBidi"/>
          <w:sz w:val="28"/>
          <w:szCs w:val="28"/>
          <w:cs/>
        </w:rPr>
        <w:t>ธนาคารพิจารณาจากปัจจัยที่เกี่ยวกับตัวลูกหนี้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0CAAE42E" w14:textId="54B48C72" w:rsidR="00772DAD" w:rsidRDefault="00772DAD" w:rsidP="00131B1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005D5B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(ข)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การวัดความเสี่ยง (Risk Measurement) </w:t>
      </w:r>
    </w:p>
    <w:p w14:paraId="100A18B8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E630835" w14:textId="1C0324D2" w:rsidR="0098774D" w:rsidRPr="00D44C40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</w:r>
      <w:r w:rsidR="008560B7" w:rsidRPr="008560B7">
        <w:rPr>
          <w:rFonts w:asciiTheme="majorBidi" w:hAnsiTheme="majorBidi"/>
          <w:sz w:val="28"/>
          <w:szCs w:val="28"/>
          <w:cs/>
          <w:lang w:val="en-US"/>
        </w:rPr>
        <w:t>ธนาคารได้จัดให้มีเครื่องมือในการประเมินและแยกแยะระดับความเสี่ยงด้านเครดิตของลูกหนี้ เพื่อเพิ่มประสิทธิผลในการประเมินความเสี่ยงด้านเครดิต โดยเครื่องมือดังกล่าวประกอบด้วยแบบจำลองการจัดอันดับเครดิต (</w:t>
      </w:r>
      <w:r w:rsidR="008560B7" w:rsidRPr="008560B7">
        <w:rPr>
          <w:rFonts w:asciiTheme="majorBidi" w:hAnsiTheme="majorBidi" w:cstheme="majorBidi"/>
          <w:sz w:val="28"/>
          <w:szCs w:val="28"/>
          <w:lang w:val="en-US"/>
        </w:rPr>
        <w:t xml:space="preserve">Credit Rating Model) </w:t>
      </w:r>
      <w:r w:rsidR="008560B7" w:rsidRPr="008560B7">
        <w:rPr>
          <w:rFonts w:asciiTheme="majorBidi" w:hAnsiTheme="majorBidi"/>
          <w:sz w:val="28"/>
          <w:szCs w:val="28"/>
          <w:cs/>
          <w:lang w:val="en-US"/>
        </w:rPr>
        <w:t>ซึ่งใช้ในการกำหนดอันดับเครดิตสำหรับลูกค้านิติบุคคล และแบบจำลองการให้คะแนนเครดิต (</w:t>
      </w:r>
      <w:r w:rsidR="008560B7" w:rsidRPr="008560B7">
        <w:rPr>
          <w:rFonts w:asciiTheme="majorBidi" w:hAnsiTheme="majorBidi" w:cstheme="majorBidi"/>
          <w:sz w:val="28"/>
          <w:szCs w:val="28"/>
          <w:lang w:val="en-US"/>
        </w:rPr>
        <w:t xml:space="preserve">Credit Scoring Model) </w:t>
      </w:r>
      <w:r w:rsidR="008560B7" w:rsidRPr="008560B7">
        <w:rPr>
          <w:rFonts w:asciiTheme="majorBidi" w:hAnsiTheme="majorBidi"/>
          <w:sz w:val="28"/>
          <w:szCs w:val="28"/>
          <w:cs/>
          <w:lang w:val="en-US"/>
        </w:rPr>
        <w:t>ซึ่งใช้ในการกำหนดคะแนนเครดิตสำหรับลูกค้าบุคคลธรรมดา แบบจำลองทั้งสองได้รับการพัฒนาโดยสายงานบริหารความเสี่ยงด้านเครดิต เพื่อลดการพึ่งพาการใช้ดุลยพินิจส่วนบุคคลในกระบวนการพิจารณาอนุมัติสินเชื่อ</w:t>
      </w:r>
    </w:p>
    <w:p w14:paraId="683ED063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CCD5EF9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(ค)</w:t>
      </w:r>
      <w:r w:rsidRPr="009E7851">
        <w:rPr>
          <w:rFonts w:asciiTheme="majorBidi" w:hAnsiTheme="majorBidi" w:cstheme="majorBidi"/>
          <w:sz w:val="28"/>
          <w:szCs w:val="28"/>
          <w:cs/>
        </w:rPr>
        <w:tab/>
        <w:t xml:space="preserve">การติดตามดูแลความเสี่ยง (Risk Monitoring and Reporting) </w:t>
      </w:r>
    </w:p>
    <w:p w14:paraId="7DC15DB4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5FFEF4B" w14:textId="3FA8574B" w:rsidR="004D402A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ab/>
        <w:t xml:space="preserve">ธนาคาร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ประจำสม่ำเสมอรวมถึงกำหนดให้มีการทบทวนวงเงินและการติดต่อเยี่ยมเยียนลูกหนี้ทุกปีอย่างน้อยปี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9E7851">
        <w:rPr>
          <w:rFonts w:asciiTheme="majorBidi" w:hAnsiTheme="majorBidi" w:cstheme="majorBidi"/>
          <w:sz w:val="28"/>
          <w:szCs w:val="28"/>
          <w:cs/>
        </w:rPr>
        <w:t>ครั้ง นอกจากนี้ ธนาคารกำหนดให้มีการ</w:t>
      </w:r>
      <w:r w:rsidRPr="009E7851">
        <w:rPr>
          <w:rFonts w:asciiTheme="majorBidi" w:hAnsiTheme="majorBidi" w:cstheme="majorBidi"/>
          <w:i/>
          <w:sz w:val="28"/>
          <w:szCs w:val="28"/>
          <w:cs/>
        </w:rPr>
        <w:t>ประเมิน</w:t>
      </w:r>
      <w:r w:rsidRPr="009E7851">
        <w:rPr>
          <w:rFonts w:asciiTheme="majorBidi" w:hAnsiTheme="majorBidi" w:cstheme="majorBidi"/>
          <w:sz w:val="28"/>
          <w:szCs w:val="28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787D25FC" w14:textId="5A49976A" w:rsidR="00A41865" w:rsidRDefault="00A41865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5EB22153" w14:textId="2CC395C0" w:rsidR="0098774D" w:rsidRPr="009E7851" w:rsidRDefault="0098774D" w:rsidP="004D402A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lastRenderedPageBreak/>
        <w:t>(ง)</w:t>
      </w:r>
      <w:r w:rsidRPr="009E7851">
        <w:rPr>
          <w:rFonts w:asciiTheme="majorBidi" w:hAnsiTheme="majorBidi" w:cstheme="majorBidi"/>
          <w:sz w:val="28"/>
          <w:szCs w:val="28"/>
          <w:cs/>
        </w:rPr>
        <w:tab/>
        <w:t>การควบคุมและลดความเสี่ยง (Risk Control and Mitigation)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</w:p>
    <w:p w14:paraId="72B5518E" w14:textId="77777777" w:rsidR="0098774D" w:rsidRPr="009E7851" w:rsidRDefault="0098774D" w:rsidP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pacing w:val="-1"/>
          <w:sz w:val="28"/>
          <w:szCs w:val="28"/>
        </w:rPr>
      </w:pPr>
    </w:p>
    <w:p w14:paraId="0C2163A5" w14:textId="3C1F6628" w:rsidR="00D539FE" w:rsidRDefault="0098774D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pacing w:val="-1"/>
          <w:sz w:val="28"/>
          <w:szCs w:val="28"/>
          <w:cs/>
        </w:rPr>
        <w:tab/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ธนาคารมีการกำหนดระดับการกระจุกตัวสูงสุดของเงินให้สินเชื่อทั้งในระดับภาคธุรกิจ/อุตสาหกรรม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เพื่อควบคุมไม่ให้ธนาคารมีความเสี่ยงด้าน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การให้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>สินเชื่อในภาคธุรกิจใดภาคธุรกิจหนึ่ง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หน่วยงานต้องมีการพิจารณาหาสาเหตุถึงความผิดปกติดังกล่าว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ธนาคาร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กำหนด</w:t>
      </w:r>
    </w:p>
    <w:p w14:paraId="3F12201B" w14:textId="77777777" w:rsidR="00460D8B" w:rsidRPr="004151A9" w:rsidRDefault="00460D8B" w:rsidP="004151A9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</w:pPr>
    </w:p>
    <w:p w14:paraId="6F931B05" w14:textId="77777777" w:rsidR="0098774D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 ธนาคารยังดำเนินการให้มีการทดสอบภาวะวิกฤต (Stress Testing) ที่ครอบคลุมความ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เสี่ยง</w:t>
      </w:r>
      <w:r w:rsidRPr="009E7851">
        <w:rPr>
          <w:rFonts w:asciiTheme="majorBidi" w:hAnsiTheme="majorBidi" w:cstheme="majorBidi"/>
          <w:spacing w:val="-8"/>
          <w:sz w:val="28"/>
          <w:szCs w:val="28"/>
          <w:cs/>
        </w:rPr>
        <w:t>ด้านเครดิต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 xml:space="preserve">อย่างน้อยปีละ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ครั้ง เพื่อคาดการณ์ความเสียหายที่อาจจะเกิดขึ้นของลูกหนี้หรือ</w:t>
      </w:r>
      <w:r w:rsidRPr="009E7851">
        <w:rPr>
          <w:rFonts w:asciiTheme="majorBidi" w:hAnsiTheme="majorBidi" w:cstheme="majorBidi"/>
          <w:sz w:val="28"/>
          <w:szCs w:val="28"/>
          <w:cs/>
        </w:rPr>
        <w:t>คู่สัญญาแต่ละรายและคุณภาพเครดิตของสินเชื่อต่าง ๆ ของพอร์ตธนาคาร และนำผลกระทบของการเสื่อมคุณภาพสินเชื่อในพอร์ตของธนาคารมาพิจารณาว่ามีผลกระทบต่อความเพียงพอของเงินกองทุนและการกันสำรองของค่าเผื่อ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ผลขาดทุนด้านเครดิตที่คาดว่าจะเกิดขึ้นที่มีอยู่ เพื่อให้ธนาคารสามารถดำเนินการจัดการความเสี่ยงที่อาจเกิดขึ้นได้อย่างทัน</w:t>
      </w:r>
      <w:r w:rsidRPr="009E7851">
        <w:rPr>
          <w:rFonts w:asciiTheme="majorBidi" w:hAnsiTheme="majorBidi" w:cstheme="majorBidi"/>
          <w:sz w:val="28"/>
          <w:szCs w:val="28"/>
          <w:cs/>
        </w:rPr>
        <w:t>กาล</w:t>
      </w:r>
    </w:p>
    <w:p w14:paraId="263EF4BA" w14:textId="77777777" w:rsidR="00A4555D" w:rsidRPr="00A4555D" w:rsidRDefault="00A4555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9807EFB" w14:textId="77777777" w:rsidR="0098774D" w:rsidRPr="009E7851" w:rsidRDefault="0098774D" w:rsidP="0098774D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/>
          <w:b/>
          <w:bCs/>
          <w:i/>
          <w:iCs/>
          <w:sz w:val="28"/>
          <w:szCs w:val="28"/>
          <w:cs/>
          <w:lang w:val="en-US"/>
        </w:rPr>
        <w:t>การจัดประเภทความเสี่ยงของลูกหนี้ด้านเครดิต</w:t>
      </w:r>
    </w:p>
    <w:p w14:paraId="5194603D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4"/>
          <w:szCs w:val="24"/>
          <w:lang w:val="en-US"/>
        </w:rPr>
      </w:pPr>
    </w:p>
    <w:p w14:paraId="443CE425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t>ธนาคารจัดระดับความเสี่ยงด้านเครดิตของลูกหนี้แยกตามประเภทของสินทรัพย์ทางการเงินดังนี้</w:t>
      </w:r>
    </w:p>
    <w:p w14:paraId="6F092D11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4E12C5E8" w14:textId="77777777" w:rsidR="0098774D" w:rsidRPr="009E7851" w:rsidRDefault="0098774D" w:rsidP="004151A9">
      <w:pPr>
        <w:pStyle w:val="ListParagraph"/>
        <w:numPr>
          <w:ilvl w:val="0"/>
          <w:numId w:val="20"/>
        </w:numPr>
        <w:tabs>
          <w:tab w:val="left" w:pos="1440"/>
        </w:tabs>
        <w:jc w:val="thaiDistribute"/>
        <w:rPr>
          <w:rFonts w:asciiTheme="majorBidi" w:hAnsiTheme="majorBidi"/>
          <w:sz w:val="28"/>
          <w:lang w:val="en-US"/>
        </w:rPr>
      </w:pPr>
      <w:r w:rsidRPr="009E7851">
        <w:rPr>
          <w:rFonts w:asciiTheme="majorBidi" w:hAnsiTheme="majorBidi"/>
          <w:sz w:val="28"/>
          <w:cs/>
          <w:lang w:val="en-US"/>
        </w:rPr>
        <w:t>รายการระหว่างธนาคารและตลาดเงิน (สินทรัพย์) เงินให้สินเชื่อแก่ลูกหนี้และดอกเบี้ยค้างรับและรายได้ดอกเบี้ยที่ยังไม่ถึงกำหนดชำระ</w:t>
      </w:r>
      <w:r w:rsidRPr="009E7851">
        <w:rPr>
          <w:rFonts w:asciiTheme="majorBidi" w:hAnsiTheme="majorBidi"/>
          <w:sz w:val="28"/>
          <w:lang w:val="en-US"/>
        </w:rPr>
        <w:t xml:space="preserve"> </w:t>
      </w:r>
      <w:r w:rsidRPr="009E7851">
        <w:rPr>
          <w:rFonts w:asciiTheme="majorBidi" w:hAnsiTheme="majorBidi"/>
          <w:sz w:val="28"/>
          <w:cs/>
          <w:lang w:val="en-US"/>
        </w:rPr>
        <w:t>ภาระผูกพันวงเงินสินเชื่อที่ยังไม่ได้เบิกใช้</w:t>
      </w:r>
      <w:r w:rsidRPr="009E7851">
        <w:rPr>
          <w:rFonts w:asciiTheme="majorBidi" w:hAnsiTheme="majorBidi"/>
          <w:sz w:val="28"/>
          <w:lang w:val="en-US"/>
        </w:rPr>
        <w:t xml:space="preserve"> </w:t>
      </w:r>
      <w:r w:rsidRPr="009E7851">
        <w:rPr>
          <w:rFonts w:asciiTheme="majorBidi" w:hAnsiTheme="majorBidi"/>
          <w:sz w:val="28"/>
          <w:cs/>
          <w:lang w:val="en-US"/>
        </w:rPr>
        <w:t>และสัญญาค้ำประกันทางการเงิน</w:t>
      </w:r>
    </w:p>
    <w:p w14:paraId="413F424D" w14:textId="77777777" w:rsidR="0098774D" w:rsidRPr="009E7851" w:rsidRDefault="0098774D" w:rsidP="0098774D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4"/>
          <w:szCs w:val="24"/>
          <w:lang w:val="en-US"/>
        </w:rPr>
      </w:pPr>
    </w:p>
    <w:tbl>
      <w:tblPr>
        <w:tblStyle w:val="TableGrid"/>
        <w:tblW w:w="0" w:type="auto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340"/>
        <w:gridCol w:w="2405"/>
      </w:tblGrid>
      <w:tr w:rsidR="0098774D" w:rsidRPr="009E7851" w14:paraId="1016931E" w14:textId="77777777">
        <w:tc>
          <w:tcPr>
            <w:tcW w:w="3967" w:type="dxa"/>
            <w:vAlign w:val="center"/>
          </w:tcPr>
          <w:p w14:paraId="32DF68D4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4745" w:type="dxa"/>
            <w:gridSpan w:val="2"/>
            <w:vAlign w:val="bottom"/>
          </w:tcPr>
          <w:p w14:paraId="3FC55339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การจัดอันดับเครดิตภายใน</w:t>
            </w:r>
          </w:p>
        </w:tc>
      </w:tr>
      <w:tr w:rsidR="0098774D" w:rsidRPr="009E7851" w14:paraId="49D68857" w14:textId="77777777">
        <w:tc>
          <w:tcPr>
            <w:tcW w:w="3967" w:type="dxa"/>
            <w:vAlign w:val="center"/>
          </w:tcPr>
          <w:p w14:paraId="4D169E78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2340" w:type="dxa"/>
            <w:vAlign w:val="center"/>
          </w:tcPr>
          <w:p w14:paraId="77CA40C0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สินเชื่อเพื่อธุรกิจ</w:t>
            </w:r>
          </w:p>
        </w:tc>
        <w:tc>
          <w:tcPr>
            <w:tcW w:w="2405" w:type="dxa"/>
            <w:vAlign w:val="center"/>
          </w:tcPr>
          <w:p w14:paraId="2522F9D1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สินเชื่อเพื่อการอุปโภคบริโภค</w:t>
            </w:r>
          </w:p>
        </w:tc>
      </w:tr>
      <w:tr w:rsidR="0098774D" w:rsidRPr="009E7851" w14:paraId="2CEA286C" w14:textId="77777777">
        <w:tc>
          <w:tcPr>
            <w:tcW w:w="3967" w:type="dxa"/>
            <w:vAlign w:val="center"/>
          </w:tcPr>
          <w:p w14:paraId="46393B09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กลุ่มความเสี่ยงระดับต่ำ</w:t>
            </w:r>
          </w:p>
        </w:tc>
        <w:tc>
          <w:tcPr>
            <w:tcW w:w="2340" w:type="dxa"/>
            <w:vAlign w:val="bottom"/>
          </w:tcPr>
          <w:p w14:paraId="1C9AA269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0-5</w:t>
            </w:r>
          </w:p>
        </w:tc>
        <w:tc>
          <w:tcPr>
            <w:tcW w:w="2405" w:type="dxa"/>
            <w:vAlign w:val="bottom"/>
          </w:tcPr>
          <w:p w14:paraId="73555D53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1-5</w:t>
            </w:r>
          </w:p>
        </w:tc>
      </w:tr>
      <w:tr w:rsidR="0098774D" w:rsidRPr="009E7851" w14:paraId="12CEEDCE" w14:textId="77777777">
        <w:tc>
          <w:tcPr>
            <w:tcW w:w="3967" w:type="dxa"/>
            <w:vAlign w:val="center"/>
          </w:tcPr>
          <w:p w14:paraId="2E1D8709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กลุ่มความเสี่ยงระดับปานกลาง</w:t>
            </w:r>
          </w:p>
        </w:tc>
        <w:tc>
          <w:tcPr>
            <w:tcW w:w="2340" w:type="dxa"/>
            <w:vAlign w:val="bottom"/>
          </w:tcPr>
          <w:p w14:paraId="3DD228E8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6-9</w:t>
            </w:r>
          </w:p>
        </w:tc>
        <w:tc>
          <w:tcPr>
            <w:tcW w:w="2405" w:type="dxa"/>
            <w:vAlign w:val="bottom"/>
          </w:tcPr>
          <w:p w14:paraId="42780E71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6-9</w:t>
            </w:r>
          </w:p>
        </w:tc>
      </w:tr>
      <w:tr w:rsidR="0098774D" w:rsidRPr="009E7851" w14:paraId="0C6D6D46" w14:textId="77777777">
        <w:tc>
          <w:tcPr>
            <w:tcW w:w="3967" w:type="dxa"/>
            <w:vAlign w:val="center"/>
          </w:tcPr>
          <w:p w14:paraId="2785A8C4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3.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กลุ่มความเสี่ยงระดับสูง</w:t>
            </w:r>
          </w:p>
        </w:tc>
        <w:tc>
          <w:tcPr>
            <w:tcW w:w="2340" w:type="dxa"/>
            <w:vAlign w:val="bottom"/>
          </w:tcPr>
          <w:p w14:paraId="4DA83222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10-14</w:t>
            </w:r>
          </w:p>
        </w:tc>
        <w:tc>
          <w:tcPr>
            <w:tcW w:w="2405" w:type="dxa"/>
            <w:vAlign w:val="bottom"/>
          </w:tcPr>
          <w:p w14:paraId="48980E67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10-20</w:t>
            </w:r>
          </w:p>
        </w:tc>
      </w:tr>
      <w:tr w:rsidR="0098774D" w:rsidRPr="009E7851" w14:paraId="57AFF395" w14:textId="77777777">
        <w:tc>
          <w:tcPr>
            <w:tcW w:w="3967" w:type="dxa"/>
            <w:vAlign w:val="center"/>
          </w:tcPr>
          <w:p w14:paraId="5D05C077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4.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กลุ่มสินเชื่อด้อยคุณภาพ</w:t>
            </w:r>
          </w:p>
        </w:tc>
        <w:tc>
          <w:tcPr>
            <w:tcW w:w="2340" w:type="dxa"/>
            <w:vAlign w:val="bottom"/>
          </w:tcPr>
          <w:p w14:paraId="40B56B40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ORR Grade 15-16</w:t>
            </w:r>
          </w:p>
        </w:tc>
        <w:tc>
          <w:tcPr>
            <w:tcW w:w="2405" w:type="dxa"/>
            <w:vAlign w:val="bottom"/>
          </w:tcPr>
          <w:p w14:paraId="0AE03DCF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CRR Grade 21</w:t>
            </w:r>
          </w:p>
        </w:tc>
      </w:tr>
    </w:tbl>
    <w:p w14:paraId="14207C9D" w14:textId="77777777" w:rsidR="0098774D" w:rsidRPr="009E7851" w:rsidRDefault="0098774D" w:rsidP="0098774D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4"/>
          <w:szCs w:val="24"/>
          <w:lang w:val="en-US"/>
        </w:rPr>
      </w:pPr>
    </w:p>
    <w:p w14:paraId="3D595293" w14:textId="1C598CD8" w:rsidR="0098774D" w:rsidRPr="009E7851" w:rsidRDefault="0098774D" w:rsidP="004151A9">
      <w:pPr>
        <w:pStyle w:val="ListParagraph"/>
        <w:numPr>
          <w:ilvl w:val="0"/>
          <w:numId w:val="20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  <w:lang w:val="en-US"/>
        </w:rPr>
      </w:pPr>
      <w:r w:rsidRPr="009E7851">
        <w:rPr>
          <w:rFonts w:asciiTheme="majorBidi" w:hAnsiTheme="majorBidi" w:cstheme="majorBidi"/>
          <w:sz w:val="28"/>
          <w:cs/>
          <w:lang w:val="en-US"/>
        </w:rPr>
        <w:t>เงินลงทุนในตราสารหนี้ที่วัดมูลค่าด้วยราคาทุนตัดจำหน่าย และเงินลงทุนในตราสารหนี้ที่วัดมูลค่าด้วยมูลค่ายุติธรรมผ่านกำไรขาดทุนเบ็ดเสร็จอื่น</w:t>
      </w:r>
    </w:p>
    <w:p w14:paraId="26C1AC71" w14:textId="77777777" w:rsidR="0098774D" w:rsidRPr="009E7851" w:rsidRDefault="0098774D" w:rsidP="0098774D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8712" w:type="dxa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  <w:gridCol w:w="4356"/>
      </w:tblGrid>
      <w:tr w:rsidR="0098774D" w:rsidRPr="009E7851" w14:paraId="269D0722" w14:textId="77777777">
        <w:tc>
          <w:tcPr>
            <w:tcW w:w="4356" w:type="dxa"/>
            <w:vAlign w:val="center"/>
          </w:tcPr>
          <w:p w14:paraId="6F013920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4356" w:type="dxa"/>
            <w:vAlign w:val="bottom"/>
          </w:tcPr>
          <w:p w14:paraId="1CF964CE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การจัดอันดับเครดิตภายนอก</w:t>
            </w:r>
          </w:p>
        </w:tc>
      </w:tr>
      <w:tr w:rsidR="0098774D" w:rsidRPr="009E7851" w14:paraId="63AD740C" w14:textId="77777777">
        <w:tc>
          <w:tcPr>
            <w:tcW w:w="4356" w:type="dxa"/>
            <w:vAlign w:val="center"/>
          </w:tcPr>
          <w:p w14:paraId="71276416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กลุ่มระดับลงทุน </w:t>
            </w:r>
            <w:r w:rsidRPr="009E7851">
              <w:rPr>
                <w:rFonts w:asciiTheme="majorBidi" w:hAnsiTheme="majorBidi" w:cstheme="majorBidi"/>
                <w:sz w:val="28"/>
              </w:rPr>
              <w:t>(Investment grade)</w:t>
            </w:r>
          </w:p>
        </w:tc>
        <w:tc>
          <w:tcPr>
            <w:tcW w:w="4356" w:type="dxa"/>
            <w:vAlign w:val="bottom"/>
          </w:tcPr>
          <w:p w14:paraId="0F379DCD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>AAA ~ BBB-</w:t>
            </w:r>
          </w:p>
        </w:tc>
      </w:tr>
      <w:tr w:rsidR="0098774D" w:rsidRPr="009E7851" w14:paraId="6CA399E9" w14:textId="77777777">
        <w:tc>
          <w:tcPr>
            <w:tcW w:w="4356" w:type="dxa"/>
            <w:vAlign w:val="center"/>
          </w:tcPr>
          <w:p w14:paraId="1049E181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กลุ่มต่ำกว่าระดับลงทุน</w:t>
            </w:r>
            <w:r w:rsidRPr="009E7851">
              <w:rPr>
                <w:rFonts w:asciiTheme="majorBidi" w:hAnsiTheme="majorBidi" w:cstheme="majorBidi"/>
                <w:sz w:val="28"/>
              </w:rPr>
              <w:t xml:space="preserve"> (Non-investment grade)</w:t>
            </w:r>
          </w:p>
        </w:tc>
        <w:tc>
          <w:tcPr>
            <w:tcW w:w="4356" w:type="dxa"/>
            <w:vAlign w:val="bottom"/>
          </w:tcPr>
          <w:p w14:paraId="7D5CCFFA" w14:textId="77777777" w:rsidR="0098774D" w:rsidRPr="009E7851" w:rsidRDefault="0098774D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</w:rPr>
              <w:t xml:space="preserve">BB+ </w:t>
            </w:r>
            <w:r w:rsidRPr="009E7851">
              <w:rPr>
                <w:rFonts w:asciiTheme="majorBidi" w:hAnsiTheme="majorBidi" w:cstheme="majorBidi" w:hint="cs"/>
                <w:sz w:val="28"/>
                <w:cs/>
              </w:rPr>
              <w:t>และต่ำกว่า</w:t>
            </w:r>
          </w:p>
        </w:tc>
      </w:tr>
    </w:tbl>
    <w:p w14:paraId="52328B2B" w14:textId="3CDFB401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cs/>
          <w:lang w:val="en-US"/>
        </w:rPr>
        <w:lastRenderedPageBreak/>
        <w:t>คำอธิบายการจัดระดับความเสี่ยงด้านเครดิตสามารถสรุปได้ดังนี้</w:t>
      </w:r>
    </w:p>
    <w:p w14:paraId="7811C1FD" w14:textId="77777777" w:rsidR="0098774D" w:rsidRPr="00D44C40" w:rsidRDefault="0098774D" w:rsidP="0098774D">
      <w:pPr>
        <w:tabs>
          <w:tab w:val="left" w:pos="1440"/>
        </w:tabs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5C4C1127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กลุ่มความเสี่ยงระดับต่ำ หมายถึง กลุ่มลูกหนี้ที่ความสามารถในการชำระหนี้ดี สถานะการเงินอยู่ในระดับที่ดี มีโครงสร้างทางการเงินมั่นคงและชำระคืนเงินต้นและดอกเบี้ยคงค้างได้ทั้งหมด</w:t>
      </w:r>
    </w:p>
    <w:p w14:paraId="6D3AE3F3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กลุ่มความเสี่ยงระดับปานกลาง หมายถึง กลุ่มลูกหนี้ที่มีความสามารถในการชำระหนี้ในระดับที่ยอมรับได้ สถานะการเงินอยู่ในระดับปานกลาง มีความเป็นไปได้สูงที่ยังคงชำระหนี้ต่อไปเมื่อถึงกำหนดชำระ และคาดว่าจะชำระคืนเงินต้นและดอกเบี้ยคงค้างทั้งหมด</w:t>
      </w:r>
    </w:p>
    <w:p w14:paraId="0747D8DE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กลุ่มความเสี่ยงระดับสูง หมายถึง กลุ่มลูกหนี้ที่มีความกังวลเกี่ยวกับความสามารถในการชำระหนี้เมื่อถึงกำหนดชำระ และยังมีความไม่แน่นอนในการปฏิบัติตามภาระผูกพันทางการเงิน</w:t>
      </w:r>
    </w:p>
    <w:p w14:paraId="6A576C3A" w14:textId="7FA9D899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กลุ่มสินเชื่อด้อยคุณภาพ หมายถึง กลุ่มลูกหนี้ที่ไม่สามารถชำระคืนเงินต้นและดอกเบี้ยคงค้างได้ตามกำหนด โดยมีสาเหตุหลักมาจากการค้างชำระเกิน </w:t>
      </w:r>
      <w:r w:rsidR="004151A9" w:rsidRPr="004151A9">
        <w:rPr>
          <w:rFonts w:asciiTheme="majorBidi" w:hAnsiTheme="majorBidi"/>
          <w:sz w:val="28"/>
          <w:szCs w:val="28"/>
          <w:lang w:val="en-US"/>
        </w:rPr>
        <w:t>90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วันหรือ </w:t>
      </w:r>
      <w:r w:rsidRPr="009E7851">
        <w:rPr>
          <w:rFonts w:asciiTheme="majorBidi" w:hAnsiTheme="majorBidi"/>
          <w:sz w:val="28"/>
          <w:szCs w:val="28"/>
          <w:lang w:val="en-US"/>
        </w:rPr>
        <w:t>3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 xml:space="preserve"> เดือน หรือมีข้อบ่งชี้อื่นที่สะท้อนถึงการไม่สามารถชำระหนี้คืนได้</w:t>
      </w:r>
    </w:p>
    <w:p w14:paraId="36DFD406" w14:textId="77777777" w:rsidR="0098774D" w:rsidRPr="009E7851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กลุ่มระดับลงทุน หมายถึง กลุ่มที่คุณภาพของสินทรัพย์ทางการเงินมีความเสี่ยงค่อนข้างต่ำที่จะผิดนัดชำระหนี้ เนื่องจากผู้ออกสินทรัพย์ทางการเงินมีความเป็นไปได้สูงที่จะปฏิบัติตามภาระผูกพันในการชำระเงิน</w:t>
      </w:r>
    </w:p>
    <w:p w14:paraId="43D5B3AF" w14:textId="77777777" w:rsidR="0098774D" w:rsidRDefault="0098774D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9E7851">
        <w:rPr>
          <w:rFonts w:asciiTheme="majorBidi" w:hAnsiTheme="majorBidi"/>
          <w:sz w:val="28"/>
          <w:szCs w:val="28"/>
          <w:lang w:val="en-US"/>
        </w:rPr>
        <w:t xml:space="preserve">- 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กลุ่มต่ำกว่าระดับลงทุน หมายถึง กลุ่มที่มีความกังวลเกี่ยวกับคุณภาพของสินทรัพย์ทางการเงิน เนื่องจากผู้อออกสินทรัพย์ทางการเงินมีความเป็นไปได้ที่จะไม่สามารถชำระหนี้ได้เมื่อครบกำหนด</w:t>
      </w:r>
    </w:p>
    <w:p w14:paraId="3927AFD3" w14:textId="77777777" w:rsidR="00C46A68" w:rsidRPr="009E7851" w:rsidRDefault="00C46A68" w:rsidP="0098774D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cs/>
          <w:lang w:val="en-US"/>
        </w:rPr>
      </w:pPr>
    </w:p>
    <w:p w14:paraId="785B21AE" w14:textId="317FC6DF" w:rsidR="0098774D" w:rsidRPr="009E7851" w:rsidRDefault="0098774D" w:rsidP="0098774D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การวิเคราะห์คุณภาพของเครดิต</w:t>
      </w:r>
    </w:p>
    <w:p w14:paraId="5B27F9A2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27A0AB92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อาจจะได้รับผลตอบแทนไม่เป็นไปตามที่คาดหมาย ธนาคารกำหนดนโยบายในการป้องกันความเสี่ยงด้านเครดิต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และติดตามสถานะของลูกค้าอย่างสม่ำเสมอ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9E2D335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6DCD89EB" w14:textId="77777777" w:rsidR="0098774D" w:rsidRDefault="0098774D" w:rsidP="0098774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9E7851">
        <w:rPr>
          <w:rFonts w:asciiTheme="majorBidi" w:hAnsiTheme="majorBidi" w:cstheme="majorBidi"/>
          <w:sz w:val="28"/>
          <w:szCs w:val="28"/>
          <w:cs/>
        </w:rPr>
        <w:t>ด้านเครดิตที่คาดว่าจะเกิดขึ้น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12283F4A" w14:textId="77777777" w:rsidR="002646EC" w:rsidRPr="00D44C40" w:rsidRDefault="002646EC" w:rsidP="00D44C40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B300D8" w:rsidRPr="009E7851" w14:paraId="653E255B" w14:textId="77777777">
        <w:trPr>
          <w:tblHeader/>
        </w:trPr>
        <w:tc>
          <w:tcPr>
            <w:tcW w:w="3687" w:type="dxa"/>
            <w:vAlign w:val="bottom"/>
          </w:tcPr>
          <w:p w14:paraId="68DACFA6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vAlign w:val="bottom"/>
          </w:tcPr>
          <w:p w14:paraId="2D5D0965" w14:textId="037B667D" w:rsidR="00B300D8" w:rsidRPr="009E7851" w:rsidRDefault="00B300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4151A9" w:rsidRPr="004151A9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8</w:t>
            </w:r>
          </w:p>
        </w:tc>
      </w:tr>
      <w:tr w:rsidR="00B300D8" w:rsidRPr="009E7851" w14:paraId="49569452" w14:textId="77777777">
        <w:trPr>
          <w:tblHeader/>
        </w:trPr>
        <w:tc>
          <w:tcPr>
            <w:tcW w:w="3687" w:type="dxa"/>
            <w:vAlign w:val="bottom"/>
          </w:tcPr>
          <w:p w14:paraId="1C2C00B5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5F23E1C4" w14:textId="6D6BC2B8" w:rsidR="00B300D8" w:rsidRPr="009E7851" w:rsidRDefault="00B300D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="004151A9" w:rsidRPr="004151A9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dxa"/>
            <w:vAlign w:val="bottom"/>
          </w:tcPr>
          <w:p w14:paraId="7E98F703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vAlign w:val="bottom"/>
          </w:tcPr>
          <w:p w14:paraId="4D4933FC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vAlign w:val="bottom"/>
          </w:tcPr>
          <w:p w14:paraId="0C5C3B2B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B300D8" w:rsidRPr="009E7851" w14:paraId="2F1198B3" w14:textId="77777777">
        <w:trPr>
          <w:trHeight w:val="73"/>
          <w:tblHeader/>
        </w:trPr>
        <w:tc>
          <w:tcPr>
            <w:tcW w:w="3687" w:type="dxa"/>
          </w:tcPr>
          <w:p w14:paraId="1984F45E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</w:tcPr>
          <w:p w14:paraId="1C9F872D" w14:textId="77777777" w:rsidR="00B300D8" w:rsidRPr="009E7851" w:rsidRDefault="00B300D8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300D8" w:rsidRPr="009E7851" w14:paraId="51BCC22E" w14:textId="77777777">
        <w:trPr>
          <w:trHeight w:val="73"/>
        </w:trPr>
        <w:tc>
          <w:tcPr>
            <w:tcW w:w="3687" w:type="dxa"/>
          </w:tcPr>
          <w:p w14:paraId="511BCC37" w14:textId="77777777" w:rsidR="00B300D8" w:rsidRPr="009E7851" w:rsidRDefault="00B300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</w:tcPr>
          <w:p w14:paraId="327634DF" w14:textId="77777777" w:rsidR="00B300D8" w:rsidRPr="009E7851" w:rsidRDefault="00B300D8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7BD70F26" w14:textId="77777777" w:rsidR="00B300D8" w:rsidRPr="009E7851" w:rsidRDefault="00B300D8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</w:tcPr>
          <w:p w14:paraId="046D113B" w14:textId="77777777" w:rsidR="00B300D8" w:rsidRPr="009E7851" w:rsidRDefault="00B300D8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</w:tcPr>
          <w:p w14:paraId="673AB19D" w14:textId="77777777" w:rsidR="00B300D8" w:rsidRPr="009E7851" w:rsidRDefault="00B300D8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E17BA" w:rsidRPr="009E7851" w14:paraId="14DD6D0E" w14:textId="77777777">
        <w:tc>
          <w:tcPr>
            <w:tcW w:w="3687" w:type="dxa"/>
          </w:tcPr>
          <w:p w14:paraId="51723900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26018A1F" w14:textId="5DE2D24F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52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574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677</w:t>
            </w:r>
          </w:p>
        </w:tc>
        <w:tc>
          <w:tcPr>
            <w:tcW w:w="1397" w:type="dxa"/>
          </w:tcPr>
          <w:p w14:paraId="241C87ED" w14:textId="40847DE9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</w:tcPr>
          <w:p w14:paraId="75975F91" w14:textId="36FB3ED2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</w:tcPr>
          <w:p w14:paraId="4B3A4106" w14:textId="275C074E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52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574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677</w:t>
            </w:r>
          </w:p>
        </w:tc>
      </w:tr>
      <w:tr w:rsidR="00FE17BA" w:rsidRPr="009E7851" w14:paraId="43F6CECA" w14:textId="77777777">
        <w:tc>
          <w:tcPr>
            <w:tcW w:w="3687" w:type="dxa"/>
          </w:tcPr>
          <w:p w14:paraId="0DAD7ED1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53E6CB67" w14:textId="59257930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130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888</w:t>
            </w:r>
          </w:p>
        </w:tc>
        <w:tc>
          <w:tcPr>
            <w:tcW w:w="1397" w:type="dxa"/>
          </w:tcPr>
          <w:p w14:paraId="58160017" w14:textId="6751A25C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F0E4BBE" w14:textId="41CEA2A6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427CAC9D" w14:textId="1090F94E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130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888</w:t>
            </w:r>
          </w:p>
        </w:tc>
      </w:tr>
      <w:tr w:rsidR="00FE17BA" w:rsidRPr="009E7851" w14:paraId="42D3CD49" w14:textId="77777777">
        <w:trPr>
          <w:trHeight w:val="49"/>
        </w:trPr>
        <w:tc>
          <w:tcPr>
            <w:tcW w:w="3687" w:type="dxa"/>
          </w:tcPr>
          <w:p w14:paraId="6E67E75C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2323954E" w14:textId="7E67FC88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705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565</w:t>
            </w:r>
          </w:p>
        </w:tc>
        <w:tc>
          <w:tcPr>
            <w:tcW w:w="1397" w:type="dxa"/>
          </w:tcPr>
          <w:p w14:paraId="2723A5EF" w14:textId="2F42A47B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</w:tcPr>
          <w:p w14:paraId="1DA17813" w14:textId="2AACC4EC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</w:tcPr>
          <w:p w14:paraId="568837DC" w14:textId="24B8E121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705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565</w:t>
            </w:r>
          </w:p>
        </w:tc>
      </w:tr>
      <w:tr w:rsidR="00FE17BA" w:rsidRPr="009E7851" w14:paraId="6BC0B85E" w14:textId="77777777">
        <w:tc>
          <w:tcPr>
            <w:tcW w:w="3687" w:type="dxa"/>
          </w:tcPr>
          <w:p w14:paraId="5277459B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44B62E37" w14:textId="4CAC710D" w:rsidR="00FE17BA" w:rsidRPr="00D47545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sz w:val="24"/>
                <w:szCs w:val="24"/>
                <w:cs/>
              </w:rPr>
            </w:pPr>
            <w:r w:rsidRPr="00D44C4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</w:t>
            </w:r>
            <w:r w:rsidRPr="00D44C40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563)</w:t>
            </w:r>
          </w:p>
        </w:tc>
        <w:tc>
          <w:tcPr>
            <w:tcW w:w="1397" w:type="dxa"/>
          </w:tcPr>
          <w:p w14:paraId="1C17C4D5" w14:textId="410B5B17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</w:tcPr>
          <w:p w14:paraId="56E6D27B" w14:textId="6BB25486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</w:tcPr>
          <w:p w14:paraId="70258DE0" w14:textId="63A186E1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</w:t>
            </w:r>
            <w:r w:rsidRPr="00D44C40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563)</w:t>
            </w:r>
          </w:p>
        </w:tc>
      </w:tr>
      <w:tr w:rsidR="00FE17BA" w:rsidRPr="009E7851" w14:paraId="37118289" w14:textId="77777777">
        <w:tc>
          <w:tcPr>
            <w:tcW w:w="3687" w:type="dxa"/>
          </w:tcPr>
          <w:p w14:paraId="5B6DE0DD" w14:textId="77777777" w:rsidR="00FE17BA" w:rsidRPr="009E7851" w:rsidRDefault="00FE17BA" w:rsidP="00FE17BA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21585BB9" w14:textId="4C0D6C23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703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002</w:t>
            </w:r>
          </w:p>
        </w:tc>
        <w:tc>
          <w:tcPr>
            <w:tcW w:w="1397" w:type="dxa"/>
          </w:tcPr>
          <w:p w14:paraId="55C38F17" w14:textId="33618A59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</w:tcPr>
          <w:p w14:paraId="4A5538C0" w14:textId="400540F0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</w:tcPr>
          <w:p w14:paraId="426EFDF5" w14:textId="46C0420D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703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002</w:t>
            </w:r>
          </w:p>
        </w:tc>
      </w:tr>
      <w:tr w:rsidR="00FE17BA" w:rsidRPr="00056FC7" w14:paraId="72268041" w14:textId="77777777">
        <w:tc>
          <w:tcPr>
            <w:tcW w:w="3687" w:type="dxa"/>
          </w:tcPr>
          <w:p w14:paraId="35C99624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</w:tcPr>
          <w:p w14:paraId="1191AACA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97" w:type="dxa"/>
          </w:tcPr>
          <w:p w14:paraId="1C51B458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6" w:type="dxa"/>
          </w:tcPr>
          <w:p w14:paraId="058046D9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252AB31F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E17BA" w:rsidRPr="009E7851" w14:paraId="01BAB4BE" w14:textId="77777777">
        <w:tc>
          <w:tcPr>
            <w:tcW w:w="3687" w:type="dxa"/>
          </w:tcPr>
          <w:p w14:paraId="4A132F34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lastRenderedPageBreak/>
              <w:t>เงินลงทุนในตราสารหนี้ที่วัดมูลค่าด้วย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  <w:tc>
          <w:tcPr>
            <w:tcW w:w="1395" w:type="dxa"/>
          </w:tcPr>
          <w:p w14:paraId="5D06C5D1" w14:textId="77777777" w:rsidR="00FE17BA" w:rsidRPr="009E7851" w:rsidRDefault="00FE17BA" w:rsidP="00FE17B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7DFBA4A" w14:textId="77777777" w:rsidR="00FE17BA" w:rsidRPr="009E7851" w:rsidRDefault="00FE17BA" w:rsidP="00FE17BA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</w:tcPr>
          <w:p w14:paraId="0CFAA125" w14:textId="77777777" w:rsidR="00FE17BA" w:rsidRPr="009E7851" w:rsidRDefault="00FE17BA" w:rsidP="00FE17BA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0604D060" w14:textId="77777777" w:rsidR="00FE17BA" w:rsidRPr="009E7851" w:rsidRDefault="00FE17BA" w:rsidP="00FE17B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E17BA" w:rsidRPr="009E7851" w14:paraId="671272AE" w14:textId="77777777">
        <w:tc>
          <w:tcPr>
            <w:tcW w:w="3687" w:type="dxa"/>
          </w:tcPr>
          <w:p w14:paraId="72B48389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1227068D" w14:textId="4164796E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633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105</w:t>
            </w:r>
          </w:p>
        </w:tc>
        <w:tc>
          <w:tcPr>
            <w:tcW w:w="1397" w:type="dxa"/>
          </w:tcPr>
          <w:p w14:paraId="7E33094A" w14:textId="5D848134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06F85353" w14:textId="26F6C46D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7FA138F1" w14:textId="42369356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633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105</w:t>
            </w:r>
          </w:p>
        </w:tc>
      </w:tr>
      <w:tr w:rsidR="00FE17BA" w:rsidRPr="009E7851" w14:paraId="100C1794" w14:textId="77777777">
        <w:tc>
          <w:tcPr>
            <w:tcW w:w="3687" w:type="dxa"/>
          </w:tcPr>
          <w:p w14:paraId="49C6643D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5B0048A2" w14:textId="79B9C8E0" w:rsidR="00FE17BA" w:rsidRPr="00D47545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633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105</w:t>
            </w:r>
          </w:p>
        </w:tc>
        <w:tc>
          <w:tcPr>
            <w:tcW w:w="1397" w:type="dxa"/>
          </w:tcPr>
          <w:p w14:paraId="34EF4BD7" w14:textId="63DA5439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5B3D3A8A" w14:textId="49DE0B9D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56FBAC41" w14:textId="42BF2A00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633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105</w:t>
            </w:r>
          </w:p>
        </w:tc>
      </w:tr>
      <w:tr w:rsidR="00FE17BA" w:rsidRPr="009E7851" w14:paraId="09887713" w14:textId="77777777">
        <w:tc>
          <w:tcPr>
            <w:tcW w:w="3687" w:type="dxa"/>
          </w:tcPr>
          <w:p w14:paraId="3AF133B3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525936F0" w14:textId="18F37145" w:rsidR="00FE17BA" w:rsidRPr="009E7851" w:rsidRDefault="00FE17BA" w:rsidP="00FE17B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(1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940)</w:t>
            </w:r>
          </w:p>
        </w:tc>
        <w:tc>
          <w:tcPr>
            <w:tcW w:w="1397" w:type="dxa"/>
          </w:tcPr>
          <w:p w14:paraId="439D7805" w14:textId="66705801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0B1221B3" w14:textId="7EED139F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51A38740" w14:textId="3ABB2116" w:rsidR="00FE17BA" w:rsidRPr="009E7851" w:rsidRDefault="00FE17BA" w:rsidP="00FE17B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(1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940)</w:t>
            </w:r>
          </w:p>
        </w:tc>
      </w:tr>
      <w:tr w:rsidR="00FE17BA" w:rsidRPr="009E7851" w14:paraId="147E8C25" w14:textId="77777777">
        <w:tc>
          <w:tcPr>
            <w:tcW w:w="3687" w:type="dxa"/>
          </w:tcPr>
          <w:p w14:paraId="534CB8B1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41563F42" w14:textId="6E49AD7D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2,631,165</w:t>
            </w:r>
          </w:p>
        </w:tc>
        <w:tc>
          <w:tcPr>
            <w:tcW w:w="1397" w:type="dxa"/>
          </w:tcPr>
          <w:p w14:paraId="24C5A277" w14:textId="57459399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4CF680C1" w14:textId="5ED2C7BD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27B63791" w14:textId="37F10FBA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2,631,165</w:t>
            </w:r>
          </w:p>
        </w:tc>
      </w:tr>
      <w:tr w:rsidR="00FE17BA" w:rsidRPr="00056FC7" w14:paraId="1DB89C31" w14:textId="77777777">
        <w:tc>
          <w:tcPr>
            <w:tcW w:w="3687" w:type="dxa"/>
          </w:tcPr>
          <w:p w14:paraId="55D33272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</w:tcPr>
          <w:p w14:paraId="22431270" w14:textId="77777777" w:rsidR="00FE17BA" w:rsidRPr="00056FC7" w:rsidRDefault="00FE17BA" w:rsidP="00FE17BA">
            <w:pPr>
              <w:tabs>
                <w:tab w:val="left" w:pos="523"/>
                <w:tab w:val="decimal" w:pos="1175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97" w:type="dxa"/>
          </w:tcPr>
          <w:p w14:paraId="0227100F" w14:textId="77777777" w:rsidR="00FE17BA" w:rsidRPr="00056FC7" w:rsidRDefault="00FE17BA" w:rsidP="00FE17BA">
            <w:pPr>
              <w:tabs>
                <w:tab w:val="left" w:pos="523"/>
                <w:tab w:val="decimal" w:pos="1175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6" w:type="dxa"/>
          </w:tcPr>
          <w:p w14:paraId="2F9FB9DC" w14:textId="77777777" w:rsidR="00FE17BA" w:rsidRPr="00056FC7" w:rsidRDefault="00FE17BA" w:rsidP="00FE17BA">
            <w:pPr>
              <w:tabs>
                <w:tab w:val="left" w:pos="523"/>
                <w:tab w:val="decimal" w:pos="1130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1DA9FF6C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E17BA" w:rsidRPr="009E7851" w14:paraId="3B5B255B" w14:textId="77777777">
        <w:tc>
          <w:tcPr>
            <w:tcW w:w="3687" w:type="dxa"/>
          </w:tcPr>
          <w:p w14:paraId="4E4CC1FE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395" w:type="dxa"/>
          </w:tcPr>
          <w:p w14:paraId="71BAFDF8" w14:textId="77777777" w:rsidR="00FE17BA" w:rsidRPr="009E7851" w:rsidRDefault="00FE17BA" w:rsidP="00FE17B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2DAE04FC" w14:textId="77777777" w:rsidR="00FE17BA" w:rsidRPr="009E7851" w:rsidRDefault="00FE17BA" w:rsidP="00FE17B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080214FC" w14:textId="77777777" w:rsidR="00FE17BA" w:rsidRPr="009E7851" w:rsidRDefault="00FE17BA" w:rsidP="00FE17B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52EBCE6E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E17BA" w:rsidRPr="009E7851" w14:paraId="4FD951FB" w14:textId="77777777">
        <w:tc>
          <w:tcPr>
            <w:tcW w:w="3687" w:type="dxa"/>
          </w:tcPr>
          <w:p w14:paraId="32B4F445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630BB73B" w14:textId="7F9993C3" w:rsidR="00FE17BA" w:rsidRPr="009E7851" w:rsidRDefault="00FE17BA" w:rsidP="00532FE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41,411,806</w:t>
            </w:r>
          </w:p>
        </w:tc>
        <w:tc>
          <w:tcPr>
            <w:tcW w:w="1397" w:type="dxa"/>
          </w:tcPr>
          <w:p w14:paraId="53814D2A" w14:textId="72E811ED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227A3254" w14:textId="15582DF7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44E993D6" w14:textId="39EEF2AA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</w:rPr>
              <w:t>41</w:t>
            </w:r>
            <w:r w:rsidRPr="00FE17B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</w:rPr>
              <w:t>411</w:t>
            </w:r>
            <w:r w:rsidRPr="00FE17B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</w:rPr>
              <w:t>806</w:t>
            </w:r>
          </w:p>
        </w:tc>
      </w:tr>
      <w:tr w:rsidR="00FE17BA" w:rsidRPr="009E7851" w14:paraId="55E8278F" w14:textId="77777777">
        <w:tc>
          <w:tcPr>
            <w:tcW w:w="3687" w:type="dxa"/>
          </w:tcPr>
          <w:p w14:paraId="5F2AF0D5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0D6615BD" w14:textId="5FF7D1F1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7" w:type="dxa"/>
          </w:tcPr>
          <w:p w14:paraId="205CBEE4" w14:textId="4C04AFF3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2113F265" w14:textId="2A9EE9B7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395" w:type="dxa"/>
          </w:tcPr>
          <w:p w14:paraId="1546BDB3" w14:textId="350AB196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</w:rPr>
              <w:t>200</w:t>
            </w:r>
            <w:r w:rsidRPr="00FE17B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</w:p>
        </w:tc>
      </w:tr>
      <w:tr w:rsidR="00FE17BA" w:rsidRPr="009E7851" w14:paraId="3B3DB7AF" w14:textId="77777777">
        <w:tc>
          <w:tcPr>
            <w:tcW w:w="3687" w:type="dxa"/>
          </w:tcPr>
          <w:p w14:paraId="4642873E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014B3DC1" w14:textId="1BE1E497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41,411,806</w:t>
            </w:r>
          </w:p>
        </w:tc>
        <w:tc>
          <w:tcPr>
            <w:tcW w:w="1397" w:type="dxa"/>
          </w:tcPr>
          <w:p w14:paraId="3E8CBBA0" w14:textId="279C3520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3806D0E7" w14:textId="37599AFA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395" w:type="dxa"/>
          </w:tcPr>
          <w:p w14:paraId="788902CF" w14:textId="6A12DE85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41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611</w:t>
            </w: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806</w:t>
            </w:r>
          </w:p>
        </w:tc>
      </w:tr>
      <w:tr w:rsidR="00FE17BA" w:rsidRPr="00056FC7" w14:paraId="1F881979" w14:textId="77777777">
        <w:tc>
          <w:tcPr>
            <w:tcW w:w="3687" w:type="dxa"/>
          </w:tcPr>
          <w:p w14:paraId="49BC9169" w14:textId="77777777" w:rsidR="00FE17BA" w:rsidRPr="00056FC7" w:rsidRDefault="00FE17BA" w:rsidP="00FE17BA">
            <w:pPr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62234501" w14:textId="77777777" w:rsidR="00FE17BA" w:rsidRPr="00056FC7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7" w:type="dxa"/>
            <w:vAlign w:val="bottom"/>
          </w:tcPr>
          <w:p w14:paraId="7E1B2BB9" w14:textId="77777777" w:rsidR="00FE17BA" w:rsidRPr="00056FC7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6" w:type="dxa"/>
            <w:vAlign w:val="bottom"/>
          </w:tcPr>
          <w:p w14:paraId="73695BC7" w14:textId="77777777" w:rsidR="00FE17BA" w:rsidRPr="00056FC7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5" w:type="dxa"/>
            <w:vAlign w:val="bottom"/>
          </w:tcPr>
          <w:p w14:paraId="2BF2E000" w14:textId="77777777" w:rsidR="00FE17BA" w:rsidRPr="00056FC7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E17BA" w:rsidRPr="009E7851" w14:paraId="1CCE1B85" w14:textId="77777777">
        <w:tc>
          <w:tcPr>
            <w:tcW w:w="3687" w:type="dxa"/>
          </w:tcPr>
          <w:p w14:paraId="4345F6A5" w14:textId="77777777" w:rsidR="00FE17BA" w:rsidRPr="009E7851" w:rsidRDefault="00FE17BA" w:rsidP="00FE17B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6E1400EA" w14:textId="4BAAC744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(1,481)</w:t>
            </w:r>
          </w:p>
        </w:tc>
        <w:tc>
          <w:tcPr>
            <w:tcW w:w="1397" w:type="dxa"/>
          </w:tcPr>
          <w:p w14:paraId="1073FD35" w14:textId="2EAEC87E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4CC598D2" w14:textId="492BC79C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95" w:type="dxa"/>
          </w:tcPr>
          <w:p w14:paraId="53847D77" w14:textId="38C352A1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(201,481)</w:t>
            </w:r>
          </w:p>
        </w:tc>
      </w:tr>
      <w:tr w:rsidR="00FE17BA" w:rsidRPr="009E7851" w14:paraId="6696891B" w14:textId="77777777">
        <w:tc>
          <w:tcPr>
            <w:tcW w:w="3687" w:type="dxa"/>
          </w:tcPr>
          <w:p w14:paraId="2A027643" w14:textId="77777777" w:rsidR="00FE17BA" w:rsidRPr="009E7851" w:rsidRDefault="00FE17BA" w:rsidP="00FE17B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</w:tcPr>
          <w:p w14:paraId="3B7FC3FA" w14:textId="2D84EFFF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43,013,640</w:t>
            </w:r>
          </w:p>
        </w:tc>
        <w:tc>
          <w:tcPr>
            <w:tcW w:w="1397" w:type="dxa"/>
          </w:tcPr>
          <w:p w14:paraId="2F8E2D48" w14:textId="6E28A058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</w:tcPr>
          <w:p w14:paraId="7C6BE65D" w14:textId="2F957FE5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</w:tcPr>
          <w:p w14:paraId="52717B5D" w14:textId="6E854F47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43,013,640</w:t>
            </w:r>
          </w:p>
        </w:tc>
      </w:tr>
      <w:tr w:rsidR="00FE17BA" w:rsidRPr="009E7851" w14:paraId="05CC2CF6" w14:textId="77777777">
        <w:tc>
          <w:tcPr>
            <w:tcW w:w="3687" w:type="dxa"/>
          </w:tcPr>
          <w:p w14:paraId="2AC86FF3" w14:textId="77777777" w:rsidR="00FE17BA" w:rsidRPr="00A55CF2" w:rsidRDefault="00FE17BA" w:rsidP="00FE17BA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395" w:type="dxa"/>
          </w:tcPr>
          <w:p w14:paraId="667B838F" w14:textId="77777777" w:rsidR="00FE17BA" w:rsidRPr="00A55CF2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97" w:type="dxa"/>
          </w:tcPr>
          <w:p w14:paraId="2B72ED53" w14:textId="77777777" w:rsidR="00FE17BA" w:rsidRPr="00A55CF2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396" w:type="dxa"/>
          </w:tcPr>
          <w:p w14:paraId="730763F6" w14:textId="77777777" w:rsidR="00FE17BA" w:rsidRPr="00A55CF2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395" w:type="dxa"/>
          </w:tcPr>
          <w:p w14:paraId="7D92DA43" w14:textId="77777777" w:rsidR="00FE17BA" w:rsidRPr="00A55CF2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</w:tr>
      <w:tr w:rsidR="00FE17BA" w:rsidRPr="009E7851" w14:paraId="6C4C1422" w14:textId="77777777">
        <w:tc>
          <w:tcPr>
            <w:tcW w:w="3687" w:type="dxa"/>
          </w:tcPr>
          <w:p w14:paraId="24FA249E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056FC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เงินให้สินเชื่อแก่ลูกหนี้และดอกเบี้ยค้างรับและรายได้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br/>
            </w:r>
            <w:r w:rsidRPr="00056FC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</w:tcPr>
          <w:p w14:paraId="2B5B94DF" w14:textId="77777777" w:rsidR="00FE17BA" w:rsidRPr="009E7851" w:rsidRDefault="00FE17BA" w:rsidP="00FE17B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736AEFD2" w14:textId="77777777" w:rsidR="00FE17BA" w:rsidRPr="009E7851" w:rsidRDefault="00FE17BA" w:rsidP="00FE17B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687F500F" w14:textId="77777777" w:rsidR="00FE17BA" w:rsidRPr="009E7851" w:rsidRDefault="00FE17BA" w:rsidP="00FE17B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772F4A8E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E17BA" w:rsidRPr="009E7851" w14:paraId="7429B8FA" w14:textId="77777777">
        <w:tc>
          <w:tcPr>
            <w:tcW w:w="3687" w:type="dxa"/>
          </w:tcPr>
          <w:p w14:paraId="3DAD4195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3AB9B3E4" w14:textId="7A096FD4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210,196,256</w:t>
            </w:r>
          </w:p>
        </w:tc>
        <w:tc>
          <w:tcPr>
            <w:tcW w:w="1397" w:type="dxa"/>
            <w:vAlign w:val="bottom"/>
          </w:tcPr>
          <w:p w14:paraId="0137059A" w14:textId="6E50D646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26,580</w:t>
            </w:r>
          </w:p>
        </w:tc>
        <w:tc>
          <w:tcPr>
            <w:tcW w:w="1396" w:type="dxa"/>
            <w:vAlign w:val="bottom"/>
          </w:tcPr>
          <w:p w14:paraId="36DE9B45" w14:textId="6F3810A5" w:rsidR="00FE17BA" w:rsidRPr="00DA6ED3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A6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14F773FF" w14:textId="6036ECD8" w:rsidR="00FE17BA" w:rsidRPr="009E7851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210,222,836</w:t>
            </w:r>
          </w:p>
        </w:tc>
      </w:tr>
      <w:tr w:rsidR="00FE17BA" w:rsidRPr="009E7851" w14:paraId="094DDBDF" w14:textId="77777777">
        <w:tc>
          <w:tcPr>
            <w:tcW w:w="3687" w:type="dxa"/>
          </w:tcPr>
          <w:p w14:paraId="7FAA49A0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42D7743D" w14:textId="27ADBE40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46,493,028</w:t>
            </w:r>
          </w:p>
        </w:tc>
        <w:tc>
          <w:tcPr>
            <w:tcW w:w="1397" w:type="dxa"/>
            <w:vAlign w:val="bottom"/>
          </w:tcPr>
          <w:p w14:paraId="5E931E67" w14:textId="26AC22A1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46,564</w:t>
            </w:r>
          </w:p>
        </w:tc>
        <w:tc>
          <w:tcPr>
            <w:tcW w:w="1396" w:type="dxa"/>
            <w:vAlign w:val="bottom"/>
          </w:tcPr>
          <w:p w14:paraId="4D0231E1" w14:textId="54E37F34" w:rsidR="00FE17BA" w:rsidRPr="00DA6ED3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A6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6840641F" w14:textId="6C5C424B" w:rsidR="00FE17BA" w:rsidRPr="009E7851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46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539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592</w:t>
            </w:r>
          </w:p>
        </w:tc>
      </w:tr>
      <w:tr w:rsidR="00FE17BA" w:rsidRPr="009E7851" w14:paraId="76A8D41D" w14:textId="77777777">
        <w:tc>
          <w:tcPr>
            <w:tcW w:w="3687" w:type="dxa"/>
          </w:tcPr>
          <w:p w14:paraId="0AF8AEFD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015DE380" w14:textId="1CFCBB86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4,771,621</w:t>
            </w:r>
          </w:p>
        </w:tc>
        <w:tc>
          <w:tcPr>
            <w:tcW w:w="1397" w:type="dxa"/>
            <w:vAlign w:val="bottom"/>
          </w:tcPr>
          <w:p w14:paraId="09ED52D6" w14:textId="37CBCF0E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17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521</w:t>
            </w: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E17B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306</w:t>
            </w:r>
          </w:p>
        </w:tc>
        <w:tc>
          <w:tcPr>
            <w:tcW w:w="1396" w:type="dxa"/>
            <w:vAlign w:val="bottom"/>
          </w:tcPr>
          <w:p w14:paraId="708F8B18" w14:textId="3693D212" w:rsidR="00FE17BA" w:rsidRPr="00DA6ED3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A6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4DD81BA1" w14:textId="2B3D88D0" w:rsidR="00FE17BA" w:rsidRPr="009E7851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22,292,927</w:t>
            </w:r>
          </w:p>
        </w:tc>
      </w:tr>
      <w:tr w:rsidR="00FE17BA" w:rsidRPr="009E7851" w14:paraId="14018A36" w14:textId="77777777">
        <w:tc>
          <w:tcPr>
            <w:tcW w:w="3687" w:type="dxa"/>
          </w:tcPr>
          <w:p w14:paraId="45DE5A91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7E45343B" w14:textId="26B2D401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3FF1A72E" w14:textId="3A9BFBB6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34A77158" w14:textId="22F9B9AB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9,353,622</w:t>
            </w:r>
          </w:p>
        </w:tc>
        <w:tc>
          <w:tcPr>
            <w:tcW w:w="1395" w:type="dxa"/>
            <w:vAlign w:val="bottom"/>
          </w:tcPr>
          <w:p w14:paraId="16B40A73" w14:textId="2883EBAB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9,353,622</w:t>
            </w:r>
          </w:p>
        </w:tc>
      </w:tr>
      <w:tr w:rsidR="00FE17BA" w:rsidRPr="009E7851" w14:paraId="77259011" w14:textId="77777777">
        <w:trPr>
          <w:trHeight w:val="231"/>
        </w:trPr>
        <w:tc>
          <w:tcPr>
            <w:tcW w:w="3687" w:type="dxa"/>
          </w:tcPr>
          <w:p w14:paraId="1A200872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59F0B42F" w14:textId="26BBF1CA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261,460,905</w:t>
            </w:r>
          </w:p>
        </w:tc>
        <w:tc>
          <w:tcPr>
            <w:tcW w:w="1397" w:type="dxa"/>
            <w:vAlign w:val="bottom"/>
          </w:tcPr>
          <w:p w14:paraId="023D66D0" w14:textId="04689154" w:rsidR="00FE17BA" w:rsidRPr="009E7851" w:rsidRDefault="00FE17BA" w:rsidP="00FE17B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17,594,450</w:t>
            </w:r>
          </w:p>
        </w:tc>
        <w:tc>
          <w:tcPr>
            <w:tcW w:w="1396" w:type="dxa"/>
            <w:vAlign w:val="bottom"/>
          </w:tcPr>
          <w:p w14:paraId="089DF715" w14:textId="6915F553" w:rsidR="00FE17BA" w:rsidRPr="009E7851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9,353,622</w:t>
            </w:r>
          </w:p>
        </w:tc>
        <w:tc>
          <w:tcPr>
            <w:tcW w:w="1395" w:type="dxa"/>
            <w:vAlign w:val="bottom"/>
          </w:tcPr>
          <w:p w14:paraId="2F1C98FB" w14:textId="6982F241" w:rsidR="00FE17BA" w:rsidRPr="009E7851" w:rsidRDefault="00FE17BA" w:rsidP="00FE17B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288,408,977</w:t>
            </w:r>
          </w:p>
        </w:tc>
      </w:tr>
      <w:tr w:rsidR="00FE17BA" w:rsidRPr="009E7851" w14:paraId="60E75650" w14:textId="77777777">
        <w:tc>
          <w:tcPr>
            <w:tcW w:w="3687" w:type="dxa"/>
          </w:tcPr>
          <w:p w14:paraId="7714C449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vAlign w:val="bottom"/>
          </w:tcPr>
          <w:p w14:paraId="72BB2086" w14:textId="2D327A24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(1,206,957)</w:t>
            </w:r>
          </w:p>
        </w:tc>
        <w:tc>
          <w:tcPr>
            <w:tcW w:w="1397" w:type="dxa"/>
            <w:vAlign w:val="bottom"/>
          </w:tcPr>
          <w:p w14:paraId="0FDBA633" w14:textId="06E5CC50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(2,916,201)</w:t>
            </w:r>
          </w:p>
        </w:tc>
        <w:tc>
          <w:tcPr>
            <w:tcW w:w="1396" w:type="dxa"/>
            <w:vAlign w:val="bottom"/>
          </w:tcPr>
          <w:p w14:paraId="7883AD31" w14:textId="19C54087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(7,162,292)</w:t>
            </w:r>
          </w:p>
        </w:tc>
        <w:tc>
          <w:tcPr>
            <w:tcW w:w="1395" w:type="dxa"/>
            <w:vAlign w:val="bottom"/>
          </w:tcPr>
          <w:p w14:paraId="6E98399E" w14:textId="76383283" w:rsidR="00FE17BA" w:rsidRPr="009E7851" w:rsidRDefault="00FE17BA" w:rsidP="00FE17B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(11,285,450)</w:t>
            </w:r>
          </w:p>
        </w:tc>
      </w:tr>
      <w:tr w:rsidR="00FE17BA" w:rsidRPr="009E7851" w14:paraId="03A5F2DD" w14:textId="77777777">
        <w:tc>
          <w:tcPr>
            <w:tcW w:w="3687" w:type="dxa"/>
          </w:tcPr>
          <w:p w14:paraId="25E714E7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vAlign w:val="bottom"/>
          </w:tcPr>
          <w:p w14:paraId="2D19B397" w14:textId="59C1DD12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260,253,948</w:t>
            </w:r>
          </w:p>
        </w:tc>
        <w:tc>
          <w:tcPr>
            <w:tcW w:w="1397" w:type="dxa"/>
            <w:vAlign w:val="bottom"/>
          </w:tcPr>
          <w:p w14:paraId="4E0B813F" w14:textId="1193F13C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14,678,249</w:t>
            </w:r>
          </w:p>
        </w:tc>
        <w:tc>
          <w:tcPr>
            <w:tcW w:w="1396" w:type="dxa"/>
            <w:vAlign w:val="bottom"/>
          </w:tcPr>
          <w:p w14:paraId="2A6A1C1D" w14:textId="0F8B5492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2,191,330</w:t>
            </w:r>
          </w:p>
        </w:tc>
        <w:tc>
          <w:tcPr>
            <w:tcW w:w="1395" w:type="dxa"/>
            <w:vAlign w:val="bottom"/>
          </w:tcPr>
          <w:p w14:paraId="43C5504A" w14:textId="5B2BC07C" w:rsidR="00FE17BA" w:rsidRPr="009E7851" w:rsidRDefault="00FE17BA" w:rsidP="00FE17B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E17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277,123,527</w:t>
            </w:r>
          </w:p>
        </w:tc>
      </w:tr>
      <w:tr w:rsidR="00FE17BA" w:rsidRPr="00056FC7" w14:paraId="41C34D7B" w14:textId="77777777">
        <w:tc>
          <w:tcPr>
            <w:tcW w:w="3687" w:type="dxa"/>
          </w:tcPr>
          <w:p w14:paraId="1062C2CF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37D82D5B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14:paraId="7B50D1B3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6689B177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4B6A22BB" w14:textId="77777777" w:rsidR="00FE17BA" w:rsidRPr="00056FC7" w:rsidRDefault="00FE17BA" w:rsidP="00FE17BA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E17BA" w:rsidRPr="009E7851" w14:paraId="7509B4F1" w14:textId="77777777">
        <w:tc>
          <w:tcPr>
            <w:tcW w:w="3687" w:type="dxa"/>
            <w:vAlign w:val="bottom"/>
          </w:tcPr>
          <w:p w14:paraId="7C803096" w14:textId="77777777" w:rsidR="00FE17BA" w:rsidRPr="00056FC7" w:rsidRDefault="00FE17BA" w:rsidP="00FE17BA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  <w:r w:rsidRPr="00056FC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vAlign w:val="bottom"/>
          </w:tcPr>
          <w:p w14:paraId="5CD4E094" w14:textId="77777777" w:rsidR="00FE17BA" w:rsidRPr="009E7851" w:rsidRDefault="00FE17BA" w:rsidP="00FE17BA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6DB871CB" w14:textId="77777777" w:rsidR="00FE17BA" w:rsidRPr="009E7851" w:rsidRDefault="00FE17BA" w:rsidP="00FE17BA">
            <w:pPr>
              <w:tabs>
                <w:tab w:val="decimal" w:pos="117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57F26564" w14:textId="77777777" w:rsidR="00FE17BA" w:rsidRPr="009E7851" w:rsidRDefault="00FE17BA" w:rsidP="00FE17BA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092895DB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E17BA" w:rsidRPr="009E7851" w14:paraId="131DA51B" w14:textId="77777777">
        <w:tc>
          <w:tcPr>
            <w:tcW w:w="3687" w:type="dxa"/>
          </w:tcPr>
          <w:p w14:paraId="106F7F35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206FDF42" w14:textId="1AEADF55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20,242,177</w:t>
            </w:r>
          </w:p>
        </w:tc>
        <w:tc>
          <w:tcPr>
            <w:tcW w:w="1397" w:type="dxa"/>
            <w:vAlign w:val="bottom"/>
          </w:tcPr>
          <w:p w14:paraId="7ED4B9FE" w14:textId="586B6104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</w:p>
        </w:tc>
        <w:tc>
          <w:tcPr>
            <w:tcW w:w="1396" w:type="dxa"/>
            <w:vAlign w:val="bottom"/>
          </w:tcPr>
          <w:p w14:paraId="41F04F5E" w14:textId="33301B35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3B2199FF" w14:textId="48B075CD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20,242,354</w:t>
            </w:r>
          </w:p>
        </w:tc>
      </w:tr>
      <w:tr w:rsidR="00FE17BA" w:rsidRPr="009E7851" w14:paraId="576BFA47" w14:textId="77777777">
        <w:tc>
          <w:tcPr>
            <w:tcW w:w="3687" w:type="dxa"/>
          </w:tcPr>
          <w:p w14:paraId="7353ABA3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6BEC7A35" w14:textId="597E24BD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7,084,380</w:t>
            </w:r>
          </w:p>
        </w:tc>
        <w:tc>
          <w:tcPr>
            <w:tcW w:w="1397" w:type="dxa"/>
            <w:vAlign w:val="bottom"/>
          </w:tcPr>
          <w:p w14:paraId="6A1935F8" w14:textId="03C83CE4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602</w:t>
            </w:r>
          </w:p>
        </w:tc>
        <w:tc>
          <w:tcPr>
            <w:tcW w:w="1396" w:type="dxa"/>
            <w:vAlign w:val="bottom"/>
          </w:tcPr>
          <w:p w14:paraId="64384887" w14:textId="5790888F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5E435049" w14:textId="66682C60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7,084,982</w:t>
            </w:r>
          </w:p>
        </w:tc>
      </w:tr>
      <w:tr w:rsidR="00FE17BA" w:rsidRPr="009E7851" w14:paraId="6919DD07" w14:textId="77777777">
        <w:tc>
          <w:tcPr>
            <w:tcW w:w="3687" w:type="dxa"/>
          </w:tcPr>
          <w:p w14:paraId="646D5600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51892088" w14:textId="076929B6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293,084</w:t>
            </w:r>
          </w:p>
        </w:tc>
        <w:tc>
          <w:tcPr>
            <w:tcW w:w="1397" w:type="dxa"/>
            <w:vAlign w:val="bottom"/>
          </w:tcPr>
          <w:p w14:paraId="14B1D5C7" w14:textId="34EF1827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179,364</w:t>
            </w:r>
          </w:p>
        </w:tc>
        <w:tc>
          <w:tcPr>
            <w:tcW w:w="1396" w:type="dxa"/>
            <w:vAlign w:val="bottom"/>
          </w:tcPr>
          <w:p w14:paraId="0562FB01" w14:textId="5ED3BAA7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41440252" w14:textId="3771F794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472,448</w:t>
            </w:r>
          </w:p>
        </w:tc>
      </w:tr>
      <w:tr w:rsidR="00FE17BA" w:rsidRPr="009E7851" w14:paraId="0EDDF408" w14:textId="77777777">
        <w:tc>
          <w:tcPr>
            <w:tcW w:w="3687" w:type="dxa"/>
          </w:tcPr>
          <w:p w14:paraId="20413C32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01AF1E2A" w14:textId="0AAD7077" w:rsidR="00FE17BA" w:rsidRPr="009E7851" w:rsidRDefault="00B07FF7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3624D620" w14:textId="537E612A" w:rsidR="00FE17BA" w:rsidRPr="009E7851" w:rsidRDefault="00B07FF7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3E374B31" w14:textId="0E5A71B9" w:rsidR="00FE17BA" w:rsidRPr="009E7851" w:rsidRDefault="00B07FF7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46,043</w:t>
            </w:r>
          </w:p>
        </w:tc>
        <w:tc>
          <w:tcPr>
            <w:tcW w:w="1395" w:type="dxa"/>
            <w:vAlign w:val="bottom"/>
          </w:tcPr>
          <w:p w14:paraId="6A4C5ECE" w14:textId="4B4F1046" w:rsidR="00FE17BA" w:rsidRPr="009E7851" w:rsidRDefault="00B07FF7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46,043</w:t>
            </w:r>
          </w:p>
        </w:tc>
      </w:tr>
      <w:tr w:rsidR="00FE17BA" w:rsidRPr="009E7851" w14:paraId="7CFDE390" w14:textId="77777777">
        <w:tc>
          <w:tcPr>
            <w:tcW w:w="3687" w:type="dxa"/>
          </w:tcPr>
          <w:p w14:paraId="73E79FA9" w14:textId="77777777" w:rsidR="00FE17BA" w:rsidRPr="009E7851" w:rsidRDefault="00FE17BA" w:rsidP="00FE17B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17E4FE8C" w14:textId="3AF1751A" w:rsidR="00FE17BA" w:rsidRPr="00532FE0" w:rsidRDefault="00B07FF7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532FE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27,619,641</w:t>
            </w:r>
          </w:p>
        </w:tc>
        <w:tc>
          <w:tcPr>
            <w:tcW w:w="1397" w:type="dxa"/>
            <w:vAlign w:val="bottom"/>
          </w:tcPr>
          <w:p w14:paraId="470606EB" w14:textId="0007B38D" w:rsidR="00FE17BA" w:rsidRPr="009E7851" w:rsidRDefault="00B07FF7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180,143</w:t>
            </w:r>
          </w:p>
        </w:tc>
        <w:tc>
          <w:tcPr>
            <w:tcW w:w="1396" w:type="dxa"/>
            <w:vAlign w:val="bottom"/>
          </w:tcPr>
          <w:p w14:paraId="4D4438D7" w14:textId="24A854F5" w:rsidR="00FE17BA" w:rsidRPr="009E7851" w:rsidRDefault="00B07FF7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46,043</w:t>
            </w:r>
          </w:p>
        </w:tc>
        <w:tc>
          <w:tcPr>
            <w:tcW w:w="1395" w:type="dxa"/>
            <w:vAlign w:val="bottom"/>
          </w:tcPr>
          <w:p w14:paraId="4D457748" w14:textId="62796E4E" w:rsidR="00FE17BA" w:rsidRPr="009E7851" w:rsidRDefault="00B07FF7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7FF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27,845,827</w:t>
            </w:r>
          </w:p>
        </w:tc>
      </w:tr>
      <w:tr w:rsidR="00FE17BA" w:rsidRPr="009E7851" w14:paraId="0EDA9FF1" w14:textId="77777777">
        <w:tc>
          <w:tcPr>
            <w:tcW w:w="3687" w:type="dxa"/>
            <w:vAlign w:val="bottom"/>
          </w:tcPr>
          <w:p w14:paraId="3310066C" w14:textId="77777777" w:rsidR="00FE17BA" w:rsidRPr="009E7851" w:rsidRDefault="00FE17BA" w:rsidP="00FE17B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08D3217F" w14:textId="5E80B505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(24,098)</w:t>
            </w:r>
          </w:p>
        </w:tc>
        <w:tc>
          <w:tcPr>
            <w:tcW w:w="1397" w:type="dxa"/>
            <w:vAlign w:val="bottom"/>
          </w:tcPr>
          <w:p w14:paraId="26B8CAD2" w14:textId="335E784D" w:rsidR="00FE17BA" w:rsidRPr="009E7851" w:rsidRDefault="00B07FF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(10,560)</w:t>
            </w:r>
          </w:p>
        </w:tc>
        <w:tc>
          <w:tcPr>
            <w:tcW w:w="1396" w:type="dxa"/>
            <w:vAlign w:val="bottom"/>
          </w:tcPr>
          <w:p w14:paraId="1A49B149" w14:textId="394D624E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(10,909)</w:t>
            </w:r>
          </w:p>
        </w:tc>
        <w:tc>
          <w:tcPr>
            <w:tcW w:w="1395" w:type="dxa"/>
            <w:vAlign w:val="bottom"/>
          </w:tcPr>
          <w:p w14:paraId="1822EC94" w14:textId="10689DE7" w:rsidR="00FE17BA" w:rsidRPr="009E7851" w:rsidRDefault="00B07FF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(45</w:t>
            </w:r>
            <w:r w:rsidRPr="00B07FF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567)</w:t>
            </w:r>
          </w:p>
        </w:tc>
      </w:tr>
      <w:tr w:rsidR="00560DC7" w:rsidRPr="009E7851" w14:paraId="78F01D6F" w14:textId="77777777">
        <w:tc>
          <w:tcPr>
            <w:tcW w:w="3687" w:type="dxa"/>
            <w:vAlign w:val="bottom"/>
          </w:tcPr>
          <w:p w14:paraId="63443931" w14:textId="77777777" w:rsidR="00560DC7" w:rsidRPr="00D44C40" w:rsidRDefault="00560DC7" w:rsidP="00FE17B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4B52F507" w14:textId="77777777" w:rsidR="00560DC7" w:rsidRPr="00D44C40" w:rsidRDefault="00560DC7" w:rsidP="00FE17BA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488EDA6B" w14:textId="77777777" w:rsidR="00560DC7" w:rsidRPr="00D44C40" w:rsidRDefault="00560DC7" w:rsidP="00FE17BA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2B5E22A6" w14:textId="77777777" w:rsidR="00560DC7" w:rsidRPr="00D44C40" w:rsidRDefault="00560DC7" w:rsidP="00FE17BA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556403BC" w14:textId="77777777" w:rsidR="00560DC7" w:rsidRPr="00D44C40" w:rsidRDefault="00560DC7" w:rsidP="00FE17BA">
            <w:pPr>
              <w:tabs>
                <w:tab w:val="decimal" w:pos="1153"/>
              </w:tabs>
              <w:jc w:val="center"/>
              <w:rPr>
                <w:rFonts w:asciiTheme="majorBidi" w:hAnsiTheme="majorBidi"/>
                <w:sz w:val="10"/>
                <w:szCs w:val="10"/>
                <w:cs/>
                <w:lang w:val="en-US"/>
              </w:rPr>
            </w:pPr>
          </w:p>
        </w:tc>
      </w:tr>
      <w:tr w:rsidR="00560DC7" w:rsidRPr="009E7851" w14:paraId="34E896DB" w14:textId="77777777">
        <w:tc>
          <w:tcPr>
            <w:tcW w:w="3687" w:type="dxa"/>
            <w:vAlign w:val="bottom"/>
          </w:tcPr>
          <w:p w14:paraId="5F7931D6" w14:textId="4DA6E63D" w:rsidR="00560DC7" w:rsidRPr="00D44C40" w:rsidRDefault="00312218" w:rsidP="00560DC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>(</w:t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US"/>
              </w:rPr>
              <w:t>1</w:t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>)</w:t>
            </w:r>
            <w:r w:rsidRPr="00A84DD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A84DD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ab/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 xml:space="preserve"> </w:t>
            </w:r>
            <w:r w:rsidR="00560DC7" w:rsidRPr="00D44C40"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  <w:t>การจัดอันดับโดยสถาบันจัดอันดับความเสี่ยงด้านเครดิตภายนอก</w:t>
            </w:r>
          </w:p>
        </w:tc>
        <w:tc>
          <w:tcPr>
            <w:tcW w:w="1395" w:type="dxa"/>
            <w:vAlign w:val="bottom"/>
          </w:tcPr>
          <w:p w14:paraId="4779CB2A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2673DDBB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460E0FBF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247EF0CC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</w:tr>
      <w:tr w:rsidR="00560DC7" w:rsidRPr="009E7851" w14:paraId="2420E8AF" w14:textId="77777777">
        <w:tc>
          <w:tcPr>
            <w:tcW w:w="3687" w:type="dxa"/>
            <w:vAlign w:val="bottom"/>
          </w:tcPr>
          <w:p w14:paraId="67541A4F" w14:textId="218E989A" w:rsidR="00560DC7" w:rsidRPr="00D44C40" w:rsidRDefault="00312218" w:rsidP="00560DC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>(</w:t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US"/>
              </w:rPr>
              <w:t>2</w:t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>)</w:t>
            </w:r>
            <w:r w:rsidRPr="00A84DD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A84DD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ab/>
            </w:r>
            <w:r w:rsidRPr="00D44C40">
              <w:rPr>
                <w:rFonts w:asciiTheme="majorBidi" w:hAnsiTheme="majorBidi" w:cstheme="majorBidi"/>
                <w:sz w:val="18"/>
                <w:szCs w:val="18"/>
                <w:vertAlign w:val="superscript"/>
                <w:cs/>
                <w:lang w:val="en-US"/>
              </w:rPr>
              <w:t xml:space="preserve"> </w:t>
            </w:r>
            <w:r w:rsidR="00560DC7" w:rsidRPr="00D44C40"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  <w:t>ก่อนหักสำรองส่วนเกินเพิ่มเติมโดยผู้บริหาร</w:t>
            </w:r>
          </w:p>
        </w:tc>
        <w:tc>
          <w:tcPr>
            <w:tcW w:w="1395" w:type="dxa"/>
            <w:vAlign w:val="bottom"/>
          </w:tcPr>
          <w:p w14:paraId="20824588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40B23D69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10EAB82B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17A806FD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</w:tr>
      <w:tr w:rsidR="00560DC7" w:rsidRPr="009E7851" w14:paraId="13FFE53C" w14:textId="77777777">
        <w:tc>
          <w:tcPr>
            <w:tcW w:w="3687" w:type="dxa"/>
            <w:vAlign w:val="bottom"/>
          </w:tcPr>
          <w:p w14:paraId="3D573EC7" w14:textId="77777777" w:rsidR="00560DC7" w:rsidRPr="009E7851" w:rsidRDefault="00560DC7" w:rsidP="00560DC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57101BF4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200D3A4E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368293EF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4A720A3F" w14:textId="77777777" w:rsidR="00560DC7" w:rsidRPr="00B07FF7" w:rsidRDefault="00560DC7" w:rsidP="00560DC7">
            <w:pPr>
              <w:tabs>
                <w:tab w:val="decimal" w:pos="1153"/>
              </w:tabs>
              <w:jc w:val="center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</w:tr>
      <w:tr w:rsidR="00560DC7" w:rsidRPr="009E7851" w14:paraId="76BACBC4" w14:textId="77777777">
        <w:trPr>
          <w:trHeight w:val="56"/>
        </w:trPr>
        <w:tc>
          <w:tcPr>
            <w:tcW w:w="3687" w:type="dxa"/>
          </w:tcPr>
          <w:p w14:paraId="2D86AE4C" w14:textId="77777777" w:rsidR="00560DC7" w:rsidRPr="00056FC7" w:rsidRDefault="00560DC7" w:rsidP="00560DC7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  <w:r w:rsidRPr="00056FC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lastRenderedPageBreak/>
              <w:t>สัญญาค้ำประกันทางการเงิน</w:t>
            </w:r>
          </w:p>
        </w:tc>
        <w:tc>
          <w:tcPr>
            <w:tcW w:w="1395" w:type="dxa"/>
            <w:vAlign w:val="bottom"/>
          </w:tcPr>
          <w:p w14:paraId="22D9636A" w14:textId="77777777" w:rsidR="00560DC7" w:rsidRPr="009E7851" w:rsidRDefault="00560DC7" w:rsidP="00560DC7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08C7B021" w14:textId="77777777" w:rsidR="00560DC7" w:rsidRPr="009E7851" w:rsidRDefault="00560DC7" w:rsidP="00560DC7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6FBC9490" w14:textId="77777777" w:rsidR="00560DC7" w:rsidRPr="009E7851" w:rsidRDefault="00560DC7" w:rsidP="00560DC7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309C4975" w14:textId="77777777" w:rsidR="00560DC7" w:rsidRPr="009E7851" w:rsidRDefault="00560DC7" w:rsidP="00560DC7">
            <w:pPr>
              <w:ind w:left="149" w:hanging="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560DC7" w:rsidRPr="009E7851" w14:paraId="137CE605" w14:textId="77777777">
        <w:tc>
          <w:tcPr>
            <w:tcW w:w="3687" w:type="dxa"/>
          </w:tcPr>
          <w:p w14:paraId="77281C3B" w14:textId="77777777" w:rsidR="00560DC7" w:rsidRPr="009E7851" w:rsidRDefault="00560DC7" w:rsidP="00560DC7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58CFF15A" w14:textId="0F26EB22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6,311,365</w:t>
            </w:r>
          </w:p>
        </w:tc>
        <w:tc>
          <w:tcPr>
            <w:tcW w:w="1397" w:type="dxa"/>
            <w:vAlign w:val="bottom"/>
          </w:tcPr>
          <w:p w14:paraId="3C6AF585" w14:textId="4A4A1885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6E59B167" w14:textId="476F5980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01F79E34" w14:textId="5B8AB83B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6,311,365</w:t>
            </w:r>
          </w:p>
        </w:tc>
      </w:tr>
      <w:tr w:rsidR="00560DC7" w:rsidRPr="009E7851" w14:paraId="20127F1B" w14:textId="77777777">
        <w:tc>
          <w:tcPr>
            <w:tcW w:w="3687" w:type="dxa"/>
          </w:tcPr>
          <w:p w14:paraId="3990F8FA" w14:textId="77777777" w:rsidR="00560DC7" w:rsidRPr="009E7851" w:rsidRDefault="00560DC7" w:rsidP="00560DC7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09AC7148" w14:textId="7A729C47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1,161,568</w:t>
            </w:r>
          </w:p>
        </w:tc>
        <w:tc>
          <w:tcPr>
            <w:tcW w:w="1397" w:type="dxa"/>
            <w:vAlign w:val="bottom"/>
          </w:tcPr>
          <w:p w14:paraId="37827E32" w14:textId="179B84CE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24300FFE" w14:textId="15C968F5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62E25638" w14:textId="267887E2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1,161,568</w:t>
            </w:r>
          </w:p>
        </w:tc>
      </w:tr>
      <w:tr w:rsidR="00560DC7" w:rsidRPr="009E7851" w14:paraId="2A558D03" w14:textId="77777777">
        <w:tc>
          <w:tcPr>
            <w:tcW w:w="3687" w:type="dxa"/>
          </w:tcPr>
          <w:p w14:paraId="00A303B5" w14:textId="77777777" w:rsidR="00560DC7" w:rsidRPr="009E7851" w:rsidRDefault="00560DC7" w:rsidP="00560DC7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08D1E284" w14:textId="454F0E5C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328,560</w:t>
            </w:r>
          </w:p>
        </w:tc>
        <w:tc>
          <w:tcPr>
            <w:tcW w:w="1397" w:type="dxa"/>
            <w:vAlign w:val="bottom"/>
          </w:tcPr>
          <w:p w14:paraId="76EB986D" w14:textId="7EB0F52F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588,040</w:t>
            </w:r>
          </w:p>
        </w:tc>
        <w:tc>
          <w:tcPr>
            <w:tcW w:w="1396" w:type="dxa"/>
            <w:vAlign w:val="bottom"/>
          </w:tcPr>
          <w:p w14:paraId="474374F6" w14:textId="6ACC303B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01EADE0F" w14:textId="407680F4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916,600</w:t>
            </w:r>
          </w:p>
        </w:tc>
      </w:tr>
      <w:tr w:rsidR="00560DC7" w:rsidRPr="009E7851" w14:paraId="2C48B143" w14:textId="77777777">
        <w:tc>
          <w:tcPr>
            <w:tcW w:w="3687" w:type="dxa"/>
          </w:tcPr>
          <w:p w14:paraId="2F0F8256" w14:textId="77777777" w:rsidR="00560DC7" w:rsidRPr="009E7851" w:rsidRDefault="00560DC7" w:rsidP="00560DC7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0107EA59" w14:textId="04E6B2BF" w:rsidR="00560DC7" w:rsidRPr="009E7851" w:rsidRDefault="00560DC7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27B6084A" w14:textId="4442882F" w:rsidR="00560DC7" w:rsidRPr="009E7851" w:rsidRDefault="00560DC7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0D68BBF4" w14:textId="67F6CBE3" w:rsidR="00560DC7" w:rsidRPr="009E7851" w:rsidRDefault="00560DC7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156,423</w:t>
            </w:r>
          </w:p>
        </w:tc>
        <w:tc>
          <w:tcPr>
            <w:tcW w:w="1395" w:type="dxa"/>
            <w:vAlign w:val="bottom"/>
          </w:tcPr>
          <w:p w14:paraId="05FF400C" w14:textId="57AA000B" w:rsidR="00560DC7" w:rsidRPr="009E7851" w:rsidRDefault="00560DC7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156,423</w:t>
            </w:r>
          </w:p>
        </w:tc>
      </w:tr>
      <w:tr w:rsidR="00560DC7" w:rsidRPr="009E7851" w14:paraId="0EA81E7C" w14:textId="77777777">
        <w:tc>
          <w:tcPr>
            <w:tcW w:w="3687" w:type="dxa"/>
          </w:tcPr>
          <w:p w14:paraId="7BC52F91" w14:textId="77777777" w:rsidR="00560DC7" w:rsidRPr="009E7851" w:rsidRDefault="00560DC7" w:rsidP="00560DC7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56BEB62A" w14:textId="64BF8903" w:rsidR="00560DC7" w:rsidRPr="009E7851" w:rsidRDefault="00560DC7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7,801,493</w:t>
            </w:r>
          </w:p>
        </w:tc>
        <w:tc>
          <w:tcPr>
            <w:tcW w:w="1397" w:type="dxa"/>
            <w:vAlign w:val="bottom"/>
          </w:tcPr>
          <w:p w14:paraId="6D5F3B74" w14:textId="605ABC52" w:rsidR="00560DC7" w:rsidRPr="009B2212" w:rsidRDefault="00560DC7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588,040</w:t>
            </w:r>
          </w:p>
        </w:tc>
        <w:tc>
          <w:tcPr>
            <w:tcW w:w="1396" w:type="dxa"/>
            <w:vAlign w:val="bottom"/>
          </w:tcPr>
          <w:p w14:paraId="7978B4F1" w14:textId="0F989DBD" w:rsidR="00560DC7" w:rsidRPr="009E7851" w:rsidRDefault="00560DC7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156,423</w:t>
            </w:r>
          </w:p>
        </w:tc>
        <w:tc>
          <w:tcPr>
            <w:tcW w:w="1395" w:type="dxa"/>
            <w:vAlign w:val="bottom"/>
          </w:tcPr>
          <w:p w14:paraId="26C27FA8" w14:textId="5B08F07B" w:rsidR="00560DC7" w:rsidRPr="009E7851" w:rsidRDefault="00560DC7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8,545,956</w:t>
            </w:r>
          </w:p>
        </w:tc>
      </w:tr>
      <w:tr w:rsidR="00560DC7" w:rsidRPr="009E7851" w14:paraId="1CCD4303" w14:textId="77777777">
        <w:tc>
          <w:tcPr>
            <w:tcW w:w="3687" w:type="dxa"/>
            <w:vAlign w:val="bottom"/>
          </w:tcPr>
          <w:p w14:paraId="62A63557" w14:textId="77777777" w:rsidR="00560DC7" w:rsidRPr="009E7851" w:rsidRDefault="00560DC7" w:rsidP="00560DC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1D593096" w14:textId="1E047CDE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(110)</w:t>
            </w:r>
          </w:p>
        </w:tc>
        <w:tc>
          <w:tcPr>
            <w:tcW w:w="1397" w:type="dxa"/>
            <w:vAlign w:val="bottom"/>
          </w:tcPr>
          <w:p w14:paraId="01A9A624" w14:textId="12AB2228" w:rsidR="00560DC7" w:rsidRPr="009E7851" w:rsidRDefault="00560DC7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(1,198)</w:t>
            </w:r>
          </w:p>
        </w:tc>
        <w:tc>
          <w:tcPr>
            <w:tcW w:w="1396" w:type="dxa"/>
            <w:vAlign w:val="bottom"/>
          </w:tcPr>
          <w:p w14:paraId="645756AB" w14:textId="0BCFBB50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(1,134)</w:t>
            </w:r>
          </w:p>
        </w:tc>
        <w:tc>
          <w:tcPr>
            <w:tcW w:w="1395" w:type="dxa"/>
            <w:vAlign w:val="bottom"/>
          </w:tcPr>
          <w:p w14:paraId="05A4C2AE" w14:textId="20025551" w:rsidR="00560DC7" w:rsidRPr="009E7851" w:rsidRDefault="00560DC7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75B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(2,442)</w:t>
            </w:r>
          </w:p>
        </w:tc>
      </w:tr>
    </w:tbl>
    <w:p w14:paraId="38CD99B9" w14:textId="77777777" w:rsidR="00B300D8" w:rsidRPr="00D44C40" w:rsidRDefault="00B300D8" w:rsidP="0098774D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"/>
          <w:szCs w:val="2"/>
          <w:lang w:val="en-US"/>
        </w:rPr>
      </w:pPr>
    </w:p>
    <w:p w14:paraId="2B0A0975" w14:textId="5128CF57" w:rsidR="0098774D" w:rsidRPr="00D44C40" w:rsidRDefault="0098774D" w:rsidP="00400E91">
      <w:pPr>
        <w:rPr>
          <w:sz w:val="16"/>
          <w:szCs w:val="16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98774D" w:rsidRPr="009E7851" w14:paraId="155C66B6" w14:textId="77777777">
        <w:trPr>
          <w:tblHeader/>
        </w:trPr>
        <w:tc>
          <w:tcPr>
            <w:tcW w:w="3687" w:type="dxa"/>
            <w:vAlign w:val="bottom"/>
          </w:tcPr>
          <w:p w14:paraId="3B1992F7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vAlign w:val="bottom"/>
          </w:tcPr>
          <w:p w14:paraId="5F27CFD1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98774D" w:rsidRPr="009E7851" w14:paraId="0DCFED8B" w14:textId="77777777">
        <w:trPr>
          <w:tblHeader/>
        </w:trPr>
        <w:tc>
          <w:tcPr>
            <w:tcW w:w="3687" w:type="dxa"/>
            <w:vAlign w:val="bottom"/>
          </w:tcPr>
          <w:p w14:paraId="14DD092B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7EB5812C" w14:textId="25A70C8E" w:rsidR="0098774D" w:rsidRPr="009E7851" w:rsidRDefault="0098774D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="004151A9" w:rsidRPr="004151A9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dxa"/>
            <w:vAlign w:val="bottom"/>
          </w:tcPr>
          <w:p w14:paraId="14296AED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vAlign w:val="bottom"/>
          </w:tcPr>
          <w:p w14:paraId="13F7B5FB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vAlign w:val="bottom"/>
          </w:tcPr>
          <w:p w14:paraId="210D1449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98774D" w:rsidRPr="009E7851" w14:paraId="27B82AA9" w14:textId="77777777">
        <w:trPr>
          <w:trHeight w:val="73"/>
          <w:tblHeader/>
        </w:trPr>
        <w:tc>
          <w:tcPr>
            <w:tcW w:w="3687" w:type="dxa"/>
          </w:tcPr>
          <w:p w14:paraId="7CD8A9BC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</w:tcPr>
          <w:p w14:paraId="1EF49300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98774D" w:rsidRPr="009E7851" w14:paraId="7534DF85" w14:textId="77777777">
        <w:trPr>
          <w:trHeight w:val="73"/>
        </w:trPr>
        <w:tc>
          <w:tcPr>
            <w:tcW w:w="3687" w:type="dxa"/>
          </w:tcPr>
          <w:p w14:paraId="5F49700E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</w:tcPr>
          <w:p w14:paraId="1F5CC10C" w14:textId="77777777" w:rsidR="0098774D" w:rsidRPr="009E7851" w:rsidRDefault="0098774D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4466BBC8" w14:textId="77777777" w:rsidR="0098774D" w:rsidRPr="009E7851" w:rsidRDefault="0098774D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</w:tcPr>
          <w:p w14:paraId="343EBA01" w14:textId="77777777" w:rsidR="0098774D" w:rsidRPr="009E7851" w:rsidRDefault="0098774D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</w:tcPr>
          <w:p w14:paraId="657283BD" w14:textId="77777777" w:rsidR="0098774D" w:rsidRPr="009E7851" w:rsidRDefault="0098774D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5EA2D983" w14:textId="77777777">
        <w:tc>
          <w:tcPr>
            <w:tcW w:w="3687" w:type="dxa"/>
          </w:tcPr>
          <w:p w14:paraId="086FE6CF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47F63F7B" w14:textId="14997629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FC4505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FC450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4CEE38EF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6A0B0E33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452CB183" w14:textId="5E56BCD0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FC4505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14331E35" w14:textId="77777777">
        <w:tc>
          <w:tcPr>
            <w:tcW w:w="3687" w:type="dxa"/>
          </w:tcPr>
          <w:p w14:paraId="287F5826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38657050" w14:textId="22CB94CF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269283FB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DDE02A2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2917E183" w14:textId="0FF6BFC1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520108B5" w14:textId="77777777">
        <w:trPr>
          <w:trHeight w:val="49"/>
        </w:trPr>
        <w:tc>
          <w:tcPr>
            <w:tcW w:w="3687" w:type="dxa"/>
          </w:tcPr>
          <w:p w14:paraId="081A92E7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7E824B81" w14:textId="51D58E11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394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67979EC7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3EB32F81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7B324153" w14:textId="6799296E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394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766DFF76" w14:textId="77777777">
        <w:tc>
          <w:tcPr>
            <w:tcW w:w="3687" w:type="dxa"/>
          </w:tcPr>
          <w:p w14:paraId="0CB7F5D4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085E72FA" w14:textId="474EDE6F" w:rsidR="0098774D" w:rsidRPr="00A55CF2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401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2A6D93B3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48C7FA51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ADAC96C" w14:textId="0E68090B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401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53460B72" w14:textId="77777777">
        <w:tc>
          <w:tcPr>
            <w:tcW w:w="3687" w:type="dxa"/>
          </w:tcPr>
          <w:p w14:paraId="74EE39CA" w14:textId="77777777" w:rsidR="0098774D" w:rsidRPr="009E7851" w:rsidRDefault="0098774D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722BF82F" w14:textId="4192CA7B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1BDD2261" w14:textId="77777777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0D7CAE18" w14:textId="77777777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032F93CF" w14:textId="5A211E3F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3B494CB8" w14:textId="77777777">
        <w:tc>
          <w:tcPr>
            <w:tcW w:w="3687" w:type="dxa"/>
          </w:tcPr>
          <w:p w14:paraId="4131E471" w14:textId="77777777" w:rsidR="0098774D" w:rsidRPr="004151A9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</w:tcPr>
          <w:p w14:paraId="32158D3B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7" w:type="dxa"/>
          </w:tcPr>
          <w:p w14:paraId="7FD7E387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6" w:type="dxa"/>
          </w:tcPr>
          <w:p w14:paraId="18409CBE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01C9F1AE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462E6" w:rsidRPr="009E7851" w14:paraId="46F55A98" w14:textId="77777777">
        <w:tc>
          <w:tcPr>
            <w:tcW w:w="3687" w:type="dxa"/>
          </w:tcPr>
          <w:p w14:paraId="0FA9E80A" w14:textId="1246D601" w:rsidR="009462E6" w:rsidRPr="009E7851" w:rsidRDefault="009462E6" w:rsidP="004151A9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  <w:tc>
          <w:tcPr>
            <w:tcW w:w="1395" w:type="dxa"/>
          </w:tcPr>
          <w:p w14:paraId="04378D65" w14:textId="77777777" w:rsidR="009462E6" w:rsidRPr="00FC4505" w:rsidRDefault="009462E6" w:rsidP="009462E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2381349" w14:textId="77777777" w:rsidR="009462E6" w:rsidRPr="00FC4505" w:rsidRDefault="009462E6" w:rsidP="009462E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</w:tcPr>
          <w:p w14:paraId="1C48CF2F" w14:textId="77777777" w:rsidR="009462E6" w:rsidRPr="00FC4505" w:rsidRDefault="009462E6" w:rsidP="009462E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3040F4A0" w14:textId="77777777" w:rsidR="009462E6" w:rsidRPr="00FC4505" w:rsidRDefault="009462E6" w:rsidP="009462E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341FD468" w14:textId="77777777">
        <w:tc>
          <w:tcPr>
            <w:tcW w:w="3687" w:type="dxa"/>
          </w:tcPr>
          <w:p w14:paraId="2BE03081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52B18EE4" w14:textId="1A2DA095" w:rsidR="0098774D" w:rsidRPr="00FC4505" w:rsidRDefault="004151A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  <w:tc>
          <w:tcPr>
            <w:tcW w:w="1397" w:type="dxa"/>
          </w:tcPr>
          <w:p w14:paraId="00C3AC5B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6DB7C545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E17DA55" w14:textId="04FB7E3C" w:rsidR="0098774D" w:rsidRPr="00FC4505" w:rsidRDefault="004151A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</w:tr>
      <w:tr w:rsidR="0098774D" w:rsidRPr="009E7851" w14:paraId="7E403A4E" w14:textId="77777777">
        <w:tc>
          <w:tcPr>
            <w:tcW w:w="3687" w:type="dxa"/>
          </w:tcPr>
          <w:p w14:paraId="44247857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46298449" w14:textId="4449EC9E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  <w:tc>
          <w:tcPr>
            <w:tcW w:w="1397" w:type="dxa"/>
          </w:tcPr>
          <w:p w14:paraId="41C4C6D3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350C727B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990ACC1" w14:textId="25C5AE33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98774D"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</w:tr>
      <w:tr w:rsidR="0098774D" w:rsidRPr="009E7851" w14:paraId="358DBC5B" w14:textId="77777777">
        <w:tc>
          <w:tcPr>
            <w:tcW w:w="3687" w:type="dxa"/>
          </w:tcPr>
          <w:p w14:paraId="0109CC82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6FF7489A" w14:textId="19DC929E" w:rsidR="0098774D" w:rsidRPr="00FC4505" w:rsidRDefault="0098774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7CA930AE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01BD8ECE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601C3798" w14:textId="1B714EE2" w:rsidR="0098774D" w:rsidRPr="00FC4505" w:rsidRDefault="0098774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07D03490" w14:textId="77777777">
        <w:tc>
          <w:tcPr>
            <w:tcW w:w="3687" w:type="dxa"/>
          </w:tcPr>
          <w:p w14:paraId="197FBC63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546AE6D3" w14:textId="3D56BB7A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629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088</w:t>
            </w:r>
          </w:p>
        </w:tc>
        <w:tc>
          <w:tcPr>
            <w:tcW w:w="1397" w:type="dxa"/>
          </w:tcPr>
          <w:p w14:paraId="242603B9" w14:textId="77777777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6169863B" w14:textId="77777777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284F5DDA" w14:textId="68BD90AD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629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088</w:t>
            </w:r>
          </w:p>
        </w:tc>
      </w:tr>
      <w:tr w:rsidR="0098774D" w:rsidRPr="009E7851" w14:paraId="6DAFC29B" w14:textId="77777777">
        <w:tc>
          <w:tcPr>
            <w:tcW w:w="3687" w:type="dxa"/>
          </w:tcPr>
          <w:p w14:paraId="597D2CE9" w14:textId="77777777" w:rsidR="0098774D" w:rsidRPr="004151A9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95" w:type="dxa"/>
          </w:tcPr>
          <w:p w14:paraId="3230D41E" w14:textId="77777777" w:rsidR="0098774D" w:rsidRPr="00A55CF2" w:rsidRDefault="0098774D" w:rsidP="004151A9">
            <w:pPr>
              <w:tabs>
                <w:tab w:val="left" w:pos="523"/>
                <w:tab w:val="decimal" w:pos="1175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7" w:type="dxa"/>
          </w:tcPr>
          <w:p w14:paraId="164644D7" w14:textId="77777777" w:rsidR="0098774D" w:rsidRPr="00A55CF2" w:rsidRDefault="0098774D" w:rsidP="004151A9">
            <w:pPr>
              <w:tabs>
                <w:tab w:val="left" w:pos="523"/>
                <w:tab w:val="decimal" w:pos="1175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6" w:type="dxa"/>
          </w:tcPr>
          <w:p w14:paraId="20CB9997" w14:textId="77777777" w:rsidR="0098774D" w:rsidRPr="00A55CF2" w:rsidRDefault="0098774D" w:rsidP="004151A9">
            <w:pPr>
              <w:tabs>
                <w:tab w:val="left" w:pos="523"/>
                <w:tab w:val="decimal" w:pos="1130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3DCFF326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462E6" w:rsidRPr="009E7851" w14:paraId="4B11850E" w14:textId="77777777">
        <w:tc>
          <w:tcPr>
            <w:tcW w:w="3687" w:type="dxa"/>
          </w:tcPr>
          <w:p w14:paraId="747091BB" w14:textId="6969F20D" w:rsidR="009462E6" w:rsidRPr="009E7851" w:rsidRDefault="009462E6" w:rsidP="004151A9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395" w:type="dxa"/>
          </w:tcPr>
          <w:p w14:paraId="1D93A5A7" w14:textId="77777777" w:rsidR="009462E6" w:rsidRPr="00FC4505" w:rsidRDefault="009462E6" w:rsidP="009462E6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4446AEBE" w14:textId="77777777" w:rsidR="009462E6" w:rsidRPr="00FC4505" w:rsidRDefault="009462E6" w:rsidP="009462E6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66AA75E7" w14:textId="77777777" w:rsidR="009462E6" w:rsidRPr="00FC4505" w:rsidRDefault="009462E6" w:rsidP="009462E6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347A18AD" w14:textId="77777777" w:rsidR="009462E6" w:rsidRPr="00FC4505" w:rsidRDefault="009462E6" w:rsidP="009462E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08DDE6E5" w14:textId="77777777">
        <w:tc>
          <w:tcPr>
            <w:tcW w:w="3687" w:type="dxa"/>
          </w:tcPr>
          <w:p w14:paraId="7F4BA196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1382F599" w14:textId="0ECCA26E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944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118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2214BD09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10A4BC91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AE2C64B" w14:textId="612BAF49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944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118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5866E926" w14:textId="77777777">
        <w:tc>
          <w:tcPr>
            <w:tcW w:w="3687" w:type="dxa"/>
          </w:tcPr>
          <w:p w14:paraId="43EF82C8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56791735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</w:tcPr>
          <w:p w14:paraId="7E7C4350" w14:textId="02B922C8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087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613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002F45F5" w14:textId="737F1885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309B7F14" w14:textId="345CD0B9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613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103547BC" w14:textId="77777777">
        <w:tc>
          <w:tcPr>
            <w:tcW w:w="3687" w:type="dxa"/>
          </w:tcPr>
          <w:p w14:paraId="7F0B3895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6C86ADE7" w14:textId="72300D6E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944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118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05CA67D7" w14:textId="0810E594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087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613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40FE4C64" w14:textId="7CCEA5B0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76C57563" w14:textId="22812184" w:rsidR="0098774D" w:rsidRPr="00FC4505" w:rsidRDefault="0098774D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731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62EBDE46" w14:textId="77777777">
        <w:tc>
          <w:tcPr>
            <w:tcW w:w="3687" w:type="dxa"/>
          </w:tcPr>
          <w:p w14:paraId="670DB902" w14:textId="77777777" w:rsidR="0098774D" w:rsidRPr="004151A9" w:rsidRDefault="0098774D">
            <w:pPr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95" w:type="dxa"/>
            <w:vAlign w:val="bottom"/>
          </w:tcPr>
          <w:p w14:paraId="147F6708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7" w:type="dxa"/>
            <w:vAlign w:val="bottom"/>
          </w:tcPr>
          <w:p w14:paraId="76A0678F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6" w:type="dxa"/>
            <w:vAlign w:val="bottom"/>
          </w:tcPr>
          <w:p w14:paraId="02B1C7FF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95" w:type="dxa"/>
            <w:vAlign w:val="bottom"/>
          </w:tcPr>
          <w:p w14:paraId="79523C9A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8774D" w:rsidRPr="009E7851" w14:paraId="4CC04705" w14:textId="77777777">
        <w:tc>
          <w:tcPr>
            <w:tcW w:w="3687" w:type="dxa"/>
          </w:tcPr>
          <w:p w14:paraId="0DBB1DCA" w14:textId="77777777" w:rsidR="0098774D" w:rsidRPr="009E7851" w:rsidRDefault="0098774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5E72999C" w14:textId="11A79050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268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6D7BDD98" w14:textId="3F4114D1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43F10DF3" w14:textId="2B7D8F4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11B0F554" w14:textId="64045624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268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4A32F2F0" w14:textId="77777777">
        <w:tc>
          <w:tcPr>
            <w:tcW w:w="3687" w:type="dxa"/>
          </w:tcPr>
          <w:p w14:paraId="07716ACE" w14:textId="77777777" w:rsidR="0098774D" w:rsidRPr="009E7851" w:rsidRDefault="0098774D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9E7851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</w:tcPr>
          <w:p w14:paraId="251B081A" w14:textId="5B7B18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869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191287D1" w14:textId="0ED6F8DA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066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510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76F12381" w14:textId="7777777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BEC101D" w14:textId="7B5CC4E7" w:rsidR="0098774D" w:rsidRPr="00FC4505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348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379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0DEC83AD" w14:textId="77777777">
        <w:tc>
          <w:tcPr>
            <w:tcW w:w="3687" w:type="dxa"/>
          </w:tcPr>
          <w:p w14:paraId="1F9EC931" w14:textId="77777777" w:rsidR="0098774D" w:rsidRPr="004151A9" w:rsidRDefault="0098774D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"/>
                <w:szCs w:val="2"/>
                <w:cs/>
                <w:lang w:eastAsia="en-GB"/>
              </w:rPr>
            </w:pPr>
          </w:p>
        </w:tc>
        <w:tc>
          <w:tcPr>
            <w:tcW w:w="1395" w:type="dxa"/>
          </w:tcPr>
          <w:p w14:paraId="299914C6" w14:textId="77777777" w:rsidR="0098774D" w:rsidRPr="00A55CF2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7" w:type="dxa"/>
          </w:tcPr>
          <w:p w14:paraId="70BEBDB4" w14:textId="77777777" w:rsidR="0098774D" w:rsidRPr="00A55CF2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6" w:type="dxa"/>
          </w:tcPr>
          <w:p w14:paraId="6080910F" w14:textId="77777777" w:rsidR="0098774D" w:rsidRPr="00A55CF2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5" w:type="dxa"/>
          </w:tcPr>
          <w:p w14:paraId="3F49D13A" w14:textId="77777777" w:rsidR="0098774D" w:rsidRPr="00A55CF2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</w:tr>
      <w:tr w:rsidR="00312218" w:rsidRPr="009E7851" w14:paraId="2DB84172" w14:textId="77777777" w:rsidTr="00D44C40">
        <w:trPr>
          <w:trHeight w:val="281"/>
        </w:trPr>
        <w:tc>
          <w:tcPr>
            <w:tcW w:w="3687" w:type="dxa"/>
          </w:tcPr>
          <w:p w14:paraId="4BBB4669" w14:textId="77777777" w:rsidR="00312218" w:rsidRPr="004151A9" w:rsidRDefault="00312218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"/>
                <w:szCs w:val="2"/>
                <w:cs/>
                <w:lang w:eastAsia="en-GB"/>
              </w:rPr>
            </w:pPr>
          </w:p>
        </w:tc>
        <w:tc>
          <w:tcPr>
            <w:tcW w:w="1395" w:type="dxa"/>
          </w:tcPr>
          <w:p w14:paraId="6A89136B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7" w:type="dxa"/>
          </w:tcPr>
          <w:p w14:paraId="27BAD194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6" w:type="dxa"/>
          </w:tcPr>
          <w:p w14:paraId="4506EF36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5" w:type="dxa"/>
          </w:tcPr>
          <w:p w14:paraId="3613B94B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</w:tr>
      <w:tr w:rsidR="00312218" w:rsidRPr="009E7851" w14:paraId="0C9554C9" w14:textId="77777777" w:rsidTr="00312218">
        <w:trPr>
          <w:trHeight w:val="281"/>
        </w:trPr>
        <w:tc>
          <w:tcPr>
            <w:tcW w:w="3687" w:type="dxa"/>
          </w:tcPr>
          <w:p w14:paraId="2CC60A53" w14:textId="77777777" w:rsidR="00312218" w:rsidRPr="004151A9" w:rsidRDefault="00312218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"/>
                <w:szCs w:val="2"/>
                <w:cs/>
                <w:lang w:eastAsia="en-GB"/>
              </w:rPr>
            </w:pPr>
          </w:p>
        </w:tc>
        <w:tc>
          <w:tcPr>
            <w:tcW w:w="1395" w:type="dxa"/>
          </w:tcPr>
          <w:p w14:paraId="4486CD45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7" w:type="dxa"/>
          </w:tcPr>
          <w:p w14:paraId="027DB5F9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6" w:type="dxa"/>
          </w:tcPr>
          <w:p w14:paraId="2BBAC622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5" w:type="dxa"/>
          </w:tcPr>
          <w:p w14:paraId="374FD46E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</w:tr>
      <w:tr w:rsidR="00312218" w:rsidRPr="009E7851" w14:paraId="2C089B26" w14:textId="77777777" w:rsidTr="00312218">
        <w:trPr>
          <w:trHeight w:val="281"/>
        </w:trPr>
        <w:tc>
          <w:tcPr>
            <w:tcW w:w="3687" w:type="dxa"/>
          </w:tcPr>
          <w:p w14:paraId="4D38B6E4" w14:textId="77777777" w:rsidR="00312218" w:rsidRPr="004151A9" w:rsidRDefault="00312218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"/>
                <w:szCs w:val="2"/>
                <w:cs/>
                <w:lang w:eastAsia="en-GB"/>
              </w:rPr>
            </w:pPr>
          </w:p>
        </w:tc>
        <w:tc>
          <w:tcPr>
            <w:tcW w:w="1395" w:type="dxa"/>
          </w:tcPr>
          <w:p w14:paraId="13CD375A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7" w:type="dxa"/>
          </w:tcPr>
          <w:p w14:paraId="42D12819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6" w:type="dxa"/>
          </w:tcPr>
          <w:p w14:paraId="6CFC2DF5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395" w:type="dxa"/>
          </w:tcPr>
          <w:p w14:paraId="217BF8E8" w14:textId="77777777" w:rsidR="00312218" w:rsidRPr="00A55CF2" w:rsidRDefault="00312218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"/>
                <w:szCs w:val="2"/>
                <w:cs/>
              </w:rPr>
            </w:pPr>
          </w:p>
        </w:tc>
      </w:tr>
      <w:tr w:rsidR="0098774D" w:rsidRPr="009E7851" w14:paraId="48C047B9" w14:textId="77777777">
        <w:tc>
          <w:tcPr>
            <w:tcW w:w="3687" w:type="dxa"/>
          </w:tcPr>
          <w:p w14:paraId="7E0BA8A5" w14:textId="741E2042" w:rsidR="0098774D" w:rsidRPr="009E7851" w:rsidRDefault="0098774D" w:rsidP="004151A9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lastRenderedPageBreak/>
              <w:t>เงินให้สินเชื่อแก่ลูกหนี้และดอกเบี้ยค้างรับและรายได้</w:t>
            </w:r>
            <w:r w:rsidR="00C64B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br/>
            </w:r>
            <w:r w:rsidRPr="004151A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</w:tcPr>
          <w:p w14:paraId="2051CAFD" w14:textId="77777777" w:rsidR="0098774D" w:rsidRPr="00FC4505" w:rsidRDefault="0098774D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7CE507ED" w14:textId="77777777" w:rsidR="0098774D" w:rsidRPr="00FC4505" w:rsidRDefault="0098774D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796DFBE4" w14:textId="77777777" w:rsidR="0098774D" w:rsidRPr="00FC4505" w:rsidRDefault="0098774D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0B655025" w14:textId="77777777" w:rsidR="0098774D" w:rsidRPr="00FC4505" w:rsidRDefault="009877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23089E5E" w14:textId="77777777">
        <w:tc>
          <w:tcPr>
            <w:tcW w:w="3687" w:type="dxa"/>
          </w:tcPr>
          <w:p w14:paraId="138C6B76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0D034CE3" w14:textId="4B21E932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381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744</w:t>
            </w:r>
          </w:p>
        </w:tc>
        <w:tc>
          <w:tcPr>
            <w:tcW w:w="1397" w:type="dxa"/>
            <w:vAlign w:val="bottom"/>
          </w:tcPr>
          <w:p w14:paraId="52A94AB9" w14:textId="79CBE58B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154</w:t>
            </w:r>
          </w:p>
        </w:tc>
        <w:tc>
          <w:tcPr>
            <w:tcW w:w="1396" w:type="dxa"/>
            <w:vAlign w:val="bottom"/>
          </w:tcPr>
          <w:p w14:paraId="43A48621" w14:textId="77777777" w:rsidR="0098774D" w:rsidRPr="00D44C40" w:rsidRDefault="0098774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19BA818C" w14:textId="2D8C0D69" w:rsidR="0098774D" w:rsidRPr="00FC4505" w:rsidRDefault="004151A9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408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898</w:t>
            </w:r>
          </w:p>
        </w:tc>
      </w:tr>
      <w:tr w:rsidR="0098774D" w:rsidRPr="009E7851" w14:paraId="13232AE1" w14:textId="77777777">
        <w:tc>
          <w:tcPr>
            <w:tcW w:w="3687" w:type="dxa"/>
          </w:tcPr>
          <w:p w14:paraId="1CB05311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336F81A0" w14:textId="178A94BC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742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209</w:t>
            </w:r>
          </w:p>
        </w:tc>
        <w:tc>
          <w:tcPr>
            <w:tcW w:w="1397" w:type="dxa"/>
            <w:vAlign w:val="bottom"/>
          </w:tcPr>
          <w:p w14:paraId="57CCB7C8" w14:textId="7B8E1BC3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182</w:t>
            </w:r>
          </w:p>
        </w:tc>
        <w:tc>
          <w:tcPr>
            <w:tcW w:w="1396" w:type="dxa"/>
            <w:vAlign w:val="bottom"/>
          </w:tcPr>
          <w:p w14:paraId="63B359A2" w14:textId="77777777" w:rsidR="0098774D" w:rsidRPr="00D44C40" w:rsidRDefault="0098774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72827DDB" w14:textId="30888C3C" w:rsidR="0098774D" w:rsidRPr="00FC4505" w:rsidRDefault="004151A9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796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</w:p>
        </w:tc>
      </w:tr>
      <w:tr w:rsidR="0098774D" w:rsidRPr="009E7851" w14:paraId="70886310" w14:textId="77777777">
        <w:tc>
          <w:tcPr>
            <w:tcW w:w="3687" w:type="dxa"/>
          </w:tcPr>
          <w:p w14:paraId="4730B801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330FD608" w14:textId="0469D87E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246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317</w:t>
            </w:r>
          </w:p>
        </w:tc>
        <w:tc>
          <w:tcPr>
            <w:tcW w:w="1397" w:type="dxa"/>
            <w:vAlign w:val="bottom"/>
          </w:tcPr>
          <w:p w14:paraId="0192B851" w14:textId="79CBEBA2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059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060</w:t>
            </w:r>
          </w:p>
        </w:tc>
        <w:tc>
          <w:tcPr>
            <w:tcW w:w="1396" w:type="dxa"/>
            <w:vAlign w:val="bottom"/>
          </w:tcPr>
          <w:p w14:paraId="74B5B2DF" w14:textId="77777777" w:rsidR="0098774D" w:rsidRPr="00D44C40" w:rsidRDefault="0098774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799BFEBC" w14:textId="5506DBCD" w:rsidR="0098774D" w:rsidRPr="00FC4505" w:rsidRDefault="004151A9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305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</w:t>
            </w:r>
          </w:p>
        </w:tc>
      </w:tr>
      <w:tr w:rsidR="0098774D" w:rsidRPr="009E7851" w14:paraId="4702B134" w14:textId="77777777">
        <w:tc>
          <w:tcPr>
            <w:tcW w:w="3687" w:type="dxa"/>
          </w:tcPr>
          <w:p w14:paraId="3B4D44E3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1E589DD8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vAlign w:val="bottom"/>
          </w:tcPr>
          <w:p w14:paraId="48AC3817" w14:textId="77777777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11F0B548" w14:textId="7B645BE9" w:rsidR="0098774D" w:rsidRPr="00FC4505" w:rsidRDefault="004151A9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747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263</w:t>
            </w:r>
          </w:p>
        </w:tc>
        <w:tc>
          <w:tcPr>
            <w:tcW w:w="1395" w:type="dxa"/>
            <w:vAlign w:val="bottom"/>
          </w:tcPr>
          <w:p w14:paraId="5A674659" w14:textId="49D516F7" w:rsidR="0098774D" w:rsidRPr="00FC4505" w:rsidRDefault="004151A9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747</w:t>
            </w:r>
            <w:r w:rsidR="0098774D" w:rsidRPr="00FC450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FC450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263</w:t>
            </w:r>
          </w:p>
        </w:tc>
      </w:tr>
      <w:tr w:rsidR="0098774D" w:rsidRPr="009E7851" w14:paraId="170DC1A6" w14:textId="77777777">
        <w:trPr>
          <w:trHeight w:val="231"/>
        </w:trPr>
        <w:tc>
          <w:tcPr>
            <w:tcW w:w="3687" w:type="dxa"/>
          </w:tcPr>
          <w:p w14:paraId="4D54EECF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4E5A49A6" w14:textId="61BC5E21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239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C450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270</w:t>
            </w:r>
          </w:p>
        </w:tc>
        <w:tc>
          <w:tcPr>
            <w:tcW w:w="1397" w:type="dxa"/>
            <w:vAlign w:val="bottom"/>
          </w:tcPr>
          <w:p w14:paraId="78C845F6" w14:textId="0B6AC3C3" w:rsidR="0098774D" w:rsidRPr="00FC4505" w:rsidRDefault="004151A9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396</w:t>
            </w:r>
          </w:p>
        </w:tc>
        <w:tc>
          <w:tcPr>
            <w:tcW w:w="1396" w:type="dxa"/>
            <w:vAlign w:val="bottom"/>
          </w:tcPr>
          <w:p w14:paraId="3630D458" w14:textId="5FBFD14A" w:rsidR="0098774D" w:rsidRPr="00FC4505" w:rsidRDefault="004151A9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747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263</w:t>
            </w:r>
          </w:p>
        </w:tc>
        <w:tc>
          <w:tcPr>
            <w:tcW w:w="1395" w:type="dxa"/>
            <w:vAlign w:val="bottom"/>
          </w:tcPr>
          <w:p w14:paraId="0A4F160E" w14:textId="10983051" w:rsidR="0098774D" w:rsidRPr="00FC4505" w:rsidRDefault="004151A9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257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929</w:t>
            </w:r>
          </w:p>
        </w:tc>
      </w:tr>
      <w:tr w:rsidR="0098774D" w:rsidRPr="009E7851" w14:paraId="66EB7DED" w14:textId="77777777">
        <w:tc>
          <w:tcPr>
            <w:tcW w:w="3687" w:type="dxa"/>
          </w:tcPr>
          <w:p w14:paraId="05CAB761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vAlign w:val="bottom"/>
          </w:tcPr>
          <w:p w14:paraId="4CE9AEF2" w14:textId="1D8D4192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639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  <w:vAlign w:val="bottom"/>
          </w:tcPr>
          <w:p w14:paraId="3BE96849" w14:textId="694FD505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  <w:vAlign w:val="bottom"/>
          </w:tcPr>
          <w:p w14:paraId="0452815B" w14:textId="14A3ACF9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928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6C392273" w14:textId="034CE022" w:rsidR="0098774D" w:rsidRPr="00FC4505" w:rsidRDefault="0098774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777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639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5477E966" w14:textId="77777777">
        <w:tc>
          <w:tcPr>
            <w:tcW w:w="3687" w:type="dxa"/>
          </w:tcPr>
          <w:p w14:paraId="734AD984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vAlign w:val="bottom"/>
          </w:tcPr>
          <w:p w14:paraId="198796CA" w14:textId="053A36D5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237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249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631</w:t>
            </w:r>
          </w:p>
        </w:tc>
        <w:tc>
          <w:tcPr>
            <w:tcW w:w="1397" w:type="dxa"/>
            <w:vAlign w:val="bottom"/>
          </w:tcPr>
          <w:p w14:paraId="01B0845A" w14:textId="16937D53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324</w:t>
            </w:r>
          </w:p>
        </w:tc>
        <w:tc>
          <w:tcPr>
            <w:tcW w:w="1396" w:type="dxa"/>
            <w:vAlign w:val="bottom"/>
          </w:tcPr>
          <w:p w14:paraId="6BD21050" w14:textId="121C9AC4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560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335</w:t>
            </w:r>
          </w:p>
        </w:tc>
        <w:tc>
          <w:tcPr>
            <w:tcW w:w="1395" w:type="dxa"/>
            <w:vAlign w:val="bottom"/>
          </w:tcPr>
          <w:p w14:paraId="74C8BFED" w14:textId="4E30D5BD" w:rsidR="0098774D" w:rsidRPr="00FC4505" w:rsidRDefault="004151A9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246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480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290</w:t>
            </w:r>
          </w:p>
        </w:tc>
      </w:tr>
      <w:tr w:rsidR="0098774D" w:rsidRPr="009E7851" w14:paraId="1D237600" w14:textId="77777777">
        <w:tc>
          <w:tcPr>
            <w:tcW w:w="3687" w:type="dxa"/>
          </w:tcPr>
          <w:p w14:paraId="1741C31A" w14:textId="77777777" w:rsidR="00C64B1A" w:rsidRPr="004151A9" w:rsidRDefault="00C64B1A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50E67624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14:paraId="344F17AC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594BFE18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535FCC0A" w14:textId="77777777" w:rsidR="0098774D" w:rsidRPr="00A55CF2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40209B35" w14:textId="77777777">
        <w:tc>
          <w:tcPr>
            <w:tcW w:w="3687" w:type="dxa"/>
            <w:vAlign w:val="bottom"/>
          </w:tcPr>
          <w:p w14:paraId="5E87B86F" w14:textId="77777777" w:rsidR="0098774D" w:rsidRPr="004151A9" w:rsidRDefault="0098774D" w:rsidP="004151A9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vAlign w:val="bottom"/>
          </w:tcPr>
          <w:p w14:paraId="17BB70A4" w14:textId="77777777" w:rsidR="0098774D" w:rsidRPr="00FC4505" w:rsidRDefault="0098774D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0CDCEFCA" w14:textId="77777777" w:rsidR="0098774D" w:rsidRPr="00FC4505" w:rsidRDefault="0098774D">
            <w:pPr>
              <w:tabs>
                <w:tab w:val="decimal" w:pos="117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12E7D24E" w14:textId="77777777" w:rsidR="0098774D" w:rsidRPr="00FC4505" w:rsidRDefault="0098774D">
            <w:pPr>
              <w:tabs>
                <w:tab w:val="decimal" w:pos="1063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627BBD78" w14:textId="77777777" w:rsidR="0098774D" w:rsidRPr="00FC4505" w:rsidRDefault="009877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1884CC8D" w14:textId="77777777">
        <w:tc>
          <w:tcPr>
            <w:tcW w:w="3687" w:type="dxa"/>
          </w:tcPr>
          <w:p w14:paraId="3DEF0856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161F9B0B" w14:textId="34287466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589</w:t>
            </w:r>
          </w:p>
        </w:tc>
        <w:tc>
          <w:tcPr>
            <w:tcW w:w="1397" w:type="dxa"/>
            <w:vAlign w:val="bottom"/>
          </w:tcPr>
          <w:p w14:paraId="558BB9A1" w14:textId="575F4437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</w:p>
        </w:tc>
        <w:tc>
          <w:tcPr>
            <w:tcW w:w="1396" w:type="dxa"/>
            <w:vAlign w:val="bottom"/>
          </w:tcPr>
          <w:p w14:paraId="6C5D3E03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5020E1D7" w14:textId="79991CC2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766</w:t>
            </w:r>
          </w:p>
        </w:tc>
      </w:tr>
      <w:tr w:rsidR="0098774D" w:rsidRPr="009E7851" w14:paraId="7211D8EF" w14:textId="77777777">
        <w:tc>
          <w:tcPr>
            <w:tcW w:w="3687" w:type="dxa"/>
          </w:tcPr>
          <w:p w14:paraId="39A7EFBA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7AA47661" w14:textId="071784B1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025</w:t>
            </w:r>
          </w:p>
        </w:tc>
        <w:tc>
          <w:tcPr>
            <w:tcW w:w="1397" w:type="dxa"/>
            <w:vAlign w:val="bottom"/>
          </w:tcPr>
          <w:p w14:paraId="125E4FD7" w14:textId="2B4ADB27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824</w:t>
            </w:r>
          </w:p>
        </w:tc>
        <w:tc>
          <w:tcPr>
            <w:tcW w:w="1396" w:type="dxa"/>
            <w:vAlign w:val="bottom"/>
          </w:tcPr>
          <w:p w14:paraId="4729B476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25FCE60A" w14:textId="01670EC6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849</w:t>
            </w:r>
          </w:p>
        </w:tc>
      </w:tr>
      <w:tr w:rsidR="0098774D" w:rsidRPr="009E7851" w14:paraId="43C86C2D" w14:textId="77777777">
        <w:tc>
          <w:tcPr>
            <w:tcW w:w="3687" w:type="dxa"/>
          </w:tcPr>
          <w:p w14:paraId="31BC37B8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1CB26117" w14:textId="67BE20BB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494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247</w:t>
            </w:r>
          </w:p>
        </w:tc>
        <w:tc>
          <w:tcPr>
            <w:tcW w:w="1397" w:type="dxa"/>
            <w:vAlign w:val="bottom"/>
          </w:tcPr>
          <w:p w14:paraId="024381A1" w14:textId="33DA32D2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537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473</w:t>
            </w:r>
          </w:p>
        </w:tc>
        <w:tc>
          <w:tcPr>
            <w:tcW w:w="1396" w:type="dxa"/>
            <w:vAlign w:val="bottom"/>
          </w:tcPr>
          <w:p w14:paraId="72D0C1E5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4DAB682D" w14:textId="09C031F7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031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</w:tr>
      <w:tr w:rsidR="0098774D" w:rsidRPr="009E7851" w14:paraId="41BFD5D9" w14:textId="77777777">
        <w:tc>
          <w:tcPr>
            <w:tcW w:w="3687" w:type="dxa"/>
          </w:tcPr>
          <w:p w14:paraId="7AEACE6A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1CFDB112" w14:textId="77777777" w:rsidR="0098774D" w:rsidRPr="00FC4505" w:rsidRDefault="0098774D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4B7EBD0E" w14:textId="77777777" w:rsidR="0098774D" w:rsidRPr="00FC4505" w:rsidRDefault="0098774D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5827A0CB" w14:textId="7F636870" w:rsidR="0098774D" w:rsidRPr="009B2212" w:rsidRDefault="004151A9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761</w:t>
            </w:r>
          </w:p>
        </w:tc>
        <w:tc>
          <w:tcPr>
            <w:tcW w:w="1395" w:type="dxa"/>
            <w:vAlign w:val="bottom"/>
          </w:tcPr>
          <w:p w14:paraId="03507C5E" w14:textId="0E643B5B" w:rsidR="0098774D" w:rsidRPr="00FC4505" w:rsidRDefault="004151A9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761</w:t>
            </w:r>
          </w:p>
        </w:tc>
      </w:tr>
      <w:tr w:rsidR="0098774D" w:rsidRPr="009E7851" w14:paraId="58ADBBD1" w14:textId="77777777">
        <w:tc>
          <w:tcPr>
            <w:tcW w:w="3687" w:type="dxa"/>
          </w:tcPr>
          <w:p w14:paraId="777BCC68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635DBC2C" w14:textId="3E58A944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115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861</w:t>
            </w:r>
          </w:p>
        </w:tc>
        <w:tc>
          <w:tcPr>
            <w:tcW w:w="1397" w:type="dxa"/>
            <w:vAlign w:val="bottom"/>
          </w:tcPr>
          <w:p w14:paraId="1E08D0B5" w14:textId="3504D51E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538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474</w:t>
            </w:r>
          </w:p>
        </w:tc>
        <w:tc>
          <w:tcPr>
            <w:tcW w:w="1396" w:type="dxa"/>
            <w:vAlign w:val="bottom"/>
          </w:tcPr>
          <w:p w14:paraId="533B78BC" w14:textId="5416458B" w:rsidR="0098774D" w:rsidRPr="00FC4505" w:rsidRDefault="004151A9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761</w:t>
            </w:r>
          </w:p>
        </w:tc>
        <w:tc>
          <w:tcPr>
            <w:tcW w:w="1395" w:type="dxa"/>
            <w:vAlign w:val="bottom"/>
          </w:tcPr>
          <w:p w14:paraId="2B939AFE" w14:textId="713E5494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706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096</w:t>
            </w:r>
          </w:p>
        </w:tc>
      </w:tr>
      <w:tr w:rsidR="0098774D" w:rsidRPr="009E7851" w14:paraId="450CFE66" w14:textId="77777777">
        <w:tc>
          <w:tcPr>
            <w:tcW w:w="3687" w:type="dxa"/>
            <w:vAlign w:val="bottom"/>
          </w:tcPr>
          <w:p w14:paraId="1C0B2DF3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73EE81C4" w14:textId="5A12E91C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  <w:vAlign w:val="bottom"/>
          </w:tcPr>
          <w:p w14:paraId="1FF528C7" w14:textId="40FCD294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</w:t>
            </w:r>
            <w:r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659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6" w:type="dxa"/>
            <w:vAlign w:val="bottom"/>
          </w:tcPr>
          <w:p w14:paraId="1B2A156A" w14:textId="788D4CAC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4151A9"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238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5" w:type="dxa"/>
            <w:vAlign w:val="bottom"/>
          </w:tcPr>
          <w:p w14:paraId="3884430C" w14:textId="135CA46C" w:rsidR="0098774D" w:rsidRPr="00FC4505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</w:t>
            </w:r>
            <w:r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297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8774D" w:rsidRPr="009E7851" w14:paraId="589C34B2" w14:textId="77777777">
        <w:tc>
          <w:tcPr>
            <w:tcW w:w="3687" w:type="dxa"/>
          </w:tcPr>
          <w:p w14:paraId="1E885D22" w14:textId="77777777" w:rsidR="0098774D" w:rsidRPr="004151A9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70699F2A" w14:textId="77777777" w:rsidR="0098774D" w:rsidRPr="00D44C40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1F0C08D8" w14:textId="77777777" w:rsidR="0098774D" w:rsidRPr="00D44C40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2BBC003D" w14:textId="77777777" w:rsidR="0098774D" w:rsidRPr="00D44C40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6661FFB8" w14:textId="77777777" w:rsidR="0098774D" w:rsidRPr="00D44C40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3F169C95" w14:textId="77777777">
        <w:trPr>
          <w:trHeight w:val="56"/>
        </w:trPr>
        <w:tc>
          <w:tcPr>
            <w:tcW w:w="3687" w:type="dxa"/>
          </w:tcPr>
          <w:p w14:paraId="7B9E7E5B" w14:textId="77777777" w:rsidR="0098774D" w:rsidRPr="004151A9" w:rsidRDefault="0098774D" w:rsidP="004151A9">
            <w:pPr>
              <w:overflowPunct w:val="0"/>
              <w:autoSpaceDE w:val="0"/>
              <w:autoSpaceDN w:val="0"/>
              <w:adjustRightInd w:val="0"/>
              <w:ind w:left="259" w:hanging="259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สัญญาค้ำประกันทางการเงิน</w:t>
            </w:r>
          </w:p>
        </w:tc>
        <w:tc>
          <w:tcPr>
            <w:tcW w:w="1395" w:type="dxa"/>
            <w:vAlign w:val="bottom"/>
          </w:tcPr>
          <w:p w14:paraId="0A626644" w14:textId="77777777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7BFA0642" w14:textId="77777777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vAlign w:val="bottom"/>
          </w:tcPr>
          <w:p w14:paraId="41CEFDB9" w14:textId="77777777" w:rsidR="0098774D" w:rsidRPr="00D44C40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3CE883D7" w14:textId="77777777" w:rsidR="0098774D" w:rsidRPr="00D44C40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98774D" w:rsidRPr="009E7851" w14:paraId="07A84E66" w14:textId="77777777">
        <w:tc>
          <w:tcPr>
            <w:tcW w:w="3687" w:type="dxa"/>
          </w:tcPr>
          <w:p w14:paraId="6181D2EC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4C859CEC" w14:textId="0C9581E0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759</w:t>
            </w:r>
          </w:p>
        </w:tc>
        <w:tc>
          <w:tcPr>
            <w:tcW w:w="1397" w:type="dxa"/>
            <w:vAlign w:val="bottom"/>
          </w:tcPr>
          <w:p w14:paraId="3CE1E6DF" w14:textId="77777777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4162CA62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05FAF57C" w14:textId="1949527E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759</w:t>
            </w:r>
          </w:p>
        </w:tc>
      </w:tr>
      <w:tr w:rsidR="0098774D" w:rsidRPr="009E7851" w14:paraId="61E1E05F" w14:textId="77777777">
        <w:tc>
          <w:tcPr>
            <w:tcW w:w="3687" w:type="dxa"/>
          </w:tcPr>
          <w:p w14:paraId="5ED442F2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101917FB" w14:textId="321233A5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954</w:t>
            </w:r>
          </w:p>
        </w:tc>
        <w:tc>
          <w:tcPr>
            <w:tcW w:w="1397" w:type="dxa"/>
            <w:vAlign w:val="bottom"/>
          </w:tcPr>
          <w:p w14:paraId="2DB9B866" w14:textId="77777777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48E3EE15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6B316AFA" w14:textId="5E18E94A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954</w:t>
            </w:r>
          </w:p>
        </w:tc>
      </w:tr>
      <w:tr w:rsidR="0098774D" w:rsidRPr="009E7851" w14:paraId="6078CCD4" w14:textId="77777777">
        <w:tc>
          <w:tcPr>
            <w:tcW w:w="3687" w:type="dxa"/>
          </w:tcPr>
          <w:p w14:paraId="3169778D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361C2A4D" w14:textId="3DF00A2F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479</w:t>
            </w:r>
          </w:p>
        </w:tc>
        <w:tc>
          <w:tcPr>
            <w:tcW w:w="1397" w:type="dxa"/>
            <w:vAlign w:val="bottom"/>
          </w:tcPr>
          <w:p w14:paraId="718F89C9" w14:textId="49C037C7" w:rsidR="0098774D" w:rsidRPr="00FC4505" w:rsidRDefault="004151A9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033</w:t>
            </w:r>
          </w:p>
        </w:tc>
        <w:tc>
          <w:tcPr>
            <w:tcW w:w="1396" w:type="dxa"/>
            <w:vAlign w:val="bottom"/>
          </w:tcPr>
          <w:p w14:paraId="2AA5DE9B" w14:textId="77777777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38599A14" w14:textId="577F4FF1" w:rsidR="0098774D" w:rsidRPr="00FC4505" w:rsidRDefault="004151A9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="0098774D" w:rsidRPr="00D44C4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512</w:t>
            </w:r>
          </w:p>
        </w:tc>
      </w:tr>
      <w:tr w:rsidR="0098774D" w:rsidRPr="009E7851" w14:paraId="5489116F" w14:textId="77777777">
        <w:tc>
          <w:tcPr>
            <w:tcW w:w="3687" w:type="dxa"/>
          </w:tcPr>
          <w:p w14:paraId="1556B982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3B17778F" w14:textId="77777777" w:rsidR="0098774D" w:rsidRPr="00FC4505" w:rsidRDefault="0098774D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0E527FCB" w14:textId="77777777" w:rsidR="0098774D" w:rsidRPr="00FC4505" w:rsidRDefault="0098774D" w:rsidP="00D44C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vAlign w:val="bottom"/>
          </w:tcPr>
          <w:p w14:paraId="0DFD563B" w14:textId="36BB10DC" w:rsidR="0098774D" w:rsidRPr="009B2212" w:rsidRDefault="004151A9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359</w:t>
            </w:r>
          </w:p>
        </w:tc>
        <w:tc>
          <w:tcPr>
            <w:tcW w:w="1395" w:type="dxa"/>
            <w:vAlign w:val="bottom"/>
          </w:tcPr>
          <w:p w14:paraId="4AE1D3D9" w14:textId="1358CE31" w:rsidR="0098774D" w:rsidRPr="00FC4505" w:rsidRDefault="004151A9" w:rsidP="00D44C4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359</w:t>
            </w:r>
          </w:p>
        </w:tc>
      </w:tr>
      <w:tr w:rsidR="0098774D" w:rsidRPr="009E7851" w14:paraId="3FE62E4B" w14:textId="77777777">
        <w:tc>
          <w:tcPr>
            <w:tcW w:w="3687" w:type="dxa"/>
          </w:tcPr>
          <w:p w14:paraId="296EB4DB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171CEDC2" w14:textId="36567021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344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192</w:t>
            </w:r>
          </w:p>
        </w:tc>
        <w:tc>
          <w:tcPr>
            <w:tcW w:w="1397" w:type="dxa"/>
            <w:vAlign w:val="bottom"/>
          </w:tcPr>
          <w:p w14:paraId="4BD9E7CB" w14:textId="25E31342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033</w:t>
            </w:r>
          </w:p>
        </w:tc>
        <w:tc>
          <w:tcPr>
            <w:tcW w:w="1396" w:type="dxa"/>
            <w:vAlign w:val="bottom"/>
          </w:tcPr>
          <w:p w14:paraId="019E390E" w14:textId="2FCF6754" w:rsidR="0098774D" w:rsidRPr="00FC4505" w:rsidRDefault="004151A9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359</w:t>
            </w:r>
          </w:p>
        </w:tc>
        <w:tc>
          <w:tcPr>
            <w:tcW w:w="1395" w:type="dxa"/>
            <w:vAlign w:val="bottom"/>
          </w:tcPr>
          <w:p w14:paraId="2DFF8D8D" w14:textId="78D61EB9" w:rsidR="0098774D" w:rsidRPr="009B2212" w:rsidRDefault="004151A9" w:rsidP="00D44C40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363</w:t>
            </w:r>
            <w:r w:rsidR="0098774D"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9B221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584</w:t>
            </w:r>
          </w:p>
        </w:tc>
      </w:tr>
      <w:tr w:rsidR="0098774D" w:rsidRPr="009E7851" w14:paraId="159545A2" w14:textId="77777777">
        <w:tc>
          <w:tcPr>
            <w:tcW w:w="3687" w:type="dxa"/>
            <w:vAlign w:val="bottom"/>
          </w:tcPr>
          <w:p w14:paraId="7C8AD0F1" w14:textId="77777777" w:rsidR="0098774D" w:rsidRPr="009E7851" w:rsidRDefault="0098774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747EA00A" w14:textId="5A3415CE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  <w:vAlign w:val="bottom"/>
          </w:tcPr>
          <w:p w14:paraId="38CE8E74" w14:textId="6A30E2D6" w:rsidR="0098774D" w:rsidRPr="00FC4505" w:rsidRDefault="0098774D" w:rsidP="00D44C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6" w:type="dxa"/>
            <w:vAlign w:val="bottom"/>
          </w:tcPr>
          <w:p w14:paraId="673BC47E" w14:textId="707B0A99" w:rsidR="0098774D" w:rsidRPr="009B2212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9B221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5" w:type="dxa"/>
            <w:vAlign w:val="bottom"/>
          </w:tcPr>
          <w:p w14:paraId="7AEDF321" w14:textId="6923A69C" w:rsidR="0098774D" w:rsidRPr="00FC4505" w:rsidRDefault="0098774D" w:rsidP="00D44C4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8774D" w:rsidRPr="009E7851" w14:paraId="602D4AA6" w14:textId="77777777">
        <w:tc>
          <w:tcPr>
            <w:tcW w:w="3687" w:type="dxa"/>
            <w:vAlign w:val="bottom"/>
          </w:tcPr>
          <w:p w14:paraId="1A9D0915" w14:textId="77777777" w:rsidR="0098774D" w:rsidRPr="004151A9" w:rsidRDefault="0098774D" w:rsidP="004151A9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95" w:type="dxa"/>
          </w:tcPr>
          <w:p w14:paraId="15722B12" w14:textId="77777777" w:rsidR="0098774D" w:rsidRPr="004151A9" w:rsidRDefault="0098774D" w:rsidP="004151A9">
            <w:pPr>
              <w:tabs>
                <w:tab w:val="left" w:pos="523"/>
                <w:tab w:val="decimal" w:pos="1064"/>
              </w:tabs>
              <w:ind w:left="343" w:right="-17" w:hanging="3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7" w:type="dxa"/>
          </w:tcPr>
          <w:p w14:paraId="57EB0D1B" w14:textId="77777777" w:rsidR="0098774D" w:rsidRPr="004151A9" w:rsidRDefault="0098774D" w:rsidP="004151A9">
            <w:pPr>
              <w:tabs>
                <w:tab w:val="left" w:pos="523"/>
                <w:tab w:val="decimal" w:pos="1064"/>
              </w:tabs>
              <w:ind w:left="343" w:right="-17" w:hanging="3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6" w:type="dxa"/>
          </w:tcPr>
          <w:p w14:paraId="6F62AE28" w14:textId="77777777" w:rsidR="0098774D" w:rsidRPr="004151A9" w:rsidRDefault="0098774D" w:rsidP="004151A9">
            <w:pPr>
              <w:tabs>
                <w:tab w:val="left" w:pos="523"/>
                <w:tab w:val="decimal" w:pos="1063"/>
              </w:tabs>
              <w:ind w:left="343" w:right="-17" w:hanging="3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5" w:type="dxa"/>
          </w:tcPr>
          <w:p w14:paraId="37C01D35" w14:textId="77777777" w:rsidR="0098774D" w:rsidRPr="004151A9" w:rsidRDefault="0098774D" w:rsidP="004151A9">
            <w:pPr>
              <w:tabs>
                <w:tab w:val="left" w:pos="523"/>
                <w:tab w:val="decimal" w:pos="1063"/>
              </w:tabs>
              <w:ind w:left="343" w:right="-17" w:hanging="343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98774D" w:rsidRPr="009E7851" w14:paraId="4F0F8116" w14:textId="77777777">
        <w:tc>
          <w:tcPr>
            <w:tcW w:w="5082" w:type="dxa"/>
            <w:gridSpan w:val="2"/>
            <w:vAlign w:val="bottom"/>
          </w:tcPr>
          <w:p w14:paraId="4495BEB0" w14:textId="77777777" w:rsidR="0098774D" w:rsidRPr="009E7851" w:rsidRDefault="0098774D" w:rsidP="004151A9">
            <w:pPr>
              <w:pStyle w:val="ListParagraph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7851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การจัดอันดับโดย</w:t>
            </w: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สถาบันจัดอันดับความเสี่ยงด้านเครดิตภายนอก</w:t>
            </w:r>
          </w:p>
        </w:tc>
        <w:tc>
          <w:tcPr>
            <w:tcW w:w="1397" w:type="dxa"/>
          </w:tcPr>
          <w:p w14:paraId="3FC12D7F" w14:textId="77777777" w:rsidR="0098774D" w:rsidRPr="009E7851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70FB2685" w14:textId="77777777" w:rsidR="0098774D" w:rsidRPr="009E7851" w:rsidRDefault="0098774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6E019DCC" w14:textId="77777777" w:rsidR="0098774D" w:rsidRPr="009E7851" w:rsidRDefault="0098774D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98774D" w:rsidRPr="009E7851" w14:paraId="0521BFFC" w14:textId="77777777">
        <w:tc>
          <w:tcPr>
            <w:tcW w:w="3687" w:type="dxa"/>
            <w:vAlign w:val="bottom"/>
          </w:tcPr>
          <w:p w14:paraId="20D80B13" w14:textId="77777777" w:rsidR="0098774D" w:rsidRPr="009E7851" w:rsidRDefault="0098774D" w:rsidP="004151A9">
            <w:pPr>
              <w:pStyle w:val="ListParagraph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E785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ก่อนหักสำรองส่วนเกินเพิ่มเติมโดยผู้บริหาร</w:t>
            </w:r>
          </w:p>
        </w:tc>
        <w:tc>
          <w:tcPr>
            <w:tcW w:w="1395" w:type="dxa"/>
          </w:tcPr>
          <w:p w14:paraId="1B2DA8D4" w14:textId="77777777" w:rsidR="0098774D" w:rsidRPr="009E7851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</w:tcPr>
          <w:p w14:paraId="41B28716" w14:textId="77777777" w:rsidR="0098774D" w:rsidRPr="009E7851" w:rsidRDefault="0098774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78F52810" w14:textId="77777777" w:rsidR="0098774D" w:rsidRPr="009E7851" w:rsidRDefault="0098774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700EDC2E" w14:textId="77777777" w:rsidR="0098774D" w:rsidRPr="009E7851" w:rsidRDefault="0098774D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</w:tbl>
    <w:p w14:paraId="2C6F8B8D" w14:textId="77777777" w:rsidR="00B24568" w:rsidRDefault="00B24568" w:rsidP="0098774D">
      <w:pPr>
        <w:ind w:left="544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bookmarkStart w:id="33" w:name="_Hlk173225638"/>
    </w:p>
    <w:p w14:paraId="5D8E0625" w14:textId="77777777" w:rsidR="001858ED" w:rsidRDefault="001858ED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178C32A0" w14:textId="05EDD87C" w:rsidR="0098774D" w:rsidRPr="004151A9" w:rsidRDefault="0098774D" w:rsidP="0098774D">
      <w:pPr>
        <w:ind w:left="544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หลักประกันและส่วนปรับปรุงด้านเครดิตอื่น</w:t>
      </w:r>
      <w:bookmarkEnd w:id="33"/>
    </w:p>
    <w:p w14:paraId="787EDC0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5CB98FD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ถือ</w:t>
      </w:r>
      <w:r w:rsidRPr="009E7851">
        <w:rPr>
          <w:rFonts w:asciiTheme="majorBidi" w:hAnsiTheme="majorBidi" w:cstheme="majorBidi"/>
          <w:sz w:val="28"/>
          <w:szCs w:val="28"/>
          <w:cs/>
        </w:rPr>
        <w:t>หลักประกัน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แ</w:t>
      </w:r>
      <w:r w:rsidRPr="009E7851">
        <w:rPr>
          <w:rFonts w:asciiTheme="majorBidi" w:hAnsiTheme="majorBidi" w:cstheme="majorBidi"/>
          <w:sz w:val="28"/>
          <w:szCs w:val="28"/>
          <w:cs/>
        </w:rPr>
        <w:t>ละ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ส่วนปรับปรุงด้านเครดิตอื่นตามฐานะเปิดต่อความเสี่ยงด้านเครดิต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โดยรายละเอียดของหลักประกันมีดังนี้</w:t>
      </w:r>
    </w:p>
    <w:p w14:paraId="5EB8EE69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98774D" w:rsidRPr="009E7851" w14:paraId="5B29EA4C" w14:textId="77777777" w:rsidTr="004151A9">
        <w:trPr>
          <w:tblHeader/>
        </w:trPr>
        <w:tc>
          <w:tcPr>
            <w:tcW w:w="3378" w:type="dxa"/>
          </w:tcPr>
          <w:p w14:paraId="779F1D70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vAlign w:val="bottom"/>
          </w:tcPr>
          <w:p w14:paraId="2E39561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ฐานะเปิดต่อความเสี่ยงด้านเครดิต</w:t>
            </w:r>
          </w:p>
          <w:p w14:paraId="68A8625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727" w:type="dxa"/>
          </w:tcPr>
          <w:p w14:paraId="1ED136A4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7F1C004E" w14:textId="77777777" w:rsidTr="004151A9">
        <w:trPr>
          <w:tblHeader/>
        </w:trPr>
        <w:tc>
          <w:tcPr>
            <w:tcW w:w="3378" w:type="dxa"/>
          </w:tcPr>
          <w:p w14:paraId="720E52B4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vAlign w:val="bottom"/>
          </w:tcPr>
          <w:p w14:paraId="2A87AF3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  <w:vAlign w:val="bottom"/>
          </w:tcPr>
          <w:p w14:paraId="3259932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727" w:type="dxa"/>
            <w:vAlign w:val="bottom"/>
          </w:tcPr>
          <w:p w14:paraId="316EB4D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</w:t>
            </w:r>
          </w:p>
        </w:tc>
      </w:tr>
      <w:tr w:rsidR="0098774D" w:rsidRPr="009E7851" w14:paraId="1ADF05D1" w14:textId="77777777" w:rsidTr="004151A9">
        <w:trPr>
          <w:tblHeader/>
        </w:trPr>
        <w:tc>
          <w:tcPr>
            <w:tcW w:w="3378" w:type="dxa"/>
          </w:tcPr>
          <w:p w14:paraId="7044A1A0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vAlign w:val="bottom"/>
          </w:tcPr>
          <w:p w14:paraId="13F9698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27" w:type="dxa"/>
            <w:vAlign w:val="bottom"/>
          </w:tcPr>
          <w:p w14:paraId="6252BB0E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1F0A70AE" w14:textId="77777777" w:rsidTr="004151A9">
        <w:tc>
          <w:tcPr>
            <w:tcW w:w="3378" w:type="dxa"/>
            <w:vAlign w:val="center"/>
          </w:tcPr>
          <w:p w14:paraId="78EEF4D2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93" w:type="dxa"/>
            <w:vAlign w:val="bottom"/>
          </w:tcPr>
          <w:p w14:paraId="02330A96" w14:textId="77777777" w:rsidR="0098774D" w:rsidRPr="009E7851" w:rsidRDefault="0098774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7B29DE5A" w14:textId="77777777" w:rsidR="0098774D" w:rsidRPr="009E7851" w:rsidRDefault="0098774D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27" w:type="dxa"/>
            <w:vAlign w:val="bottom"/>
          </w:tcPr>
          <w:p w14:paraId="104415F1" w14:textId="77777777" w:rsidR="0098774D" w:rsidRPr="009E7851" w:rsidRDefault="0098774D" w:rsidP="004151A9">
            <w:pPr>
              <w:ind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5DF7A85A" w14:textId="77777777" w:rsidTr="004151A9">
        <w:tc>
          <w:tcPr>
            <w:tcW w:w="3378" w:type="dxa"/>
          </w:tcPr>
          <w:p w14:paraId="6E918A8A" w14:textId="77777777" w:rsidR="0098774D" w:rsidRPr="009E7851" w:rsidRDefault="0098774D">
            <w:pPr>
              <w:ind w:left="246" w:hanging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ธุรกรรมซื้อหลักทรัพย์โดยมีสัญญาว่าจะขายคืน</w:t>
            </w:r>
          </w:p>
        </w:tc>
        <w:tc>
          <w:tcPr>
            <w:tcW w:w="1593" w:type="dxa"/>
            <w:vAlign w:val="bottom"/>
          </w:tcPr>
          <w:p w14:paraId="607CCD56" w14:textId="2CBE9743" w:rsidR="0098774D" w:rsidRPr="004C02C9" w:rsidRDefault="004C02C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008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894</w:t>
            </w:r>
          </w:p>
        </w:tc>
        <w:tc>
          <w:tcPr>
            <w:tcW w:w="1559" w:type="dxa"/>
            <w:vAlign w:val="bottom"/>
          </w:tcPr>
          <w:p w14:paraId="2EDE4A2A" w14:textId="7E3DEC61" w:rsidR="0098774D" w:rsidRPr="00A55CF2" w:rsidRDefault="004151A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593</w:t>
            </w:r>
          </w:p>
        </w:tc>
        <w:tc>
          <w:tcPr>
            <w:tcW w:w="2727" w:type="dxa"/>
            <w:vAlign w:val="bottom"/>
          </w:tcPr>
          <w:p w14:paraId="649C5F0F" w14:textId="77777777" w:rsidR="0098774D" w:rsidRPr="009E7851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98774D" w:rsidRPr="009E7851" w14:paraId="40B1DDBD" w14:textId="77777777" w:rsidTr="00D44C40">
        <w:trPr>
          <w:trHeight w:val="1469"/>
        </w:trPr>
        <w:tc>
          <w:tcPr>
            <w:tcW w:w="3378" w:type="dxa"/>
          </w:tcPr>
          <w:p w14:paraId="01025FBD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เงินให้สินเชื่อแก่ลูกหนี้ธุรกิจขนาดใหญ่</w:t>
            </w:r>
          </w:p>
        </w:tc>
        <w:tc>
          <w:tcPr>
            <w:tcW w:w="1593" w:type="dxa"/>
          </w:tcPr>
          <w:p w14:paraId="531F7D5F" w14:textId="106445B6" w:rsidR="0098774D" w:rsidRPr="004C02C9" w:rsidRDefault="004C02C9" w:rsidP="00E6682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35,022,513</w:t>
            </w:r>
          </w:p>
        </w:tc>
        <w:tc>
          <w:tcPr>
            <w:tcW w:w="1559" w:type="dxa"/>
          </w:tcPr>
          <w:p w14:paraId="7A1989B0" w14:textId="44FEF933" w:rsidR="0098774D" w:rsidRPr="00A55CF2" w:rsidRDefault="004151A9" w:rsidP="00E6682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426</w:t>
            </w:r>
          </w:p>
        </w:tc>
        <w:tc>
          <w:tcPr>
            <w:tcW w:w="2727" w:type="dxa"/>
            <w:vAlign w:val="bottom"/>
          </w:tcPr>
          <w:p w14:paraId="40C42AFC" w14:textId="77777777" w:rsidR="0098774D" w:rsidRPr="009E7851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ฝาก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98774D" w:rsidRPr="009E7851" w14:paraId="25073004" w14:textId="77777777" w:rsidTr="00D44C40">
        <w:trPr>
          <w:trHeight w:val="1370"/>
        </w:trPr>
        <w:tc>
          <w:tcPr>
            <w:tcW w:w="3378" w:type="dxa"/>
          </w:tcPr>
          <w:p w14:paraId="02946D7C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เงินให้สินเชื่อแก่ลูกหนี้เอสเอ็มอี</w:t>
            </w:r>
          </w:p>
        </w:tc>
        <w:tc>
          <w:tcPr>
            <w:tcW w:w="1593" w:type="dxa"/>
          </w:tcPr>
          <w:p w14:paraId="1338EF03" w14:textId="3B937C68" w:rsidR="0098774D" w:rsidRPr="004C02C9" w:rsidRDefault="004C02C9" w:rsidP="00E6682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536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379</w:t>
            </w:r>
          </w:p>
        </w:tc>
        <w:tc>
          <w:tcPr>
            <w:tcW w:w="1559" w:type="dxa"/>
          </w:tcPr>
          <w:p w14:paraId="0A360C14" w14:textId="64C1AC44" w:rsidR="0098774D" w:rsidRPr="00A55CF2" w:rsidRDefault="004151A9" w:rsidP="00E6682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589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866</w:t>
            </w:r>
          </w:p>
        </w:tc>
        <w:tc>
          <w:tcPr>
            <w:tcW w:w="2727" w:type="dxa"/>
            <w:vAlign w:val="bottom"/>
          </w:tcPr>
          <w:p w14:paraId="567A1868" w14:textId="77777777" w:rsidR="0098774D" w:rsidRPr="00E66823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ฝาก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98774D" w:rsidRPr="009E7851" w14:paraId="5FE3ACB9" w14:textId="77777777" w:rsidTr="004151A9">
        <w:tc>
          <w:tcPr>
            <w:tcW w:w="3378" w:type="dxa"/>
          </w:tcPr>
          <w:p w14:paraId="1FC9C1F4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เงินให้สินเชื่อแก่ลูกหนี้รายย่อย</w:t>
            </w:r>
          </w:p>
        </w:tc>
        <w:tc>
          <w:tcPr>
            <w:tcW w:w="1593" w:type="dxa"/>
            <w:vAlign w:val="bottom"/>
          </w:tcPr>
          <w:p w14:paraId="1A225F78" w14:textId="77777777" w:rsidR="0098774D" w:rsidRPr="004C02C9" w:rsidRDefault="0098774D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33B5506B" w14:textId="77777777" w:rsidR="0098774D" w:rsidRPr="00A55CF2" w:rsidRDefault="0098774D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27" w:type="dxa"/>
            <w:vAlign w:val="bottom"/>
          </w:tcPr>
          <w:p w14:paraId="4DDAD9D5" w14:textId="77777777" w:rsidR="0098774D" w:rsidRPr="009E7851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2D0D68E4" w14:textId="77777777" w:rsidTr="004151A9">
        <w:tc>
          <w:tcPr>
            <w:tcW w:w="3378" w:type="dxa"/>
          </w:tcPr>
          <w:p w14:paraId="3C662813" w14:textId="77777777" w:rsidR="0098774D" w:rsidRPr="009E7851" w:rsidRDefault="0098774D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เงินให้สินเชื่อเพื่อที่อยู่อาศัย</w:t>
            </w:r>
          </w:p>
        </w:tc>
        <w:tc>
          <w:tcPr>
            <w:tcW w:w="1593" w:type="dxa"/>
            <w:vAlign w:val="bottom"/>
          </w:tcPr>
          <w:p w14:paraId="361C25D6" w14:textId="1C71D879" w:rsidR="0098774D" w:rsidRPr="004C02C9" w:rsidRDefault="004C02C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394</w:t>
            </w: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C02C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635</w:t>
            </w:r>
          </w:p>
        </w:tc>
        <w:tc>
          <w:tcPr>
            <w:tcW w:w="1559" w:type="dxa"/>
            <w:vAlign w:val="bottom"/>
          </w:tcPr>
          <w:p w14:paraId="70E460C6" w14:textId="73A38261" w:rsidR="0098774D" w:rsidRPr="00A55CF2" w:rsidRDefault="004151A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563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276</w:t>
            </w:r>
          </w:p>
        </w:tc>
        <w:tc>
          <w:tcPr>
            <w:tcW w:w="2727" w:type="dxa"/>
            <w:vAlign w:val="bottom"/>
          </w:tcPr>
          <w:p w14:paraId="04618A90" w14:textId="77777777" w:rsidR="0098774D" w:rsidRPr="009E7851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</w:t>
            </w:r>
          </w:p>
        </w:tc>
      </w:tr>
      <w:tr w:rsidR="0098774D" w:rsidRPr="009E7851" w14:paraId="273E8407" w14:textId="77777777" w:rsidTr="004151A9">
        <w:tc>
          <w:tcPr>
            <w:tcW w:w="3378" w:type="dxa"/>
          </w:tcPr>
          <w:p w14:paraId="767DBD9B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เงินให้สินเชื่ออื่นแก่ลูกหนี้รายย่อย</w:t>
            </w:r>
          </w:p>
        </w:tc>
        <w:tc>
          <w:tcPr>
            <w:tcW w:w="1593" w:type="dxa"/>
            <w:vAlign w:val="bottom"/>
          </w:tcPr>
          <w:p w14:paraId="50DFC7C9" w14:textId="291B33C3" w:rsidR="0098774D" w:rsidRPr="004C02C9" w:rsidRDefault="004C02C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02C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1,767,184</w:t>
            </w:r>
          </w:p>
        </w:tc>
        <w:tc>
          <w:tcPr>
            <w:tcW w:w="1559" w:type="dxa"/>
            <w:vAlign w:val="bottom"/>
          </w:tcPr>
          <w:p w14:paraId="34005A30" w14:textId="535EF542" w:rsidR="0098774D" w:rsidRPr="00A55CF2" w:rsidRDefault="004151A9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685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234</w:t>
            </w:r>
          </w:p>
        </w:tc>
        <w:tc>
          <w:tcPr>
            <w:tcW w:w="2727" w:type="dxa"/>
            <w:vAlign w:val="bottom"/>
          </w:tcPr>
          <w:p w14:paraId="0C90BA0F" w14:textId="77777777" w:rsidR="0098774D" w:rsidRPr="009E7851" w:rsidRDefault="0098774D" w:rsidP="004151A9">
            <w:pPr>
              <w:ind w:left="176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ที่อยู่อาศัย, 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ฝาก</w:t>
            </w:r>
          </w:p>
        </w:tc>
      </w:tr>
    </w:tbl>
    <w:p w14:paraId="245BCB53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093ED44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br w:type="page"/>
      </w:r>
    </w:p>
    <w:p w14:paraId="760239CB" w14:textId="77777777" w:rsidR="0098774D" w:rsidRPr="009E7851" w:rsidRDefault="0098774D" w:rsidP="0098774D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การกระจุกตัวของความเสี่ยงด้านเครดิต </w:t>
      </w:r>
    </w:p>
    <w:p w14:paraId="4E7016C2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</w:p>
    <w:p w14:paraId="3D25ED9D" w14:textId="2DE669DC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ธนาคารมีการติดตามการกระจุกตัวของความเสี่ยงด้านเครดิตเป็นรายอุตสาหกรรมและตามลักษณะของรายการ</w:t>
      </w:r>
      <w:r w:rsidR="00F369DC">
        <w:rPr>
          <w:rFonts w:asciiTheme="majorBidi" w:hAnsiTheme="majorBidi" w:cstheme="majorBidi"/>
          <w:sz w:val="28"/>
          <w:szCs w:val="28"/>
          <w:cs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>การวิเคราะห์การกระจุกตัวของความเสี่ยงด้านเครดิต ณ วันที่</w:t>
      </w:r>
      <w:r w:rsidRPr="009E7851">
        <w:rPr>
          <w:rFonts w:asciiTheme="majorBidi" w:hAnsiTheme="majorBidi" w:cstheme="majorBidi"/>
          <w:sz w:val="28"/>
          <w:szCs w:val="28"/>
        </w:rPr>
        <w:t xml:space="preserve"> 31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3197168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98774D" w:rsidRPr="009E7851" w14:paraId="7BD715EE" w14:textId="77777777">
        <w:trPr>
          <w:trHeight w:val="65"/>
        </w:trPr>
        <w:tc>
          <w:tcPr>
            <w:tcW w:w="2279" w:type="dxa"/>
          </w:tcPr>
          <w:p w14:paraId="322086A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24DAE02E" w14:textId="77777777" w:rsidR="0098774D" w:rsidRPr="0068034F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8</w:t>
            </w:r>
          </w:p>
        </w:tc>
      </w:tr>
      <w:tr w:rsidR="0098774D" w:rsidRPr="009E7851" w14:paraId="0D7A7882" w14:textId="77777777">
        <w:trPr>
          <w:trHeight w:val="65"/>
        </w:trPr>
        <w:tc>
          <w:tcPr>
            <w:tcW w:w="2279" w:type="dxa"/>
          </w:tcPr>
          <w:p w14:paraId="057147C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5DB113A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2030D4E9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0C64A545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0C250B81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043719A0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50DEC6B9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3CC5B805" w14:textId="77777777">
        <w:trPr>
          <w:trHeight w:val="65"/>
        </w:trPr>
        <w:tc>
          <w:tcPr>
            <w:tcW w:w="2279" w:type="dxa"/>
          </w:tcPr>
          <w:p w14:paraId="2E6DC9C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4E293C3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434B69B8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3F23956E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532871C7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51A1D0CF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47D47628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78455DB8" w14:textId="77777777">
        <w:trPr>
          <w:trHeight w:val="65"/>
        </w:trPr>
        <w:tc>
          <w:tcPr>
            <w:tcW w:w="2279" w:type="dxa"/>
          </w:tcPr>
          <w:p w14:paraId="0831695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AA2FA0E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095FE7EC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F50ED60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EAF4EE6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46728AEC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33485082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7D5193CC" w14:textId="77777777">
        <w:trPr>
          <w:trHeight w:val="65"/>
        </w:trPr>
        <w:tc>
          <w:tcPr>
            <w:tcW w:w="2279" w:type="dxa"/>
          </w:tcPr>
          <w:p w14:paraId="18295B8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05A8EAF1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3C49C910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75B3366A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773B64E9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C9B27C5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2751846A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98774D" w:rsidRPr="009E7851" w14:paraId="5686575C" w14:textId="77777777">
        <w:trPr>
          <w:trHeight w:val="65"/>
        </w:trPr>
        <w:tc>
          <w:tcPr>
            <w:tcW w:w="2279" w:type="dxa"/>
          </w:tcPr>
          <w:p w14:paraId="3D9FE94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AC51F7C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3755B7F5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6E7EF8A9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18165040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2B116D9C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56A6C2A7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98774D" w:rsidRPr="009E7851" w14:paraId="166F9ABC" w14:textId="77777777">
        <w:trPr>
          <w:trHeight w:val="65"/>
        </w:trPr>
        <w:tc>
          <w:tcPr>
            <w:tcW w:w="2279" w:type="dxa"/>
            <w:hideMark/>
          </w:tcPr>
          <w:p w14:paraId="7AD2445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F943789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242367B3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7D4E0B46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Pr="009E7851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3613870C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2630B2B3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3544409D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98774D" w:rsidRPr="009E7851" w14:paraId="0638AF5A" w14:textId="77777777">
        <w:trPr>
          <w:trHeight w:val="360"/>
        </w:trPr>
        <w:tc>
          <w:tcPr>
            <w:tcW w:w="2279" w:type="dxa"/>
            <w:vAlign w:val="center"/>
          </w:tcPr>
          <w:p w14:paraId="528FCDA7" w14:textId="77777777" w:rsidR="0098774D" w:rsidRPr="009E7851" w:rsidRDefault="0098774D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71D151B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98774D" w:rsidRPr="009E7851" w14:paraId="6DACEB98" w14:textId="77777777">
        <w:trPr>
          <w:trHeight w:val="360"/>
        </w:trPr>
        <w:tc>
          <w:tcPr>
            <w:tcW w:w="2279" w:type="dxa"/>
            <w:vAlign w:val="center"/>
          </w:tcPr>
          <w:p w14:paraId="47ABC977" w14:textId="77777777" w:rsidR="0098774D" w:rsidRPr="009E7851" w:rsidRDefault="0098774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245CB5CB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13B7053D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6F50BC7D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075C049E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7029E8F4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12DAC464" w14:textId="77777777" w:rsidR="0098774D" w:rsidRPr="009E7851" w:rsidRDefault="0098774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98774D" w:rsidRPr="009E7851" w14:paraId="48839422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1DD71A0F" w14:textId="7B77D830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600F8465" w14:textId="535E954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2,546,103</w:t>
            </w:r>
          </w:p>
        </w:tc>
        <w:tc>
          <w:tcPr>
            <w:tcW w:w="1170" w:type="dxa"/>
            <w:vAlign w:val="bottom"/>
          </w:tcPr>
          <w:p w14:paraId="4E56F374" w14:textId="28D943CF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1,467,105</w:t>
            </w:r>
          </w:p>
        </w:tc>
        <w:tc>
          <w:tcPr>
            <w:tcW w:w="1260" w:type="dxa"/>
            <w:vAlign w:val="bottom"/>
          </w:tcPr>
          <w:p w14:paraId="78C67E08" w14:textId="4BE1F72B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39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801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806</w:t>
            </w:r>
          </w:p>
        </w:tc>
        <w:tc>
          <w:tcPr>
            <w:tcW w:w="1260" w:type="dxa"/>
            <w:vAlign w:val="bottom"/>
          </w:tcPr>
          <w:p w14:paraId="71DDF163" w14:textId="4DA45E5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A826629" w14:textId="68E68D76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7963532" w14:textId="2913C1C9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8774D" w:rsidRPr="009E7851" w14:paraId="32A988A9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AD6B570" w14:textId="3FAD9D47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19FB88C5" w14:textId="379EEE8A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38,003,749</w:t>
            </w:r>
          </w:p>
        </w:tc>
        <w:tc>
          <w:tcPr>
            <w:tcW w:w="1170" w:type="dxa"/>
            <w:vAlign w:val="bottom"/>
          </w:tcPr>
          <w:p w14:paraId="61BAA370" w14:textId="3082480E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01CF087" w14:textId="4E601BD4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1445A04" w14:textId="35C3DD63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63DFF4E" w14:textId="6FCDC633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378217E" w14:textId="75FE0539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8774D" w:rsidRPr="009E7851" w14:paraId="47E2D88D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2CEC837A" w14:textId="02777FBE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087CAF1F" w14:textId="66B257C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9,501,179</w:t>
            </w:r>
          </w:p>
        </w:tc>
        <w:tc>
          <w:tcPr>
            <w:tcW w:w="1170" w:type="dxa"/>
            <w:vAlign w:val="bottom"/>
          </w:tcPr>
          <w:p w14:paraId="3256FCE6" w14:textId="11131143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E30C5B7" w14:textId="58187CD7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01DE63B" w14:textId="3610F821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6163CB9" w14:textId="443986AB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E247680" w14:textId="2D1B474E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8774D" w:rsidRPr="009E7851" w14:paraId="0D1DB220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649A8112" w14:textId="3D6C526C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1656864E" w14:textId="40383B77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3,654,534</w:t>
            </w:r>
          </w:p>
        </w:tc>
        <w:tc>
          <w:tcPr>
            <w:tcW w:w="1170" w:type="dxa"/>
            <w:vAlign w:val="bottom"/>
          </w:tcPr>
          <w:p w14:paraId="106B0DFE" w14:textId="2389F874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60490D4" w14:textId="3E7A225E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83500C4" w14:textId="440BE9AC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46B1A79" w14:textId="0717651F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890</w:t>
            </w: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080" w:type="dxa"/>
            <w:vAlign w:val="bottom"/>
          </w:tcPr>
          <w:p w14:paraId="6BE3616E" w14:textId="0A8B4EE2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8774D" w:rsidRPr="009E7851" w14:paraId="1084F3C5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47471E29" w14:textId="77777777" w:rsidR="0098774D" w:rsidRPr="009E7851" w:rsidRDefault="0098774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0E5CEF01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E49A041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9959B82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B7B7F0D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BC5F1BC" w14:textId="77777777" w:rsidR="0098774D" w:rsidRPr="009E7851" w:rsidRDefault="0098774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3D7953C" w14:textId="77777777" w:rsidR="0098774D" w:rsidRPr="009E7851" w:rsidRDefault="0098774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01895215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57887F4B" w14:textId="7FA2CE20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2A8838F6" w14:textId="7FAF7571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6FE119B" w14:textId="7F0D4E0F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BF631CA" w14:textId="6E8536F4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EE0DAFD" w14:textId="001B3889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939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729</w:t>
            </w:r>
          </w:p>
        </w:tc>
        <w:tc>
          <w:tcPr>
            <w:tcW w:w="1080" w:type="dxa"/>
            <w:vAlign w:val="bottom"/>
          </w:tcPr>
          <w:p w14:paraId="233DF620" w14:textId="540C9D34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71,413</w:t>
            </w:r>
          </w:p>
        </w:tc>
        <w:tc>
          <w:tcPr>
            <w:tcW w:w="1080" w:type="dxa"/>
            <w:vAlign w:val="bottom"/>
          </w:tcPr>
          <w:p w14:paraId="1B17F7C7" w14:textId="0433021C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221,263</w:t>
            </w:r>
          </w:p>
        </w:tc>
      </w:tr>
      <w:tr w:rsidR="0098774D" w:rsidRPr="009E7851" w14:paraId="78A431CA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0C1E995E" w14:textId="31F97962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</w:r>
            <w:r w:rsidRPr="004151A9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0CEE654C" w14:textId="09395EA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B0D1CA" w14:textId="52338133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500,000</w:t>
            </w:r>
          </w:p>
        </w:tc>
        <w:tc>
          <w:tcPr>
            <w:tcW w:w="1260" w:type="dxa"/>
            <w:vAlign w:val="bottom"/>
          </w:tcPr>
          <w:p w14:paraId="0A6D04EC" w14:textId="259FC381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1,000,000</w:t>
            </w:r>
          </w:p>
        </w:tc>
        <w:tc>
          <w:tcPr>
            <w:tcW w:w="1260" w:type="dxa"/>
            <w:vAlign w:val="bottom"/>
          </w:tcPr>
          <w:p w14:paraId="136274FE" w14:textId="73F06C27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73,808,408</w:t>
            </w:r>
          </w:p>
        </w:tc>
        <w:tc>
          <w:tcPr>
            <w:tcW w:w="1080" w:type="dxa"/>
            <w:vAlign w:val="bottom"/>
          </w:tcPr>
          <w:p w14:paraId="432EE64A" w14:textId="319F6FFA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5,239,262</w:t>
            </w:r>
          </w:p>
        </w:tc>
        <w:tc>
          <w:tcPr>
            <w:tcW w:w="1080" w:type="dxa"/>
            <w:vAlign w:val="bottom"/>
          </w:tcPr>
          <w:p w14:paraId="794574F1" w14:textId="7451BCB0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703,227</w:t>
            </w:r>
          </w:p>
        </w:tc>
      </w:tr>
      <w:tr w:rsidR="0098774D" w:rsidRPr="009E7851" w14:paraId="6BD4DDDD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4E17167B" w14:textId="386257FF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>การก่อสร้าง</w:t>
            </w:r>
          </w:p>
        </w:tc>
        <w:tc>
          <w:tcPr>
            <w:tcW w:w="1170" w:type="dxa"/>
            <w:vAlign w:val="bottom"/>
          </w:tcPr>
          <w:p w14:paraId="66C64F83" w14:textId="78F0BDAC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0E544D5" w14:textId="3C788013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68E7CF7" w14:textId="079A216F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35CE48D" w14:textId="11FFE34F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35,053,466</w:t>
            </w:r>
          </w:p>
        </w:tc>
        <w:tc>
          <w:tcPr>
            <w:tcW w:w="1080" w:type="dxa"/>
            <w:vAlign w:val="bottom"/>
          </w:tcPr>
          <w:p w14:paraId="0DB8C061" w14:textId="50002F71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9,918,862</w:t>
            </w:r>
          </w:p>
        </w:tc>
        <w:tc>
          <w:tcPr>
            <w:tcW w:w="1080" w:type="dxa"/>
            <w:vAlign w:val="bottom"/>
          </w:tcPr>
          <w:p w14:paraId="03B903D6" w14:textId="5F0BABD2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5,368,677</w:t>
            </w:r>
          </w:p>
        </w:tc>
      </w:tr>
      <w:tr w:rsidR="0098774D" w:rsidRPr="009E7851" w14:paraId="482C4332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60505F2B" w14:textId="59019E8D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>บริการ</w:t>
            </w:r>
          </w:p>
        </w:tc>
        <w:tc>
          <w:tcPr>
            <w:tcW w:w="1170" w:type="dxa"/>
            <w:vAlign w:val="bottom"/>
          </w:tcPr>
          <w:p w14:paraId="065FE671" w14:textId="46A9789A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8182D28" w14:textId="75D61EA8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2892289" w14:textId="3F015D4A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1FEB4CB" w14:textId="1E3C2269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41,780,948</w:t>
            </w:r>
          </w:p>
        </w:tc>
        <w:tc>
          <w:tcPr>
            <w:tcW w:w="1080" w:type="dxa"/>
            <w:vAlign w:val="bottom"/>
          </w:tcPr>
          <w:p w14:paraId="436A8D1D" w14:textId="0A32762C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6,049,665</w:t>
            </w:r>
          </w:p>
        </w:tc>
        <w:tc>
          <w:tcPr>
            <w:tcW w:w="1080" w:type="dxa"/>
            <w:vAlign w:val="bottom"/>
          </w:tcPr>
          <w:p w14:paraId="69B4624E" w14:textId="59EE01B3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2,045,741</w:t>
            </w:r>
          </w:p>
        </w:tc>
      </w:tr>
      <w:tr w:rsidR="0098774D" w:rsidRPr="009E7851" w14:paraId="00806D3C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651AAE7A" w14:textId="2E2C785E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กิจกรรมบริการทางการเงิน</w:t>
            </w:r>
          </w:p>
        </w:tc>
        <w:tc>
          <w:tcPr>
            <w:tcW w:w="1170" w:type="dxa"/>
            <w:vAlign w:val="bottom"/>
          </w:tcPr>
          <w:p w14:paraId="4BA46BF1" w14:textId="6E84955E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DCDCC6C" w14:textId="06ACD019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5B283D33" w14:textId="4626598E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810,000</w:t>
            </w:r>
          </w:p>
        </w:tc>
        <w:tc>
          <w:tcPr>
            <w:tcW w:w="1260" w:type="dxa"/>
            <w:vAlign w:val="bottom"/>
          </w:tcPr>
          <w:p w14:paraId="31C0B202" w14:textId="24F61DD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52,633,596</w:t>
            </w:r>
          </w:p>
        </w:tc>
        <w:tc>
          <w:tcPr>
            <w:tcW w:w="1080" w:type="dxa"/>
            <w:vAlign w:val="bottom"/>
          </w:tcPr>
          <w:p w14:paraId="4879C075" w14:textId="4A9B5DC4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4,899,904</w:t>
            </w:r>
          </w:p>
        </w:tc>
        <w:tc>
          <w:tcPr>
            <w:tcW w:w="1080" w:type="dxa"/>
            <w:vAlign w:val="bottom"/>
          </w:tcPr>
          <w:p w14:paraId="01D91828" w14:textId="045DD064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102,690</w:t>
            </w:r>
          </w:p>
        </w:tc>
      </w:tr>
      <w:tr w:rsidR="0098774D" w:rsidRPr="009E7851" w14:paraId="66521D0E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59EB3AD7" w14:textId="6502A084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อื่น</w:t>
            </w:r>
            <w:r w:rsidR="00ED0D9D" w:rsidRPr="004151A9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ๆ</w:t>
            </w:r>
            <w:r w:rsidR="00ED0D9D" w:rsidRPr="004151A9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303D22BE" w14:textId="6F6326CA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46A9530" w14:textId="3263175B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7EA14D2" w14:textId="3264C20A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A2DB9F1" w14:textId="6A743FF8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620</w:t>
            </w: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16BD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543</w:t>
            </w:r>
          </w:p>
        </w:tc>
        <w:tc>
          <w:tcPr>
            <w:tcW w:w="1080" w:type="dxa"/>
            <w:vAlign w:val="bottom"/>
          </w:tcPr>
          <w:p w14:paraId="774343EA" w14:textId="17D7EE10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758</w:t>
            </w: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070</w:t>
            </w:r>
          </w:p>
        </w:tc>
        <w:tc>
          <w:tcPr>
            <w:tcW w:w="1080" w:type="dxa"/>
            <w:vAlign w:val="bottom"/>
          </w:tcPr>
          <w:p w14:paraId="6A916164" w14:textId="573631D7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104</w:t>
            </w: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D433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358</w:t>
            </w:r>
          </w:p>
        </w:tc>
      </w:tr>
      <w:tr w:rsidR="0098774D" w:rsidRPr="009E7851" w14:paraId="3F14DAB0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7319938" w14:textId="77777777" w:rsidR="0098774D" w:rsidRPr="009E7851" w:rsidRDefault="0098774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44CFF234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88B8E47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CDE2E62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2A6315B" w14:textId="77777777" w:rsidR="0098774D" w:rsidRPr="009E7851" w:rsidRDefault="0098774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CC03C0A" w14:textId="77777777" w:rsidR="0098774D" w:rsidRPr="009E7851" w:rsidRDefault="0098774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5CC0627" w14:textId="77777777" w:rsidR="0098774D" w:rsidRPr="009E7851" w:rsidRDefault="0098774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141B9A0A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1E166795" w14:textId="30D4D8B9" w:rsidR="0098774D" w:rsidRPr="009E7851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5C908A35" w14:textId="49D40619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12ED3E" w14:textId="1E83CF82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1244321" w14:textId="5E74D186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7304080" w14:textId="0D330AC9" w:rsidR="0098774D" w:rsidRPr="009E7851" w:rsidRDefault="00A16BD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71,394,655</w:t>
            </w:r>
          </w:p>
        </w:tc>
        <w:tc>
          <w:tcPr>
            <w:tcW w:w="1080" w:type="dxa"/>
            <w:vAlign w:val="bottom"/>
          </w:tcPr>
          <w:p w14:paraId="21273D7A" w14:textId="17849775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9,900</w:t>
            </w:r>
          </w:p>
        </w:tc>
        <w:tc>
          <w:tcPr>
            <w:tcW w:w="1080" w:type="dxa"/>
            <w:vAlign w:val="bottom"/>
          </w:tcPr>
          <w:p w14:paraId="796E3607" w14:textId="5522F605" w:rsidR="0098774D" w:rsidRPr="009E7851" w:rsidRDefault="00FD4330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98774D" w:rsidRPr="009E7851" w14:paraId="22DF67EA" w14:textId="77777777" w:rsidTr="004151A9">
        <w:trPr>
          <w:trHeight w:val="470"/>
        </w:trPr>
        <w:tc>
          <w:tcPr>
            <w:tcW w:w="2279" w:type="dxa"/>
            <w:vAlign w:val="center"/>
          </w:tcPr>
          <w:p w14:paraId="01F12FE7" w14:textId="1D9326CE" w:rsidR="0098774D" w:rsidRPr="00ED0D9D" w:rsidRDefault="0098774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</w:t>
            </w:r>
            <w:r w:rsidR="00ED0D9D" w:rsidRPr="004151A9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ๆ</w:t>
            </w:r>
            <w:r w:rsidR="00ED0D9D" w:rsidRPr="004151A9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1CC76239" w14:textId="65FACA84" w:rsidR="0098774D" w:rsidRPr="009E7851" w:rsidRDefault="00A16BD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80FEC1E" w14:textId="41BC72B6" w:rsidR="0098774D" w:rsidRPr="009E7851" w:rsidRDefault="00A16BD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5E2095A" w14:textId="4296DDFE" w:rsidR="0098774D" w:rsidRPr="009E7851" w:rsidRDefault="00A16BD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B8D7BFD" w14:textId="62404AF4" w:rsidR="0098774D" w:rsidRPr="009E7851" w:rsidRDefault="00A16BD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16B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4,177,632</w:t>
            </w:r>
          </w:p>
        </w:tc>
        <w:tc>
          <w:tcPr>
            <w:tcW w:w="1080" w:type="dxa"/>
            <w:vAlign w:val="bottom"/>
          </w:tcPr>
          <w:p w14:paraId="0DDA7EE4" w14:textId="0773D596" w:rsidR="0098774D" w:rsidRPr="009E7851" w:rsidRDefault="00FD4330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D433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8,751</w:t>
            </w:r>
          </w:p>
        </w:tc>
        <w:tc>
          <w:tcPr>
            <w:tcW w:w="1080" w:type="dxa"/>
            <w:vAlign w:val="bottom"/>
          </w:tcPr>
          <w:p w14:paraId="1242AC79" w14:textId="394513C1" w:rsidR="0098774D" w:rsidRPr="009E7851" w:rsidRDefault="00FD4330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98774D" w:rsidRPr="009E7851" w14:paraId="5F12F13A" w14:textId="77777777">
        <w:trPr>
          <w:trHeight w:val="360"/>
        </w:trPr>
        <w:tc>
          <w:tcPr>
            <w:tcW w:w="2279" w:type="dxa"/>
            <w:vAlign w:val="center"/>
          </w:tcPr>
          <w:p w14:paraId="6FA23A32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</w:tcPr>
          <w:p w14:paraId="3D9F873A" w14:textId="658A24B7" w:rsidR="0098774D" w:rsidRPr="00D44C40" w:rsidRDefault="00A16BDD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53,705,565</w:t>
            </w:r>
          </w:p>
        </w:tc>
        <w:tc>
          <w:tcPr>
            <w:tcW w:w="1170" w:type="dxa"/>
          </w:tcPr>
          <w:p w14:paraId="2C1387AD" w14:textId="5D9822F7" w:rsidR="0098774D" w:rsidRPr="00D44C40" w:rsidRDefault="00A16BDD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633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105</w:t>
            </w:r>
          </w:p>
        </w:tc>
        <w:tc>
          <w:tcPr>
            <w:tcW w:w="1260" w:type="dxa"/>
          </w:tcPr>
          <w:p w14:paraId="0448B5E4" w14:textId="76A26095" w:rsidR="0098774D" w:rsidRPr="00D44C40" w:rsidRDefault="00A16BDD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41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611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806</w:t>
            </w:r>
          </w:p>
        </w:tc>
        <w:tc>
          <w:tcPr>
            <w:tcW w:w="1260" w:type="dxa"/>
          </w:tcPr>
          <w:p w14:paraId="7476AE96" w14:textId="616A7F59" w:rsidR="0098774D" w:rsidRPr="00D44C40" w:rsidRDefault="00A16BDD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288,408,977</w:t>
            </w:r>
          </w:p>
        </w:tc>
        <w:tc>
          <w:tcPr>
            <w:tcW w:w="1080" w:type="dxa"/>
          </w:tcPr>
          <w:p w14:paraId="0814AAA1" w14:textId="2F068B1E" w:rsidR="0098774D" w:rsidRPr="00D44C40" w:rsidRDefault="00FD4330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27,845,827</w:t>
            </w:r>
          </w:p>
        </w:tc>
        <w:tc>
          <w:tcPr>
            <w:tcW w:w="1080" w:type="dxa"/>
          </w:tcPr>
          <w:p w14:paraId="1BE298F7" w14:textId="70FF2C1A" w:rsidR="0098774D" w:rsidRPr="00D44C40" w:rsidRDefault="00FD4330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8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545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956</w:t>
            </w:r>
          </w:p>
        </w:tc>
      </w:tr>
    </w:tbl>
    <w:p w14:paraId="774EB273" w14:textId="77777777" w:rsidR="006F0EAE" w:rsidRDefault="006F0EAE" w:rsidP="0098774D">
      <w:pPr>
        <w:tabs>
          <w:tab w:val="left" w:pos="709"/>
        </w:tabs>
        <w:ind w:left="567"/>
        <w:jc w:val="thaiDistribute"/>
        <w:rPr>
          <w:rFonts w:asciiTheme="majorBidi" w:eastAsia="AngsanaNew" w:hAnsiTheme="majorBidi" w:cstheme="majorBidi"/>
          <w:vertAlign w:val="superscript"/>
          <w:lang w:val="en-US" w:eastAsia="en-GB"/>
        </w:rPr>
      </w:pPr>
    </w:p>
    <w:p w14:paraId="1944A98A" w14:textId="029A5F82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9E7851">
        <w:rPr>
          <w:rFonts w:asciiTheme="majorBidi" w:eastAsia="AngsanaNew" w:hAnsiTheme="majorBidi" w:cstheme="majorBidi"/>
          <w:lang w:eastAsia="en-GB"/>
        </w:rPr>
        <w:tab/>
      </w:r>
      <w:r w:rsidRPr="009E7851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7A28C51B" w14:textId="77777777" w:rsidR="0098774D" w:rsidRPr="009E7851" w:rsidRDefault="0098774D" w:rsidP="0098774D">
      <w:pPr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98774D" w:rsidRPr="009E7851" w14:paraId="54C67855" w14:textId="77777777">
        <w:trPr>
          <w:trHeight w:val="65"/>
        </w:trPr>
        <w:tc>
          <w:tcPr>
            <w:tcW w:w="2279" w:type="dxa"/>
          </w:tcPr>
          <w:p w14:paraId="091EA2EF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775D63B1" w14:textId="77777777" w:rsidR="0098774D" w:rsidRPr="0068034F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2567</w:t>
            </w:r>
          </w:p>
        </w:tc>
      </w:tr>
      <w:tr w:rsidR="0098774D" w:rsidRPr="009E7851" w14:paraId="6CF95E3D" w14:textId="77777777">
        <w:trPr>
          <w:trHeight w:val="65"/>
        </w:trPr>
        <w:tc>
          <w:tcPr>
            <w:tcW w:w="2279" w:type="dxa"/>
          </w:tcPr>
          <w:p w14:paraId="5D03389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5F9F8971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0668ACEA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78BE3FF5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35A887A0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1D67D513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33660C79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42104E7C" w14:textId="77777777">
        <w:trPr>
          <w:trHeight w:val="65"/>
        </w:trPr>
        <w:tc>
          <w:tcPr>
            <w:tcW w:w="2279" w:type="dxa"/>
          </w:tcPr>
          <w:p w14:paraId="35A133A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0447AAA6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4C6A4406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23C069FB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27AE86D2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6D76E873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05C06C88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2F819907" w14:textId="77777777">
        <w:trPr>
          <w:trHeight w:val="65"/>
        </w:trPr>
        <w:tc>
          <w:tcPr>
            <w:tcW w:w="2279" w:type="dxa"/>
          </w:tcPr>
          <w:p w14:paraId="069FC3E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A2BABD2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386B5987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09565967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50B07139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1BF48960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0F46F069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98774D" w:rsidRPr="009E7851" w14:paraId="69232524" w14:textId="77777777">
        <w:trPr>
          <w:trHeight w:val="65"/>
        </w:trPr>
        <w:tc>
          <w:tcPr>
            <w:tcW w:w="2279" w:type="dxa"/>
          </w:tcPr>
          <w:p w14:paraId="19D873D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1FDFDD56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6A3AFFDC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74769008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03807F71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73A5C154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38F6A4F5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98774D" w:rsidRPr="009E7851" w14:paraId="69539B3D" w14:textId="77777777">
        <w:trPr>
          <w:trHeight w:val="65"/>
        </w:trPr>
        <w:tc>
          <w:tcPr>
            <w:tcW w:w="2279" w:type="dxa"/>
          </w:tcPr>
          <w:p w14:paraId="0454C3A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2E19A08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63DEF4A1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B5BA884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065CBC9A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2EBC221C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02754E90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98774D" w:rsidRPr="009E7851" w14:paraId="67895AD4" w14:textId="77777777">
        <w:trPr>
          <w:trHeight w:val="65"/>
        </w:trPr>
        <w:tc>
          <w:tcPr>
            <w:tcW w:w="2279" w:type="dxa"/>
            <w:hideMark/>
          </w:tcPr>
          <w:p w14:paraId="4777647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4A559932" w14:textId="77777777" w:rsidR="0098774D" w:rsidRPr="009E7851" w:rsidRDefault="0098774D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50E2F1F3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2D68C880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Pr="009E7851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27E0AC72" w14:textId="77777777" w:rsidR="0098774D" w:rsidRPr="009E7851" w:rsidRDefault="0098774D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71445200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650AB9DE" w14:textId="77777777" w:rsidR="0098774D" w:rsidRPr="009E7851" w:rsidRDefault="0098774D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98774D" w:rsidRPr="009E7851" w14:paraId="145338EA" w14:textId="77777777">
        <w:trPr>
          <w:trHeight w:val="360"/>
        </w:trPr>
        <w:tc>
          <w:tcPr>
            <w:tcW w:w="2279" w:type="dxa"/>
            <w:vAlign w:val="center"/>
          </w:tcPr>
          <w:p w14:paraId="1B6E6769" w14:textId="77777777" w:rsidR="0098774D" w:rsidRPr="009E7851" w:rsidRDefault="0098774D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7581EC4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ED0D9D" w:rsidRPr="009E7851" w14:paraId="102F161A" w14:textId="77777777">
        <w:trPr>
          <w:trHeight w:val="360"/>
        </w:trPr>
        <w:tc>
          <w:tcPr>
            <w:tcW w:w="2279" w:type="dxa"/>
            <w:vAlign w:val="center"/>
          </w:tcPr>
          <w:p w14:paraId="57BB350F" w14:textId="0C20D534" w:rsidR="00ED0D9D" w:rsidRPr="009E7851" w:rsidRDefault="00ED0D9D" w:rsidP="00ED0D9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43EF684D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5281225F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3F106C88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742064F6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19CE1D1E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133FC32B" w14:textId="77777777" w:rsidR="00ED0D9D" w:rsidRPr="009E7851" w:rsidRDefault="00ED0D9D" w:rsidP="00ED0D9D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ED0D9D" w:rsidRPr="009E7851" w14:paraId="71E8E3FE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96F8FE0" w14:textId="2B0F41E6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47EF7990" w14:textId="73C57E97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927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</w:t>
            </w:r>
          </w:p>
        </w:tc>
        <w:tc>
          <w:tcPr>
            <w:tcW w:w="1170" w:type="dxa"/>
            <w:vAlign w:val="bottom"/>
          </w:tcPr>
          <w:p w14:paraId="49176673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1,466,699</w:t>
            </w:r>
          </w:p>
        </w:tc>
        <w:tc>
          <w:tcPr>
            <w:tcW w:w="1260" w:type="dxa"/>
            <w:vAlign w:val="bottom"/>
          </w:tcPr>
          <w:p w14:paraId="21C21B27" w14:textId="7A965260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4,001,731</w:t>
            </w:r>
          </w:p>
        </w:tc>
        <w:tc>
          <w:tcPr>
            <w:tcW w:w="1260" w:type="dxa"/>
            <w:vAlign w:val="bottom"/>
          </w:tcPr>
          <w:p w14:paraId="2E9864AF" w14:textId="77777777" w:rsidR="00ED0D9D" w:rsidRPr="009E7851" w:rsidRDefault="00ED0D9D" w:rsidP="004151A9">
            <w:pPr>
              <w:tabs>
                <w:tab w:val="decimal" w:pos="1049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75B6C49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955F6C5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767806B6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0E7F6E01" w14:textId="6B4B40C5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49ABD10A" w14:textId="110FF6A6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602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936</w:t>
            </w:r>
          </w:p>
        </w:tc>
        <w:tc>
          <w:tcPr>
            <w:tcW w:w="1170" w:type="dxa"/>
            <w:vAlign w:val="bottom"/>
          </w:tcPr>
          <w:p w14:paraId="5F7F3AB5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EFC15EF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7E2460C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EA5F421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F93718E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05C37109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5A661CF" w14:textId="43D7B6AE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0B033F68" w14:textId="602721B5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911</w:t>
            </w:r>
          </w:p>
        </w:tc>
        <w:tc>
          <w:tcPr>
            <w:tcW w:w="1170" w:type="dxa"/>
            <w:vAlign w:val="bottom"/>
          </w:tcPr>
          <w:p w14:paraId="16A44057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6450EFD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25CE165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03F9F3C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3CC7578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3B5ACC4F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35D4243C" w14:textId="6BBFF3D7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267EF3F4" w14:textId="0EA95D3C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360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029</w:t>
            </w:r>
          </w:p>
        </w:tc>
        <w:tc>
          <w:tcPr>
            <w:tcW w:w="1170" w:type="dxa"/>
            <w:vAlign w:val="bottom"/>
          </w:tcPr>
          <w:p w14:paraId="6F61AF87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197D0B9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82EF44B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C5EA5BC" w14:textId="411FE815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80" w:type="dxa"/>
            <w:vAlign w:val="bottom"/>
          </w:tcPr>
          <w:p w14:paraId="2608D186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0C9AA97B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255CC93E" w14:textId="00173843" w:rsidR="00ED0D9D" w:rsidRPr="009E7851" w:rsidRDefault="00ED0D9D" w:rsidP="00ED0D9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73A1217E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78ED40A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D694174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A00AD00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6F992C6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F806B21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D0D9D" w:rsidRPr="009E7851" w14:paraId="37EB3B98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24649B04" w14:textId="50914A4A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429BBF4C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C068E17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285ED22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6E71707" w14:textId="54D5688D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455</w:t>
            </w:r>
          </w:p>
        </w:tc>
        <w:tc>
          <w:tcPr>
            <w:tcW w:w="1080" w:type="dxa"/>
            <w:vAlign w:val="bottom"/>
          </w:tcPr>
          <w:p w14:paraId="1A6B540B" w14:textId="2915A0DE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80" w:type="dxa"/>
            <w:vAlign w:val="bottom"/>
          </w:tcPr>
          <w:p w14:paraId="2283DE13" w14:textId="51FA617A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</w:tr>
      <w:tr w:rsidR="00ED0D9D" w:rsidRPr="009E7851" w14:paraId="02D2CB91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565A1501" w14:textId="34B100B1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</w:r>
            <w:r w:rsidRPr="0000399A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58E49896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4BE886F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500,000</w:t>
            </w:r>
          </w:p>
        </w:tc>
        <w:tc>
          <w:tcPr>
            <w:tcW w:w="1260" w:type="dxa"/>
            <w:vAlign w:val="bottom"/>
          </w:tcPr>
          <w:p w14:paraId="2C84F147" w14:textId="2A1631A2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60" w:type="dxa"/>
            <w:vAlign w:val="bottom"/>
          </w:tcPr>
          <w:p w14:paraId="0328FA4D" w14:textId="5FAFADC3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686</w:t>
            </w:r>
          </w:p>
        </w:tc>
        <w:tc>
          <w:tcPr>
            <w:tcW w:w="1080" w:type="dxa"/>
            <w:vAlign w:val="bottom"/>
          </w:tcPr>
          <w:p w14:paraId="561716B7" w14:textId="21A042E8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</w:t>
            </w:r>
          </w:p>
        </w:tc>
        <w:tc>
          <w:tcPr>
            <w:tcW w:w="1080" w:type="dxa"/>
            <w:vAlign w:val="bottom"/>
          </w:tcPr>
          <w:p w14:paraId="4ECF53E8" w14:textId="60AF9F2E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893</w:t>
            </w:r>
          </w:p>
        </w:tc>
      </w:tr>
      <w:tr w:rsidR="00ED0D9D" w:rsidRPr="009E7851" w14:paraId="558953CF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6BD83CCF" w14:textId="14D9B81A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>การก่อสร้าง</w:t>
            </w:r>
          </w:p>
        </w:tc>
        <w:tc>
          <w:tcPr>
            <w:tcW w:w="1170" w:type="dxa"/>
            <w:vAlign w:val="bottom"/>
          </w:tcPr>
          <w:p w14:paraId="61A1C7D0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67B55A6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491880A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E1CAD18" w14:textId="28A54600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617</w:t>
            </w:r>
          </w:p>
        </w:tc>
        <w:tc>
          <w:tcPr>
            <w:tcW w:w="1080" w:type="dxa"/>
            <w:vAlign w:val="bottom"/>
          </w:tcPr>
          <w:p w14:paraId="1D2933CF" w14:textId="677B3DCC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638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543</w:t>
            </w:r>
          </w:p>
        </w:tc>
        <w:tc>
          <w:tcPr>
            <w:tcW w:w="1080" w:type="dxa"/>
            <w:vAlign w:val="bottom"/>
          </w:tcPr>
          <w:p w14:paraId="50B5479E" w14:textId="2E5E77C0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897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471</w:t>
            </w:r>
          </w:p>
        </w:tc>
      </w:tr>
      <w:tr w:rsidR="00ED0D9D" w:rsidRPr="009E7851" w14:paraId="173FA610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10611D1F" w14:textId="11B554A4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>บริการ</w:t>
            </w:r>
          </w:p>
        </w:tc>
        <w:tc>
          <w:tcPr>
            <w:tcW w:w="1170" w:type="dxa"/>
            <w:vAlign w:val="bottom"/>
          </w:tcPr>
          <w:p w14:paraId="78A6D778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3A5130D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ED8A852" w14:textId="16CEFD83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60" w:type="dxa"/>
            <w:vAlign w:val="bottom"/>
          </w:tcPr>
          <w:p w14:paraId="38BE4062" w14:textId="6BEA530D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577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  <w:tc>
          <w:tcPr>
            <w:tcW w:w="1080" w:type="dxa"/>
            <w:vAlign w:val="bottom"/>
          </w:tcPr>
          <w:p w14:paraId="75B8CD55" w14:textId="17810DCA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552</w:t>
            </w:r>
          </w:p>
        </w:tc>
        <w:tc>
          <w:tcPr>
            <w:tcW w:w="1080" w:type="dxa"/>
            <w:vAlign w:val="bottom"/>
          </w:tcPr>
          <w:p w14:paraId="4DAA3EFF" w14:textId="61C0772F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174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415</w:t>
            </w:r>
          </w:p>
        </w:tc>
      </w:tr>
      <w:tr w:rsidR="00ED0D9D" w:rsidRPr="009E7851" w14:paraId="5E4A5001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FD27D17" w14:textId="09959F04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กิจกรรมบริการทางการเงิน</w:t>
            </w:r>
          </w:p>
        </w:tc>
        <w:tc>
          <w:tcPr>
            <w:tcW w:w="1170" w:type="dxa"/>
            <w:vAlign w:val="bottom"/>
          </w:tcPr>
          <w:p w14:paraId="4915CDEC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489A63B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0FBB1AED" w14:textId="4C020AE9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,100,000</w:t>
            </w:r>
          </w:p>
        </w:tc>
        <w:tc>
          <w:tcPr>
            <w:tcW w:w="1260" w:type="dxa"/>
            <w:vAlign w:val="bottom"/>
          </w:tcPr>
          <w:p w14:paraId="1804A262" w14:textId="743574B9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766</w:t>
            </w:r>
          </w:p>
        </w:tc>
        <w:tc>
          <w:tcPr>
            <w:tcW w:w="1080" w:type="dxa"/>
            <w:vAlign w:val="bottom"/>
          </w:tcPr>
          <w:p w14:paraId="04D64A7E" w14:textId="41CBC7E8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897</w:t>
            </w:r>
          </w:p>
        </w:tc>
        <w:tc>
          <w:tcPr>
            <w:tcW w:w="1080" w:type="dxa"/>
            <w:vAlign w:val="bottom"/>
          </w:tcPr>
          <w:p w14:paraId="2BF482CA" w14:textId="796A090F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350</w:t>
            </w:r>
          </w:p>
        </w:tc>
      </w:tr>
      <w:tr w:rsidR="00ED0D9D" w:rsidRPr="009E7851" w14:paraId="33E46782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63EC2149" w14:textId="3272BB4D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อื่น</w:t>
            </w:r>
            <w:r w:rsidRPr="0000399A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ๆ</w:t>
            </w:r>
            <w:r w:rsidRPr="0000399A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4C5CF13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3A5F8C5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1459AEB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6552528" w14:textId="17F0EF6A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994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757</w:t>
            </w:r>
          </w:p>
        </w:tc>
        <w:tc>
          <w:tcPr>
            <w:tcW w:w="1080" w:type="dxa"/>
            <w:vAlign w:val="bottom"/>
          </w:tcPr>
          <w:p w14:paraId="5B7F25B4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1,156,020</w:t>
            </w:r>
          </w:p>
        </w:tc>
        <w:tc>
          <w:tcPr>
            <w:tcW w:w="1080" w:type="dxa"/>
            <w:vAlign w:val="bottom"/>
          </w:tcPr>
          <w:p w14:paraId="37D650BE" w14:textId="429BB306" w:rsidR="00ED0D9D" w:rsidRPr="009E7851" w:rsidRDefault="004151A9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455</w:t>
            </w:r>
          </w:p>
        </w:tc>
      </w:tr>
      <w:tr w:rsidR="00ED0D9D" w:rsidRPr="009E7851" w14:paraId="4B4359A8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5C63C1F0" w14:textId="6A2FD255" w:rsidR="00ED0D9D" w:rsidRPr="009E7851" w:rsidRDefault="00ED0D9D" w:rsidP="00ED0D9D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7A13FA9C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B823E7C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EA41926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865BB9D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1DB7D21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C5C4803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D0D9D" w:rsidRPr="009E7851" w14:paraId="4B336257" w14:textId="77777777" w:rsidTr="004151A9">
        <w:trPr>
          <w:trHeight w:val="360"/>
        </w:trPr>
        <w:tc>
          <w:tcPr>
            <w:tcW w:w="2279" w:type="dxa"/>
            <w:vAlign w:val="center"/>
            <w:hideMark/>
          </w:tcPr>
          <w:p w14:paraId="71D34F34" w14:textId="1FFC6E97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5292818A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9806A84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E832C8F" w14:textId="77777777" w:rsidR="00ED0D9D" w:rsidRPr="009E7851" w:rsidRDefault="00ED0D9D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9514549" w14:textId="254F70B6" w:rsidR="00ED0D9D" w:rsidRPr="009E7851" w:rsidRDefault="004151A9" w:rsidP="004151A9">
            <w:pP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</w:p>
        </w:tc>
        <w:tc>
          <w:tcPr>
            <w:tcW w:w="1080" w:type="dxa"/>
            <w:vAlign w:val="bottom"/>
          </w:tcPr>
          <w:p w14:paraId="3DDBEB78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224,986</w:t>
            </w:r>
          </w:p>
        </w:tc>
        <w:tc>
          <w:tcPr>
            <w:tcW w:w="1080" w:type="dxa"/>
            <w:vAlign w:val="bottom"/>
          </w:tcPr>
          <w:p w14:paraId="38E52E70" w14:textId="77777777" w:rsidR="00ED0D9D" w:rsidRPr="009E7851" w:rsidRDefault="00ED0D9D" w:rsidP="004151A9">
            <w:pP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237FF0D8" w14:textId="77777777" w:rsidTr="004151A9">
        <w:trPr>
          <w:trHeight w:val="470"/>
        </w:trPr>
        <w:tc>
          <w:tcPr>
            <w:tcW w:w="2279" w:type="dxa"/>
            <w:vAlign w:val="center"/>
          </w:tcPr>
          <w:p w14:paraId="0D5093C7" w14:textId="6CCA0E8E" w:rsidR="00ED0D9D" w:rsidRPr="009E7851" w:rsidRDefault="00ED0D9D" w:rsidP="004151A9">
            <w:pPr>
              <w:ind w:left="432" w:hanging="302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</w:t>
            </w:r>
            <w:r w:rsidRPr="0000399A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  <w:r w:rsidRPr="009E7851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ๆ</w:t>
            </w:r>
            <w:r w:rsidRPr="0000399A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741E98B" w14:textId="77777777" w:rsidR="00ED0D9D" w:rsidRPr="009E7851" w:rsidRDefault="00ED0D9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6A978CC" w14:textId="77777777" w:rsidR="00ED0D9D" w:rsidRPr="009E7851" w:rsidRDefault="00ED0D9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E8C1B41" w14:textId="77777777" w:rsidR="00ED0D9D" w:rsidRPr="009E7851" w:rsidRDefault="00ED0D9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FFE4ABB" w14:textId="3A1F79EE" w:rsidR="00ED0D9D" w:rsidRPr="009E7851" w:rsidRDefault="004151A9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101</w:t>
            </w:r>
            <w:r w:rsidR="00ED0D9D"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</w:p>
        </w:tc>
        <w:tc>
          <w:tcPr>
            <w:tcW w:w="1080" w:type="dxa"/>
            <w:vAlign w:val="bottom"/>
          </w:tcPr>
          <w:p w14:paraId="4985B1AA" w14:textId="77777777" w:rsidR="00ED0D9D" w:rsidRPr="009E7851" w:rsidRDefault="00ED0D9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22,905</w:t>
            </w:r>
          </w:p>
        </w:tc>
        <w:tc>
          <w:tcPr>
            <w:tcW w:w="1080" w:type="dxa"/>
            <w:vAlign w:val="bottom"/>
          </w:tcPr>
          <w:p w14:paraId="28FD9669" w14:textId="77777777" w:rsidR="00ED0D9D" w:rsidRPr="009E7851" w:rsidRDefault="00ED0D9D" w:rsidP="004151A9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</w:tr>
      <w:tr w:rsidR="00ED0D9D" w:rsidRPr="009E7851" w14:paraId="26DEF6BB" w14:textId="77777777" w:rsidTr="004151A9">
        <w:trPr>
          <w:trHeight w:val="360"/>
        </w:trPr>
        <w:tc>
          <w:tcPr>
            <w:tcW w:w="2279" w:type="dxa"/>
            <w:vAlign w:val="center"/>
          </w:tcPr>
          <w:p w14:paraId="7E4758DE" w14:textId="64957A0C" w:rsidR="00ED0D9D" w:rsidRPr="009E7851" w:rsidRDefault="00ED0D9D" w:rsidP="00ED0D9D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2294B04" w14:textId="4E0CAE91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394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742</w:t>
            </w:r>
          </w:p>
        </w:tc>
        <w:tc>
          <w:tcPr>
            <w:tcW w:w="1170" w:type="dxa"/>
            <w:vAlign w:val="bottom"/>
          </w:tcPr>
          <w:p w14:paraId="552F906C" w14:textId="407A0D90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632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  <w:tc>
          <w:tcPr>
            <w:tcW w:w="1260" w:type="dxa"/>
            <w:vAlign w:val="bottom"/>
          </w:tcPr>
          <w:p w14:paraId="1CC47360" w14:textId="51949622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231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731</w:t>
            </w:r>
          </w:p>
        </w:tc>
        <w:tc>
          <w:tcPr>
            <w:tcW w:w="1260" w:type="dxa"/>
            <w:vAlign w:val="bottom"/>
          </w:tcPr>
          <w:p w14:paraId="378AF22F" w14:textId="0223772A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257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929</w:t>
            </w:r>
          </w:p>
        </w:tc>
        <w:tc>
          <w:tcPr>
            <w:tcW w:w="1080" w:type="dxa"/>
            <w:vAlign w:val="bottom"/>
          </w:tcPr>
          <w:p w14:paraId="6879B36A" w14:textId="4AE0FDCC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706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096</w:t>
            </w:r>
          </w:p>
        </w:tc>
        <w:tc>
          <w:tcPr>
            <w:tcW w:w="1080" w:type="dxa"/>
            <w:vAlign w:val="bottom"/>
          </w:tcPr>
          <w:p w14:paraId="1FE4C825" w14:textId="13E52ABF" w:rsidR="00ED0D9D" w:rsidRPr="00E93B80" w:rsidRDefault="004151A9" w:rsidP="004151A9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363</w:t>
            </w:r>
            <w:r w:rsidR="00ED0D9D" w:rsidRPr="00E93B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584</w:t>
            </w:r>
          </w:p>
        </w:tc>
      </w:tr>
    </w:tbl>
    <w:p w14:paraId="52AC1BC1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eastAsia="AngsanaNew" w:hAnsiTheme="majorBidi" w:cstheme="majorBidi"/>
          <w:vertAlign w:val="superscript"/>
          <w:lang w:val="en-US" w:eastAsia="en-GB"/>
        </w:rPr>
      </w:pPr>
    </w:p>
    <w:p w14:paraId="2FB1A151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9E7851">
        <w:rPr>
          <w:rFonts w:asciiTheme="majorBidi" w:eastAsia="AngsanaNew" w:hAnsiTheme="majorBidi" w:cstheme="majorBidi"/>
          <w:lang w:eastAsia="en-GB"/>
        </w:rPr>
        <w:tab/>
      </w:r>
      <w:r w:rsidRPr="009E7851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4C8670F9" w14:textId="77777777" w:rsidR="0098774D" w:rsidRPr="009E7851" w:rsidRDefault="0098774D" w:rsidP="0098774D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CA8E469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564F75D2" w14:textId="77777777" w:rsidR="0098774D" w:rsidRPr="009E7851" w:rsidRDefault="0098774D" w:rsidP="0098774D">
      <w:pPr>
        <w:tabs>
          <w:tab w:val="left" w:pos="709"/>
        </w:tabs>
        <w:ind w:left="562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/>
          <w:b/>
          <w:bCs/>
          <w:i/>
          <w:iCs/>
          <w:sz w:val="28"/>
          <w:szCs w:val="28"/>
          <w:cs/>
        </w:rPr>
        <w:t>ข้อมูลเกี่ยวกับผลขาดทุนด้านเครดิตที่คาดว่าจะเกิดขึ้น</w:t>
      </w:r>
    </w:p>
    <w:p w14:paraId="4167E5C9" w14:textId="77777777" w:rsidR="0098774D" w:rsidRPr="009E7851" w:rsidRDefault="0098774D" w:rsidP="0098774D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49E72A75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/>
          <w:i/>
          <w:iCs/>
          <w:sz w:val="28"/>
          <w:szCs w:val="28"/>
          <w:cs/>
        </w:rPr>
        <w:t>การเพิ่มขึ้นอย่างมีนัยสำคัญของความเสี่ยงด้านเครดิต (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SICR)</w:t>
      </w:r>
    </w:p>
    <w:p w14:paraId="4454AD8F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1B18B959" w14:textId="55A4FE56" w:rsidR="00545409" w:rsidRPr="009E7851" w:rsidRDefault="00BE45E0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  <w:r w:rsidRPr="00BE45E0">
        <w:rPr>
          <w:rFonts w:asciiTheme="majorBidi" w:hAnsiTheme="majorBidi"/>
          <w:sz w:val="28"/>
          <w:szCs w:val="28"/>
          <w:cs/>
          <w:lang w:val="en-US"/>
        </w:rPr>
        <w:t>การประเมินว่าความเสี่ยงด้านเครดิตของเครื่องมือทางการเงินได้เพิ่มขึ้นอย่างมีนัยสำคัญนับตั้งแต่วันที่รับรู้รายการครั้งแรก ธนาคารจะพิจารณาจากข้อมูลที่สมเหตุสมผลและเอกสารหลักฐานสนับสนุน ซึ่งมีความเกี่ยวข้องและสามารถหาได้โดยไม่ก่อให้เกิดต้นทุนหรือความพยายามที่ไม่สมควร การประเมินดังกล่าวครอบคลุมปัจจัยทั้งเชิงปริมาณและเชิงคุณภาพ โดยอ้างอิงจากประสบการณ์ในอดีตของธนาคาร การประเมินความเสี่ยงด้านเครดิตในปัจจุบัน และดุลยพินิจของผู้เชี่ยวชาญ นอกจากนี้ การประเมินยังคำนึงถึงข้อมูลเชิงคาดการณ์ล่วงหน้า รวมถึงปัจจัยทางเศรษฐกิจมหภาค ที่อาจส่งผลต่อความสามารถของลูกหนี้ในการปฏิบัติตามภาระผูกพันตามสัญญา</w:t>
      </w:r>
    </w:p>
    <w:p w14:paraId="4B1B6E85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766BBA42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</w:rPr>
      </w:pPr>
      <w:r w:rsidRPr="009E7851">
        <w:rPr>
          <w:rFonts w:asciiTheme="majorBidi" w:hAnsiTheme="majorBidi"/>
          <w:i/>
          <w:iCs/>
          <w:sz w:val="28"/>
          <w:szCs w:val="28"/>
          <w:cs/>
        </w:rPr>
        <w:t>คำนิยามของการผิดนัดชำระหนี้ (</w:t>
      </w:r>
      <w:r w:rsidRPr="009E7851">
        <w:rPr>
          <w:rFonts w:asciiTheme="majorBidi" w:hAnsiTheme="majorBidi"/>
          <w:i/>
          <w:iCs/>
          <w:sz w:val="28"/>
          <w:szCs w:val="28"/>
        </w:rPr>
        <w:t>Default)</w:t>
      </w:r>
    </w:p>
    <w:p w14:paraId="1DD55CEE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650EF3B7" w14:textId="35BE1B36" w:rsidR="00545409" w:rsidRPr="00545409" w:rsidRDefault="00BE45E0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BE45E0">
        <w:rPr>
          <w:rFonts w:asciiTheme="majorBidi" w:hAnsiTheme="majorBidi"/>
          <w:sz w:val="28"/>
          <w:szCs w:val="28"/>
          <w:cs/>
          <w:lang w:val="en-US"/>
        </w:rPr>
        <w:t>ธนาคารจะพิจารณาว่าสินทรัพย์ทางการเงินอยู่ในสถานะผิดนัดชำระหนี้ เมื่อธนาคารประเมินว่า ผู้กู้ไม่สามารถชำระภาระผูกพันด้านเครดิตที่มีต่อธนาคารได้ครบถ้วน โดยไม่ต้องอาศัยการดำเนินการของธนาคาร เช่น การบังคับหลักประกัน (ถ้ามี)</w:t>
      </w:r>
    </w:p>
    <w:p w14:paraId="09A89484" w14:textId="77777777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356480C" w14:textId="5926A4A8" w:rsidR="00545409" w:rsidRPr="00545409" w:rsidRDefault="00BE45E0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BE45E0">
        <w:rPr>
          <w:rFonts w:asciiTheme="majorBidi" w:hAnsiTheme="majorBidi"/>
          <w:sz w:val="28"/>
          <w:szCs w:val="28"/>
          <w:cs/>
          <w:lang w:val="en-US"/>
        </w:rPr>
        <w:t xml:space="preserve">ในการประเมินว่าผู้กู้ผิดนัดชำระหนี้หรือไม่ ธนาคารพิจารณาจากตัวชี้วัด ทั้งเชิงปริมาณและเชิงคุณภาพ ดังต่อไปนี้ </w:t>
      </w:r>
      <w:r w:rsidR="00545409" w:rsidRPr="00545409">
        <w:rPr>
          <w:rFonts w:asciiTheme="majorBidi" w:hAnsiTheme="majorBidi"/>
          <w:sz w:val="28"/>
          <w:szCs w:val="28"/>
          <w:cs/>
          <w:lang w:val="en-US"/>
        </w:rPr>
        <w:t xml:space="preserve"> </w:t>
      </w:r>
    </w:p>
    <w:p w14:paraId="4016C1C3" w14:textId="1B21C9AB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>-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ab/>
      </w:r>
      <w:r w:rsidR="00BE45E0" w:rsidRPr="00BE45E0">
        <w:rPr>
          <w:rFonts w:asciiTheme="majorBidi" w:hAnsiTheme="majorBidi"/>
          <w:sz w:val="28"/>
          <w:szCs w:val="28"/>
          <w:cs/>
          <w:lang w:val="en-US"/>
        </w:rPr>
        <w:t>เชิงปริมาณ เช่น ผู้กู้ค้างชำระการจ่ายเงินตามสัญ</w:t>
      </w:r>
      <w:r w:rsidR="00BE45E0" w:rsidRPr="00D44C40">
        <w:rPr>
          <w:rFonts w:ascii="Angsana New" w:hAnsi="Angsana New"/>
          <w:sz w:val="28"/>
          <w:szCs w:val="28"/>
          <w:cs/>
          <w:lang w:val="en-US"/>
        </w:rPr>
        <w:t xml:space="preserve">ญาเกินกว่า </w:t>
      </w:r>
      <w:bookmarkStart w:id="34" w:name="_Hlk221872567"/>
      <w:r w:rsidR="003476A6" w:rsidRPr="00D44C40">
        <w:rPr>
          <w:rFonts w:ascii="Angsana New" w:hAnsi="Angsana New"/>
          <w:sz w:val="28"/>
          <w:szCs w:val="28"/>
          <w:lang w:val="en-US"/>
        </w:rPr>
        <w:t>90</w:t>
      </w:r>
      <w:bookmarkEnd w:id="34"/>
      <w:r w:rsidR="00BE45E0" w:rsidRPr="00D44C40">
        <w:rPr>
          <w:rFonts w:ascii="Angsana New" w:hAnsi="Angsana New"/>
          <w:sz w:val="28"/>
          <w:szCs w:val="28"/>
          <w:cs/>
          <w:lang w:val="en-US"/>
        </w:rPr>
        <w:t xml:space="preserve"> วันหรือ </w:t>
      </w:r>
      <w:r w:rsidR="003A5DFB">
        <w:rPr>
          <w:rFonts w:ascii="Angsana New" w:hAnsi="Angsana New"/>
          <w:sz w:val="28"/>
          <w:szCs w:val="28"/>
          <w:lang w:val="en-US"/>
        </w:rPr>
        <w:t>3</w:t>
      </w:r>
      <w:r w:rsidR="00BE45E0" w:rsidRPr="00D44C40">
        <w:rPr>
          <w:rFonts w:ascii="Angsana New" w:hAnsi="Angsana New"/>
          <w:sz w:val="28"/>
          <w:szCs w:val="28"/>
          <w:cs/>
          <w:lang w:val="en-US"/>
        </w:rPr>
        <w:t xml:space="preserve"> เดือนนับ</w:t>
      </w:r>
      <w:r w:rsidR="00BE45E0" w:rsidRPr="00BE45E0">
        <w:rPr>
          <w:rFonts w:asciiTheme="majorBidi" w:hAnsiTheme="majorBidi"/>
          <w:sz w:val="28"/>
          <w:szCs w:val="28"/>
          <w:cs/>
          <w:lang w:val="en-US"/>
        </w:rPr>
        <w:t>แต่วันถึงกำหนดชำระหรือมากกว่ากับธนาคาร การเบิกเกินบัญชีจะพิจารณาว่าเกินกำหนดชำระหากลูกค้าเบิกเกินวงเงินที่กำหนดไว้หรือมีวงเงินที่ใช้ได้น้อยกว่ายอดคงค้างในปัจจุบัน</w:t>
      </w:r>
    </w:p>
    <w:p w14:paraId="441421AB" w14:textId="5D64E1BA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>-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ab/>
      </w:r>
      <w:r w:rsidR="00BE45E0" w:rsidRPr="00BE45E0">
        <w:rPr>
          <w:rFonts w:asciiTheme="majorBidi" w:hAnsiTheme="majorBidi"/>
          <w:sz w:val="28"/>
          <w:szCs w:val="28"/>
          <w:cs/>
          <w:lang w:val="en-US"/>
        </w:rPr>
        <w:t>เชิงคุณภาพ เช่น ลูกหนี้ที่ธนาคารไม่สามารถเรียกชำระหนี้คืนได้ หรือคุณภาพของลูกหนี้มีการเสื่อมถอยลงอย่างมีนัยสำคัญ ลูกหนี้ที่ไม่ปรากฎธุรกิจแน่ชัด หรือไม่ได้ประกอบธุรกิจจริงจัง หรือนำเงินไปใช้ผิดวัตถุประสงค์ ลูกหนี้ที่ประวิงการชำระหนี้ หรือกระทำการใด ๆ เพื่อมิให้ธนาคารได้รับชำระหนี้ เช่น ออกไปนอกราชอาณาจักรหรือยักย้ายถ่ายเททรัพย์สิน ลูกหนี้ที่ธนาคารติดต่อไม่ได้ หรือตามตัวลูกหนี้ไม่พบ หรือลูกหนี้ไปเสียจากภูมิลำเนาที่ปรากฎตามสัญญาโดยไม่แจ้งให้ธนาคารทราบ หรือลูกหนี้ที่หยุดดำเนินกิจการหรือเลิกกิจการ หรือกิจการของลูกหนี้อยู่ระหว่างชำระบัญชี</w:t>
      </w:r>
    </w:p>
    <w:p w14:paraId="535C7011" w14:textId="77777777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78D97F12" w14:textId="3C144DD6" w:rsidR="0098774D" w:rsidRPr="009E7851" w:rsidRDefault="00BE45E0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BE45E0">
        <w:rPr>
          <w:rFonts w:asciiTheme="majorBidi" w:hAnsiTheme="majorBidi"/>
          <w:sz w:val="28"/>
          <w:szCs w:val="28"/>
          <w:cs/>
          <w:lang w:val="en-US"/>
        </w:rPr>
        <w:t>ข้อมูลที่ใช้ในการประเมินว่าเกิดการผิดนัดชำระหนี้หรือไม่และการเปลี่ยนแปลงอย่างมีนัยสำคัญอาจแตกต่างกันตลอดระยะเวลาเพื่อสะท้อนการเปลี่ยนแปลงของสถานการณ์ ทั้งนี้ นิยามของการผิดนัดชำระหนี้ของธนาคารสอดคล้อง และเป็นไปตามหลักเกณฑ์ที่ธนาคารแห่งประเทศไทยกำหนด</w:t>
      </w:r>
    </w:p>
    <w:p w14:paraId="4AECCC4D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79667C10" w14:textId="77777777" w:rsidR="0098774D" w:rsidRPr="009E7851" w:rsidRDefault="0098774D" w:rsidP="0098774D">
      <w:pPr>
        <w:rPr>
          <w:rFonts w:asciiTheme="majorBidi" w:hAnsiTheme="majorBidi"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br w:type="page"/>
      </w:r>
    </w:p>
    <w:p w14:paraId="6BB266B3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t xml:space="preserve">ค่าความน่าจะเป็นที่ลูกหนี้จะผิดนัดชำระหนี้ </w:t>
      </w:r>
    </w:p>
    <w:p w14:paraId="361AC8A7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8AE597F" w14:textId="3F6DED54" w:rsidR="00545409" w:rsidRPr="009E7851" w:rsidRDefault="00545409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>ระดับของความเสี่ยงด้านเครดิตเป็นปัจจัยหลักในการกำหนดค่าความน่าจะเป็นที่ลูกหนี้จะผิดนัดชำระหนี้ โดยธนาคารได้จัดเก็บข้อมูลผลการชำระหนี้ของลูกหนี้แต่ละราย และนำแบบจำลองทางสถิติมาวิเคราะห์ข้อมูลดังกล่าว และจัดทำประมาณการค่าความน่าจะเป็นที่ลูกหนี้จะผิดนัดชำระหนี้ตลอดระยะเวลาที่ลูกหนี้ต้องชำระหนี้คืนตามสัญญา จากนั้นธนาคารจะนำค่าความน่าจะเป็นที่ลูกหนี้จะผิดนัดชำระหนี้ดังกล่าว มาใช้ในการประมาณการค่าผลขาดทุนด้านเครดิตที่คาดว่าจะเกิดขึ้น</w:t>
      </w:r>
    </w:p>
    <w:p w14:paraId="110826EF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0CA6124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/>
          <w:i/>
          <w:iCs/>
          <w:sz w:val="28"/>
          <w:szCs w:val="28"/>
          <w:cs/>
          <w:lang w:val="en-US"/>
        </w:rPr>
        <w:t>การนำข้อมูลที่คาดการณ์ในอนาคตมาใช้</w:t>
      </w:r>
    </w:p>
    <w:p w14:paraId="6EFD4C09" w14:textId="77777777" w:rsidR="0098774D" w:rsidRPr="009E7851" w:rsidRDefault="0098774D" w:rsidP="0098774D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624FB440" w14:textId="77777777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 xml:space="preserve">ธนาคารประมาณผลขาดทุนด้านเครดิตที่คาดว่าจะเกิดขึ้น ซึ่งประมาณโดยอาศัยความน่าจะเป็นถ่วงน้ำหนักของความเสี่ยงในการผิดนัดชำระหนี้ตลอดช่วงอายุที่คาดไว้ของเครื่องมือทางการเงิน ทั้งนี้ การประมาณการดังกล่าวอ้างอิงจากมูลค่าปัจจุบันของกระแสเงินสดที่คาดว่าจะไม่ได้รับทั้งหมด โดยใช้ข้อมูลประสบการณ์ผลขาดทุนในอดีตตามกลุ่มของสินทรัพย์ที่ธนาคารพิจารณาว่าความเสี่ยงด้านเครดิตในลักษณะคล้ายคลึงกัน เช่น ประเภทของสินเชื่อ ประเภทของหลักประกัน ระยะเวลาของสัญญา และปัจจัยอื่นที่เกี่ยวข้อง และปรับปรุงด้วยข้อมูลที่สังเกตในปัจจุบันร่วมกับการพยากรณ์ในอนาคตที่สนับสนุนและมีความสมเหตุสมผลหากพิสูจน์ได้ว่ามีความสัมพันธ์กันทางสถิติ </w:t>
      </w:r>
    </w:p>
    <w:p w14:paraId="26C2ED71" w14:textId="77777777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1F1BDB00" w14:textId="77369172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 xml:space="preserve">ธนาคารมีการกำหนดสถานการณ์ทางเศรษฐกิจเชิงคาดการณ์ล่วงหน้า </w:t>
      </w:r>
      <w:r w:rsidR="003A5DFB">
        <w:rPr>
          <w:rFonts w:ascii="Angsana New" w:hAnsi="Angsana New"/>
          <w:sz w:val="28"/>
          <w:szCs w:val="28"/>
          <w:lang w:val="en-US"/>
        </w:rPr>
        <w:t>3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 xml:space="preserve"> สถานการณ์ ได้แก่ สถานการณ์เศรษฐกิจขยายตัว (</w:t>
      </w:r>
      <w:r w:rsidRPr="00545409">
        <w:rPr>
          <w:rFonts w:asciiTheme="majorBidi" w:hAnsiTheme="majorBidi"/>
          <w:sz w:val="28"/>
          <w:szCs w:val="28"/>
          <w:lang w:val="en-US"/>
        </w:rPr>
        <w:t xml:space="preserve">Boom case scenario) 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>สถานการณ์เศรษฐกิจปกติ (</w:t>
      </w:r>
      <w:r w:rsidRPr="00545409">
        <w:rPr>
          <w:rFonts w:asciiTheme="majorBidi" w:hAnsiTheme="majorBidi"/>
          <w:sz w:val="28"/>
          <w:szCs w:val="28"/>
          <w:lang w:val="en-US"/>
        </w:rPr>
        <w:t xml:space="preserve">Average case scenario) 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>และสถานการณ์เศรษฐกิจถดถอย (</w:t>
      </w:r>
      <w:r w:rsidRPr="00545409">
        <w:rPr>
          <w:rFonts w:asciiTheme="majorBidi" w:hAnsiTheme="majorBidi"/>
          <w:sz w:val="28"/>
          <w:szCs w:val="28"/>
          <w:lang w:val="en-US"/>
        </w:rPr>
        <w:t xml:space="preserve">Worst case scenario) 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>โดยกำหนดน้ำหนักความน่าจะเป็นที่แตกต่างกันไปในแต่ละสถานการณ์ ตัวอย่างของตัวแปรเศรษฐศาสตร์มหภาคที่ใช้ในการจัดทำข้อมูลเชิงคาดการณ์ล่วงหน้า เช่น ผลิตภัณฑ์มวลรวมในประเทศ (</w:t>
      </w:r>
      <w:r w:rsidRPr="00545409">
        <w:rPr>
          <w:rFonts w:asciiTheme="majorBidi" w:hAnsiTheme="majorBidi"/>
          <w:sz w:val="28"/>
          <w:szCs w:val="28"/>
          <w:lang w:val="en-US"/>
        </w:rPr>
        <w:t xml:space="preserve">GDP) 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>อัตราเงินเฟ้อ อัตราการว่างงาน เป็นต้น</w:t>
      </w:r>
    </w:p>
    <w:p w14:paraId="0AAD4567" w14:textId="77777777" w:rsidR="00545409" w:rsidRPr="00545409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383E316" w14:textId="23C59805" w:rsidR="00545409" w:rsidRPr="009E7851" w:rsidRDefault="00545409" w:rsidP="00545409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545409">
        <w:rPr>
          <w:rFonts w:asciiTheme="majorBidi" w:hAnsiTheme="majorBidi"/>
          <w:sz w:val="28"/>
          <w:szCs w:val="28"/>
          <w:cs/>
          <w:lang w:val="en-US"/>
        </w:rPr>
        <w:t>ธนาคารใช้ดุลยพินิจในการประเมินว่าการเปลี่ยนแปลงเชิงเศรษฐศาสตร์มหภาคที่เกี่ยวข้องจะส่งผลกระทบต่อผลขาดทุนด้านเครดิตที่คาดว่าจะเกิดขึ้นของพอร์ตโฟลิโอของธนาคารในระดับใด อย่างไรก็ตาม ธนาคารมีการทบทวนวิธีการ สมมติฐาน และประมาณการสถานการณ์เศรษฐกิจในอนาคตอย่างสม่ำเสมอ นอกจากนี้ ธนาคารยังมีแนวทางในการพิจารณากันสำรองส่วนเกินเพิ่มเติม (</w:t>
      </w:r>
      <w:r w:rsidRPr="00545409">
        <w:rPr>
          <w:rFonts w:asciiTheme="majorBidi" w:hAnsiTheme="majorBidi"/>
          <w:sz w:val="28"/>
          <w:szCs w:val="28"/>
          <w:lang w:val="en-US"/>
        </w:rPr>
        <w:t xml:space="preserve">Management Overlay) </w:t>
      </w:r>
      <w:r w:rsidRPr="00545409">
        <w:rPr>
          <w:rFonts w:asciiTheme="majorBidi" w:hAnsiTheme="majorBidi"/>
          <w:sz w:val="28"/>
          <w:szCs w:val="28"/>
          <w:cs/>
          <w:lang w:val="en-US"/>
        </w:rPr>
        <w:t>ซึ่งเป็นส่วนหนึ่งของการประมาณการผลขาดทุนด้านเครดิตที่คาดว่าจะเกิดขึ้น</w:t>
      </w:r>
    </w:p>
    <w:p w14:paraId="66F3B5A2" w14:textId="77777777" w:rsidR="0098774D" w:rsidRPr="00D44C40" w:rsidRDefault="0098774D" w:rsidP="00D44C40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cs/>
          <w:lang w:val="en-US"/>
        </w:rPr>
      </w:pPr>
    </w:p>
    <w:p w14:paraId="2E8C0728" w14:textId="44128881" w:rsidR="0098774D" w:rsidRPr="009E7851" w:rsidRDefault="004151A9" w:rsidP="0098774D">
      <w:pPr>
        <w:tabs>
          <w:tab w:val="left" w:pos="900"/>
          <w:tab w:val="left" w:pos="2160"/>
        </w:tabs>
        <w:ind w:left="544" w:right="-45" w:hanging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4151A9">
        <w:rPr>
          <w:rFonts w:asciiTheme="majorBidi" w:hAnsiTheme="majorBidi" w:cstheme="majorBidi" w:hint="cs"/>
          <w:b/>
          <w:bCs/>
          <w:sz w:val="28"/>
          <w:szCs w:val="28"/>
          <w:lang w:val="en-US"/>
        </w:rPr>
        <w:t>4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ความเสี่ยงด้านตลาด</w:t>
      </w:r>
    </w:p>
    <w:p w14:paraId="4CFB544F" w14:textId="77777777" w:rsidR="0098774D" w:rsidRPr="009E7851" w:rsidRDefault="0098774D" w:rsidP="0098774D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DE3F2D" w14:textId="77777777" w:rsidR="0098774D" w:rsidRPr="009E7851" w:rsidRDefault="0098774D" w:rsidP="0098774D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ความเสี่ยงด้านตลาด หมายถึง ความเสี่ยงที่ธนาคารอาจได้รับความเสียหายอันเนื่องมาจากการเคลื่อนไหวของอัตราดอกเบี้ย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ตลาดทุนที่มีผลกระทบในทางลบต่อรายได้และเงินกองทุนของธนาคาร 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</w:rPr>
        <w:t>โดยความ</w:t>
      </w:r>
      <w:r w:rsidRPr="009E7851">
        <w:rPr>
          <w:rFonts w:asciiTheme="majorBidi" w:hAnsiTheme="majorBidi" w:cstheme="majorBidi"/>
          <w:sz w:val="28"/>
          <w:szCs w:val="28"/>
          <w:cs/>
        </w:rPr>
        <w:t>เสี่ยงด้านตลาดของธนาคาร ประกอบด้วย ความเสี่ยงด้านอัตราดอกเบี้ย ความเสี่ยงด้านอัตราแลกเปลี่ยน และความเสี่ยงจากการเปลี่ยนแปลงราคาตลาดของตราสารทุน</w:t>
      </w:r>
    </w:p>
    <w:p w14:paraId="492A9171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011A6BB4" w14:textId="77777777" w:rsidR="0098774D" w:rsidRPr="009E7851" w:rsidRDefault="0098774D" w:rsidP="0098774D">
      <w:pPr>
        <w:tabs>
          <w:tab w:val="left" w:pos="1440"/>
        </w:tabs>
        <w:ind w:left="108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(ก)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เสี่ยงด้านอัตราดอกเบี้ย </w:t>
      </w:r>
    </w:p>
    <w:p w14:paraId="6DA28F16" w14:textId="77777777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10582FC4" w14:textId="77777777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222D1918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37286B9C" w14:textId="2320CB0A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ธนาคารมีโครงสร้างของสินทรัพย์ส่วนใหญ่เป็นรายการเงินฝากสถาบันการเงิน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ธนาคารจึงต้องมีการบริหารความเสี่ยงด้านอัตราดอกเบี้ยเพื่อลดผลกระทบที่เกิดขึ้น</w:t>
      </w:r>
    </w:p>
    <w:p w14:paraId="24B51AD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52D445EF" w14:textId="69E85317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สำหรับความเสี่ยงด้านอัตราดอกเบี้ย เป็นความเสี่ยงที่ทำให้รายได้หรือเงินกองทุนของธนาคาร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9E7851">
        <w:rPr>
          <w:rFonts w:asciiTheme="majorBidi" w:hAnsiTheme="majorBidi" w:cstheme="majorBidi"/>
          <w:sz w:val="28"/>
          <w:szCs w:val="28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ของรายการสินทรัพย์และหนี้สินในงบฐานะการเงินของธนาคาร</w:t>
      </w:r>
    </w:p>
    <w:p w14:paraId="34AE3828" w14:textId="77777777" w:rsidR="0098774D" w:rsidRPr="009E7851" w:rsidRDefault="0098774D" w:rsidP="00D44C40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AAD25CF" w14:textId="34D9A526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ธนาคารมีเครื่องมือที่ใช้ในการวัดและประเมินความเสี่ยงด้านอัตราดอกเบี้ย เพื่อวิเคราะห์ผลกระทบต่อความเสี่ยงด้านอัตราดอกเบี้ย โดยธนาคารได้กำหนดระดับเพดานความเสี่ยง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7F90306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599E57E1" w14:textId="77777777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นอกจากนี้ ธนาคารมีการทดสอบภาวะวิกฤตด้านอัตราดอกเบี้ยในบัญชีเพื่อการธนาคาร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และ/หรือสถานการณ์จำลองที่ธนาคารกำหนดขึ้นเองตามความเหมาะสม </w:t>
      </w:r>
    </w:p>
    <w:p w14:paraId="2A9E38DE" w14:textId="77777777" w:rsidR="0098774D" w:rsidRPr="009E7851" w:rsidRDefault="0098774D" w:rsidP="0098774D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2F8663B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E76A725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    </w:t>
      </w:r>
      <w:r w:rsidRPr="009E7851">
        <w:rPr>
          <w:rFonts w:asciiTheme="majorBidi" w:hAnsiTheme="majorBidi" w:cstheme="majorBidi"/>
          <w:sz w:val="28"/>
          <w:szCs w:val="28"/>
          <w:cs/>
        </w:rPr>
        <w:t>นับจากวันที่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ดังนี้ </w:t>
      </w:r>
    </w:p>
    <w:p w14:paraId="08F71BC0" w14:textId="77777777" w:rsidR="0098774D" w:rsidRPr="009E7851" w:rsidRDefault="0098774D" w:rsidP="0098774D"/>
    <w:tbl>
      <w:tblPr>
        <w:tblW w:w="10622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74"/>
        <w:gridCol w:w="1060"/>
        <w:gridCol w:w="1007"/>
        <w:gridCol w:w="990"/>
        <w:gridCol w:w="990"/>
        <w:gridCol w:w="990"/>
        <w:gridCol w:w="990"/>
        <w:gridCol w:w="990"/>
        <w:gridCol w:w="1031"/>
      </w:tblGrid>
      <w:tr w:rsidR="0098774D" w:rsidRPr="009E7851" w14:paraId="4BACBC07" w14:textId="77777777" w:rsidTr="007B1173">
        <w:trPr>
          <w:cantSplit/>
          <w:tblHeader/>
        </w:trPr>
        <w:tc>
          <w:tcPr>
            <w:tcW w:w="2574" w:type="dxa"/>
          </w:tcPr>
          <w:p w14:paraId="0AF0380B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3CA2C6AD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8</w:t>
            </w:r>
          </w:p>
        </w:tc>
      </w:tr>
      <w:tr w:rsidR="0098774D" w:rsidRPr="009E7851" w14:paraId="1FE13C92" w14:textId="77777777" w:rsidTr="007B1173">
        <w:trPr>
          <w:cantSplit/>
          <w:tblHeader/>
        </w:trPr>
        <w:tc>
          <w:tcPr>
            <w:tcW w:w="2574" w:type="dxa"/>
          </w:tcPr>
          <w:p w14:paraId="3CB648F0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37" w:type="dxa"/>
            <w:gridSpan w:val="5"/>
            <w:tcBorders>
              <w:bottom w:val="single" w:sz="4" w:space="0" w:color="auto"/>
            </w:tcBorders>
          </w:tcPr>
          <w:p w14:paraId="3818E459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2DFCF6E9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C99148C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7B618C5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5173872A" w14:textId="77777777" w:rsidTr="007B1173">
        <w:trPr>
          <w:cantSplit/>
          <w:tblHeader/>
        </w:trPr>
        <w:tc>
          <w:tcPr>
            <w:tcW w:w="2574" w:type="dxa"/>
          </w:tcPr>
          <w:p w14:paraId="1EDD8262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32DFBF2C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4CB5BF18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370D9D3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B617940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57560FE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16DAD3" w14:textId="77777777" w:rsidR="0098774D" w:rsidRPr="00D47545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0ED58F85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31EFA401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00B1F11A" w14:textId="77777777" w:rsidTr="007B1173">
        <w:trPr>
          <w:cantSplit/>
          <w:tblHeader/>
        </w:trPr>
        <w:tc>
          <w:tcPr>
            <w:tcW w:w="2574" w:type="dxa"/>
          </w:tcPr>
          <w:p w14:paraId="58153710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40EE54BA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12353D56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F7ED6F3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6008DF6C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F702673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7FD90E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6FB6A84D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D639758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3223AA22" w14:textId="77777777" w:rsidTr="007B1173">
        <w:trPr>
          <w:cantSplit/>
          <w:tblHeader/>
        </w:trPr>
        <w:tc>
          <w:tcPr>
            <w:tcW w:w="2574" w:type="dxa"/>
          </w:tcPr>
          <w:p w14:paraId="457B15A9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1DFADC79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1007" w:type="dxa"/>
            <w:vAlign w:val="bottom"/>
          </w:tcPr>
          <w:p w14:paraId="3BE8D85D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6EC1296B" w14:textId="5506100C" w:rsidR="0098774D" w:rsidRPr="009E7851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035EF293" w14:textId="64A26E1B" w:rsidR="0098774D" w:rsidRPr="009E7851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6C8C98E3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68D2321A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62D8F02D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1031" w:type="dxa"/>
          </w:tcPr>
          <w:p w14:paraId="3782DB4B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9E7851" w14:paraId="5FCE1231" w14:textId="77777777" w:rsidTr="007B1173">
        <w:trPr>
          <w:cantSplit/>
          <w:tblHeader/>
        </w:trPr>
        <w:tc>
          <w:tcPr>
            <w:tcW w:w="2574" w:type="dxa"/>
          </w:tcPr>
          <w:p w14:paraId="1D42A4AF" w14:textId="77777777" w:rsidR="0098774D" w:rsidRPr="009E7851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20B4883F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1007" w:type="dxa"/>
            <w:vAlign w:val="bottom"/>
          </w:tcPr>
          <w:p w14:paraId="48DB94FB" w14:textId="4666E22B" w:rsidR="0098774D" w:rsidRPr="009E7851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2AEF2E96" w14:textId="73FF55B9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34DAFC52" w14:textId="25888CB3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500EA8BC" w14:textId="028A777D" w:rsidR="0098774D" w:rsidRPr="009E7851" w:rsidRDefault="004151A9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5D6C110E" w14:textId="77777777" w:rsidR="0098774D" w:rsidRPr="009E7851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15D74159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031" w:type="dxa"/>
          </w:tcPr>
          <w:p w14:paraId="7DF29F16" w14:textId="77777777" w:rsidR="0098774D" w:rsidRPr="009E7851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017B89BB" w14:textId="77777777" w:rsidTr="007B1173">
        <w:trPr>
          <w:cantSplit/>
          <w:tblHeader/>
        </w:trPr>
        <w:tc>
          <w:tcPr>
            <w:tcW w:w="2574" w:type="dxa"/>
          </w:tcPr>
          <w:p w14:paraId="7F9CBDBC" w14:textId="77777777" w:rsidR="0098774D" w:rsidRPr="009E7851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3B27D0A1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8774D" w:rsidRPr="009E7851" w14:paraId="235FAE66" w14:textId="77777777" w:rsidTr="007B1173">
        <w:trPr>
          <w:cantSplit/>
        </w:trPr>
        <w:tc>
          <w:tcPr>
            <w:tcW w:w="2574" w:type="dxa"/>
          </w:tcPr>
          <w:p w14:paraId="7B5F8B38" w14:textId="77777777" w:rsidR="0098774D" w:rsidRPr="009E7851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60" w:type="dxa"/>
          </w:tcPr>
          <w:p w14:paraId="1B6CDDB5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A82193C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C0EDA48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0D8BA92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57A58A5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1A7711B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FAAF75E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31" w:type="dxa"/>
            <w:vAlign w:val="bottom"/>
          </w:tcPr>
          <w:p w14:paraId="0CE0B3D5" w14:textId="77777777" w:rsidR="0098774D" w:rsidRPr="009E7851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98774D" w:rsidRPr="009E7851" w14:paraId="287F2591" w14:textId="77777777" w:rsidTr="007B1173">
        <w:trPr>
          <w:cantSplit/>
          <w:trHeight w:val="56"/>
        </w:trPr>
        <w:tc>
          <w:tcPr>
            <w:tcW w:w="2574" w:type="dxa"/>
          </w:tcPr>
          <w:p w14:paraId="28B2457D" w14:textId="77777777" w:rsidR="0098774D" w:rsidRPr="009E7851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60" w:type="dxa"/>
            <w:vAlign w:val="bottom"/>
          </w:tcPr>
          <w:p w14:paraId="5A209C5B" w14:textId="3AF39470" w:rsidR="0098774D" w:rsidRPr="009E7851" w:rsidRDefault="002D001B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301B47FF" w14:textId="2D924F31" w:rsidR="0098774D" w:rsidRPr="009E7851" w:rsidRDefault="002D001B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1A5BB8F" w14:textId="60F4C9F7" w:rsidR="0098774D" w:rsidRPr="009E7851" w:rsidRDefault="002D001B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E192015" w14:textId="29F4E74B" w:rsidR="0098774D" w:rsidRPr="00D44C40" w:rsidRDefault="002D001B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4F0BC3D" w14:textId="3359E491" w:rsidR="0098774D" w:rsidRPr="009E7851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2725EAE" w14:textId="1AA24A9F" w:rsidR="0098774D" w:rsidRPr="009E7851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8A70FFA" w14:textId="11DAF7FE" w:rsidR="0098774D" w:rsidRPr="00D47545" w:rsidRDefault="002D001B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585,584</w:t>
            </w:r>
          </w:p>
        </w:tc>
        <w:tc>
          <w:tcPr>
            <w:tcW w:w="1031" w:type="dxa"/>
            <w:vAlign w:val="bottom"/>
          </w:tcPr>
          <w:p w14:paraId="6C1CD0B2" w14:textId="1F096683" w:rsidR="0098774D" w:rsidRPr="00D47545" w:rsidRDefault="002D001B">
            <w:pPr>
              <w:tabs>
                <w:tab w:val="decimal" w:pos="794"/>
              </w:tabs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585,584</w:t>
            </w:r>
          </w:p>
        </w:tc>
      </w:tr>
      <w:tr w:rsidR="0098774D" w:rsidRPr="009E7851" w14:paraId="0B36AC34" w14:textId="77777777" w:rsidTr="007B1173">
        <w:trPr>
          <w:cantSplit/>
          <w:trHeight w:val="56"/>
        </w:trPr>
        <w:tc>
          <w:tcPr>
            <w:tcW w:w="2574" w:type="dxa"/>
          </w:tcPr>
          <w:p w14:paraId="30D0EA8B" w14:textId="77777777" w:rsidR="0098774D" w:rsidRPr="009E7851" w:rsidRDefault="0098774D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59C2992E" w14:textId="77777777" w:rsidR="0098774D" w:rsidRPr="009E7851" w:rsidRDefault="0098774D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197B6CE1" w14:textId="5C0AEB5F" w:rsidR="0098774D" w:rsidRPr="00D47545" w:rsidRDefault="002D001B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856,625</w:t>
            </w:r>
          </w:p>
        </w:tc>
        <w:tc>
          <w:tcPr>
            <w:tcW w:w="1007" w:type="dxa"/>
            <w:vAlign w:val="bottom"/>
          </w:tcPr>
          <w:p w14:paraId="2F0CAE2F" w14:textId="3573201E" w:rsidR="0098774D" w:rsidRPr="00D47545" w:rsidRDefault="002D001B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49</w:t>
            </w: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D001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750</w:t>
            </w: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D001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990" w:type="dxa"/>
            <w:vAlign w:val="bottom"/>
          </w:tcPr>
          <w:p w14:paraId="14830EA1" w14:textId="1BE193D2" w:rsidR="0098774D" w:rsidRPr="00D47545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310,246</w:t>
            </w:r>
          </w:p>
        </w:tc>
        <w:tc>
          <w:tcPr>
            <w:tcW w:w="990" w:type="dxa"/>
            <w:vAlign w:val="bottom"/>
          </w:tcPr>
          <w:p w14:paraId="02D4E9E5" w14:textId="5F157539" w:rsidR="0098774D" w:rsidRPr="00D47545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D1D9A88" w14:textId="553F0624" w:rsidR="0098774D" w:rsidRPr="00D47545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3BE30EC" w14:textId="6DDB6546" w:rsidR="0098774D" w:rsidRPr="00D47545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2678C3A" w14:textId="1F78FEF5" w:rsidR="0098774D" w:rsidRPr="00D47545" w:rsidRDefault="002D001B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2,784,182</w:t>
            </w:r>
          </w:p>
        </w:tc>
        <w:tc>
          <w:tcPr>
            <w:tcW w:w="1031" w:type="dxa"/>
            <w:vAlign w:val="bottom"/>
          </w:tcPr>
          <w:p w14:paraId="797B5346" w14:textId="01B29465" w:rsidR="0098774D" w:rsidRPr="00D47545" w:rsidRDefault="002D001B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D001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53,701,053</w:t>
            </w:r>
          </w:p>
        </w:tc>
      </w:tr>
      <w:tr w:rsidR="00050308" w:rsidRPr="00A84DD0" w14:paraId="7BA25648" w14:textId="77777777" w:rsidTr="007B1173">
        <w:trPr>
          <w:cantSplit/>
          <w:trHeight w:val="56"/>
        </w:trPr>
        <w:tc>
          <w:tcPr>
            <w:tcW w:w="2574" w:type="dxa"/>
          </w:tcPr>
          <w:p w14:paraId="36BEB18C" w14:textId="1CA175E7" w:rsidR="00050308" w:rsidRPr="00A84DD0" w:rsidRDefault="00050308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สินทรัพย์ทางการเงินที่วัดมูลค</w:t>
            </w:r>
            <w:r w:rsidR="00F73296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่</w:t>
            </w: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าด้วย</w:t>
            </w:r>
            <w:r w:rsidRPr="00A84DD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060" w:type="dxa"/>
            <w:vAlign w:val="bottom"/>
          </w:tcPr>
          <w:p w14:paraId="4CAE1389" w14:textId="63666842" w:rsidR="00050308" w:rsidRPr="00A84DD0" w:rsidRDefault="002D001B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4D305A24" w14:textId="6ABA90FA" w:rsidR="00050308" w:rsidRPr="00A84DD0" w:rsidRDefault="002D001B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2FEFC15" w14:textId="1258C155" w:rsidR="00050308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B1985C7" w14:textId="56C20DC4" w:rsidR="00050308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537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608</w:t>
            </w:r>
          </w:p>
        </w:tc>
        <w:tc>
          <w:tcPr>
            <w:tcW w:w="990" w:type="dxa"/>
            <w:vAlign w:val="bottom"/>
          </w:tcPr>
          <w:p w14:paraId="3D2DD618" w14:textId="05D04F32" w:rsidR="00050308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490,077</w:t>
            </w:r>
          </w:p>
        </w:tc>
        <w:tc>
          <w:tcPr>
            <w:tcW w:w="990" w:type="dxa"/>
            <w:vAlign w:val="bottom"/>
          </w:tcPr>
          <w:p w14:paraId="227B3668" w14:textId="71FD8CAD" w:rsidR="00050308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BE2E588" w14:textId="270ACEE5" w:rsidR="00050308" w:rsidRPr="00A84DD0" w:rsidRDefault="002D001B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7A8C839F" w14:textId="5AF77C3F" w:rsidR="00050308" w:rsidRPr="00A84DD0" w:rsidRDefault="002D001B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2,027,685</w:t>
            </w:r>
          </w:p>
        </w:tc>
      </w:tr>
      <w:tr w:rsidR="0098774D" w:rsidRPr="00A84DD0" w14:paraId="5825C542" w14:textId="77777777" w:rsidTr="007B1173">
        <w:trPr>
          <w:cantSplit/>
        </w:trPr>
        <w:tc>
          <w:tcPr>
            <w:tcW w:w="2574" w:type="dxa"/>
          </w:tcPr>
          <w:p w14:paraId="4B78FF76" w14:textId="77777777" w:rsidR="0098774D" w:rsidRPr="00A84DD0" w:rsidRDefault="0098774D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7BED3106" w14:textId="5D83A397" w:rsidR="0098774D" w:rsidRPr="00A84DD0" w:rsidRDefault="002D001B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557EA73E" w14:textId="6D2B50E9" w:rsidR="0098774D" w:rsidRPr="00A84DD0" w:rsidRDefault="002D001B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  <w:t>901,422</w:t>
            </w:r>
          </w:p>
        </w:tc>
        <w:tc>
          <w:tcPr>
            <w:tcW w:w="990" w:type="dxa"/>
            <w:vAlign w:val="bottom"/>
          </w:tcPr>
          <w:p w14:paraId="76E2DD4C" w14:textId="39AC6897" w:rsidR="0098774D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3,675,284</w:t>
            </w:r>
          </w:p>
        </w:tc>
        <w:tc>
          <w:tcPr>
            <w:tcW w:w="990" w:type="dxa"/>
            <w:vAlign w:val="bottom"/>
          </w:tcPr>
          <w:p w14:paraId="78509C66" w14:textId="32B5478B" w:rsidR="0098774D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14,544,816</w:t>
            </w:r>
          </w:p>
        </w:tc>
        <w:tc>
          <w:tcPr>
            <w:tcW w:w="990" w:type="dxa"/>
            <w:vAlign w:val="bottom"/>
          </w:tcPr>
          <w:p w14:paraId="478CF58E" w14:textId="5E7BA895" w:rsidR="0098774D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26,525,223</w:t>
            </w:r>
          </w:p>
        </w:tc>
        <w:tc>
          <w:tcPr>
            <w:tcW w:w="990" w:type="dxa"/>
            <w:vAlign w:val="bottom"/>
          </w:tcPr>
          <w:p w14:paraId="05B53636" w14:textId="1E27CAB9" w:rsidR="0098774D" w:rsidRPr="00A84DD0" w:rsidRDefault="002D001B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3ED5F21" w14:textId="6644F44C" w:rsidR="0098774D" w:rsidRPr="00A84DD0" w:rsidRDefault="002D001B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545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883</w:t>
            </w:r>
          </w:p>
        </w:tc>
        <w:tc>
          <w:tcPr>
            <w:tcW w:w="1031" w:type="dxa"/>
            <w:vAlign w:val="bottom"/>
          </w:tcPr>
          <w:p w14:paraId="14674098" w14:textId="7003D15C" w:rsidR="0098774D" w:rsidRPr="00A84DD0" w:rsidRDefault="002D001B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50,192,628</w:t>
            </w:r>
          </w:p>
        </w:tc>
      </w:tr>
      <w:tr w:rsidR="0098774D" w:rsidRPr="00A84DD0" w14:paraId="034BD9B7" w14:textId="77777777" w:rsidTr="007B1173">
        <w:trPr>
          <w:cantSplit/>
        </w:trPr>
        <w:tc>
          <w:tcPr>
            <w:tcW w:w="2574" w:type="dxa"/>
          </w:tcPr>
          <w:p w14:paraId="3C0D5E1A" w14:textId="77777777" w:rsidR="0098774D" w:rsidRPr="00A84DD0" w:rsidRDefault="0098774D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67DFDF37" w14:textId="0C86A5AF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171,869,107</w:t>
            </w:r>
          </w:p>
        </w:tc>
        <w:tc>
          <w:tcPr>
            <w:tcW w:w="1007" w:type="dxa"/>
            <w:vAlign w:val="bottom"/>
          </w:tcPr>
          <w:p w14:paraId="12831DAB" w14:textId="248157B6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951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971</w:t>
            </w:r>
          </w:p>
        </w:tc>
        <w:tc>
          <w:tcPr>
            <w:tcW w:w="990" w:type="dxa"/>
            <w:vAlign w:val="bottom"/>
          </w:tcPr>
          <w:p w14:paraId="4B15F70C" w14:textId="0C1610BF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21,821,166</w:t>
            </w:r>
          </w:p>
        </w:tc>
        <w:tc>
          <w:tcPr>
            <w:tcW w:w="990" w:type="dxa"/>
            <w:vAlign w:val="bottom"/>
          </w:tcPr>
          <w:p w14:paraId="24B35D9B" w14:textId="03F8BE78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225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663</w:t>
            </w:r>
          </w:p>
        </w:tc>
        <w:tc>
          <w:tcPr>
            <w:tcW w:w="990" w:type="dxa"/>
            <w:vAlign w:val="bottom"/>
          </w:tcPr>
          <w:p w14:paraId="101AB969" w14:textId="600ED18B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292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621</w:t>
            </w:r>
          </w:p>
        </w:tc>
        <w:tc>
          <w:tcPr>
            <w:tcW w:w="990" w:type="dxa"/>
            <w:vAlign w:val="bottom"/>
          </w:tcPr>
          <w:p w14:paraId="6C47AA2A" w14:textId="60DA53F9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146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335</w:t>
            </w:r>
          </w:p>
        </w:tc>
        <w:tc>
          <w:tcPr>
            <w:tcW w:w="990" w:type="dxa"/>
            <w:vAlign w:val="bottom"/>
          </w:tcPr>
          <w:p w14:paraId="1457EFDE" w14:textId="7C153186" w:rsidR="0098774D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0C99CCA0" w14:textId="4D134651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283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306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863</w:t>
            </w:r>
          </w:p>
        </w:tc>
      </w:tr>
      <w:tr w:rsidR="008762C1" w:rsidRPr="00A84DD0" w14:paraId="16C77F9C" w14:textId="77777777" w:rsidTr="007B1173">
        <w:trPr>
          <w:cantSplit/>
        </w:trPr>
        <w:tc>
          <w:tcPr>
            <w:tcW w:w="2574" w:type="dxa"/>
          </w:tcPr>
          <w:p w14:paraId="27FAAE19" w14:textId="461833D8" w:rsidR="008762C1" w:rsidRPr="00A84DD0" w:rsidRDefault="008762C1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A84DD0">
              <w:rPr>
                <w:rFonts w:asciiTheme="majorBidi" w:hAnsiTheme="majorBidi"/>
                <w:sz w:val="24"/>
                <w:szCs w:val="24"/>
                <w:lang w:val="en-US"/>
              </w:rPr>
              <w:br/>
              <w:t xml:space="preserve">  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60" w:type="dxa"/>
            <w:vAlign w:val="bottom"/>
          </w:tcPr>
          <w:p w14:paraId="56F5C973" w14:textId="145A8B3C" w:rsidR="008762C1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57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600</w:t>
            </w:r>
          </w:p>
        </w:tc>
        <w:tc>
          <w:tcPr>
            <w:tcW w:w="1007" w:type="dxa"/>
            <w:vAlign w:val="bottom"/>
          </w:tcPr>
          <w:p w14:paraId="2E3E2ED9" w14:textId="578095C9" w:rsidR="008762C1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2980E28" w14:textId="7AFF1908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E63C768" w14:textId="27704005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4E5C770" w14:textId="1854B9E3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E20C151" w14:textId="056C0A8B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9A53204" w14:textId="1CDD1824" w:rsidR="008762C1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317CAB61" w14:textId="5FC30415" w:rsidR="008762C1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57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600</w:t>
            </w:r>
          </w:p>
        </w:tc>
      </w:tr>
      <w:tr w:rsidR="0098774D" w:rsidRPr="00A84DD0" w14:paraId="607528A8" w14:textId="77777777" w:rsidTr="007B1173">
        <w:trPr>
          <w:cantSplit/>
          <w:trHeight w:val="80"/>
        </w:trPr>
        <w:tc>
          <w:tcPr>
            <w:tcW w:w="2574" w:type="dxa"/>
          </w:tcPr>
          <w:p w14:paraId="0FEBEED1" w14:textId="77777777" w:rsidR="0098774D" w:rsidRPr="00A84DD0" w:rsidRDefault="0098774D">
            <w:pPr>
              <w:tabs>
                <w:tab w:val="left" w:pos="3672"/>
              </w:tabs>
              <w:autoSpaceDE w:val="0"/>
              <w:autoSpaceDN w:val="0"/>
              <w:adjustRightInd w:val="0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60" w:type="dxa"/>
            <w:vAlign w:val="bottom"/>
          </w:tcPr>
          <w:p w14:paraId="69357748" w14:textId="26D03311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432DEE35" w14:textId="1C43E5C0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418340E" w14:textId="73D1B0AB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F91DDE5" w14:textId="4E73799F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9FA67BE" w14:textId="3F0D9903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66ABDC9" w14:textId="07B3D02D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7FFB915" w14:textId="3FDC1740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533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013</w:t>
            </w:r>
          </w:p>
        </w:tc>
        <w:tc>
          <w:tcPr>
            <w:tcW w:w="1031" w:type="dxa"/>
            <w:vAlign w:val="bottom"/>
          </w:tcPr>
          <w:p w14:paraId="286C5E94" w14:textId="50E2924D" w:rsidR="0098774D" w:rsidRPr="00A84DD0" w:rsidRDefault="000432B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533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013</w:t>
            </w:r>
          </w:p>
        </w:tc>
      </w:tr>
      <w:tr w:rsidR="0098774D" w:rsidRPr="00A84DD0" w14:paraId="6CC82E01" w14:textId="77777777" w:rsidTr="007B1173">
        <w:trPr>
          <w:cantSplit/>
          <w:trHeight w:val="56"/>
        </w:trPr>
        <w:tc>
          <w:tcPr>
            <w:tcW w:w="2574" w:type="dxa"/>
          </w:tcPr>
          <w:p w14:paraId="09A5AD85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60" w:type="dxa"/>
            <w:vAlign w:val="bottom"/>
          </w:tcPr>
          <w:p w14:paraId="33FE7DCA" w14:textId="24846731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172,783,332</w:t>
            </w:r>
          </w:p>
        </w:tc>
        <w:tc>
          <w:tcPr>
            <w:tcW w:w="1007" w:type="dxa"/>
            <w:vAlign w:val="bottom"/>
          </w:tcPr>
          <w:p w14:paraId="452C8A3F" w14:textId="7CA82600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82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603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393</w:t>
            </w:r>
          </w:p>
        </w:tc>
        <w:tc>
          <w:tcPr>
            <w:tcW w:w="990" w:type="dxa"/>
            <w:vAlign w:val="bottom"/>
          </w:tcPr>
          <w:p w14:paraId="58C060E3" w14:textId="781D5B27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25,806,696</w:t>
            </w:r>
          </w:p>
        </w:tc>
        <w:tc>
          <w:tcPr>
            <w:tcW w:w="990" w:type="dxa"/>
            <w:vAlign w:val="bottom"/>
          </w:tcPr>
          <w:p w14:paraId="6751C1AC" w14:textId="07D0E5A9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57,308,087</w:t>
            </w:r>
          </w:p>
        </w:tc>
        <w:tc>
          <w:tcPr>
            <w:tcW w:w="990" w:type="dxa"/>
            <w:vAlign w:val="bottom"/>
          </w:tcPr>
          <w:p w14:paraId="467FE230" w14:textId="68E9CB3E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35,307,921</w:t>
            </w:r>
          </w:p>
        </w:tc>
        <w:tc>
          <w:tcPr>
            <w:tcW w:w="990" w:type="dxa"/>
            <w:vAlign w:val="bottom"/>
          </w:tcPr>
          <w:p w14:paraId="33152B32" w14:textId="241C4141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8,146,335</w:t>
            </w:r>
          </w:p>
        </w:tc>
        <w:tc>
          <w:tcPr>
            <w:tcW w:w="990" w:type="dxa"/>
            <w:vAlign w:val="bottom"/>
          </w:tcPr>
          <w:p w14:paraId="4E26FC3F" w14:textId="6DC1C726" w:rsidR="0098774D" w:rsidRPr="00A84DD0" w:rsidRDefault="000432B7">
            <w:pPr>
              <w:pBdr>
                <w:bottom w:val="doub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8,448,662</w:t>
            </w:r>
          </w:p>
        </w:tc>
        <w:tc>
          <w:tcPr>
            <w:tcW w:w="1031" w:type="dxa"/>
            <w:vAlign w:val="bottom"/>
          </w:tcPr>
          <w:p w14:paraId="48A7E9FB" w14:textId="4382AAE9" w:rsidR="0098774D" w:rsidRPr="00A84DD0" w:rsidRDefault="000432B7">
            <w:pPr>
              <w:pBdr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390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404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426</w:t>
            </w:r>
          </w:p>
        </w:tc>
      </w:tr>
      <w:tr w:rsidR="0098774D" w:rsidRPr="00A84DD0" w14:paraId="4F0FC863" w14:textId="77777777" w:rsidTr="007B1173">
        <w:trPr>
          <w:cantSplit/>
        </w:trPr>
        <w:tc>
          <w:tcPr>
            <w:tcW w:w="2574" w:type="dxa"/>
          </w:tcPr>
          <w:p w14:paraId="5699C4D0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6420417E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447D681F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A1055F0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FBDA882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9F678A4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F7EF754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4E343DA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4DAF0997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04D332FC" w14:textId="77777777" w:rsidTr="007B1173">
        <w:trPr>
          <w:cantSplit/>
        </w:trPr>
        <w:tc>
          <w:tcPr>
            <w:tcW w:w="2574" w:type="dxa"/>
          </w:tcPr>
          <w:p w14:paraId="2B875256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60" w:type="dxa"/>
            <w:vAlign w:val="bottom"/>
          </w:tcPr>
          <w:p w14:paraId="016E74F4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0589619A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27203D4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B09816F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6B780B4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D15EC5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32D7C31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0302285D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24554602" w14:textId="77777777" w:rsidTr="007B1173">
        <w:trPr>
          <w:cantSplit/>
        </w:trPr>
        <w:tc>
          <w:tcPr>
            <w:tcW w:w="2574" w:type="dxa"/>
          </w:tcPr>
          <w:p w14:paraId="3557A4B1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60" w:type="dxa"/>
            <w:vAlign w:val="bottom"/>
          </w:tcPr>
          <w:p w14:paraId="7E55E085" w14:textId="51B4133E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107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599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711</w:t>
            </w:r>
          </w:p>
        </w:tc>
        <w:tc>
          <w:tcPr>
            <w:tcW w:w="1007" w:type="dxa"/>
            <w:vAlign w:val="bottom"/>
          </w:tcPr>
          <w:p w14:paraId="3F93469D" w14:textId="2DFD068D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98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705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443</w:t>
            </w:r>
          </w:p>
        </w:tc>
        <w:tc>
          <w:tcPr>
            <w:tcW w:w="990" w:type="dxa"/>
            <w:vAlign w:val="bottom"/>
          </w:tcPr>
          <w:p w14:paraId="1008D3AC" w14:textId="0C44EFFE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105,038,063</w:t>
            </w:r>
          </w:p>
        </w:tc>
        <w:tc>
          <w:tcPr>
            <w:tcW w:w="990" w:type="dxa"/>
            <w:vAlign w:val="bottom"/>
          </w:tcPr>
          <w:p w14:paraId="3DAD30C5" w14:textId="1ABA2FC3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5,848,555</w:t>
            </w:r>
          </w:p>
        </w:tc>
        <w:tc>
          <w:tcPr>
            <w:tcW w:w="990" w:type="dxa"/>
            <w:vAlign w:val="bottom"/>
          </w:tcPr>
          <w:p w14:paraId="3834D3C1" w14:textId="012FD672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4,815</w:t>
            </w:r>
          </w:p>
        </w:tc>
        <w:tc>
          <w:tcPr>
            <w:tcW w:w="990" w:type="dxa"/>
            <w:vAlign w:val="bottom"/>
          </w:tcPr>
          <w:p w14:paraId="5DAC52F3" w14:textId="3C582A68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6F72B30" w14:textId="772E694B" w:rsidR="0098774D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816,739</w:t>
            </w:r>
          </w:p>
        </w:tc>
        <w:tc>
          <w:tcPr>
            <w:tcW w:w="1031" w:type="dxa"/>
            <w:vAlign w:val="bottom"/>
          </w:tcPr>
          <w:p w14:paraId="4340B464" w14:textId="66B156B4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318,013,326</w:t>
            </w:r>
          </w:p>
        </w:tc>
      </w:tr>
      <w:tr w:rsidR="0098774D" w:rsidRPr="00A84DD0" w14:paraId="5B60DD34" w14:textId="77777777" w:rsidTr="007B1173">
        <w:trPr>
          <w:cantSplit/>
        </w:trPr>
        <w:tc>
          <w:tcPr>
            <w:tcW w:w="2574" w:type="dxa"/>
          </w:tcPr>
          <w:p w14:paraId="766B80DB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60" w:type="dxa"/>
            <w:vAlign w:val="bottom"/>
          </w:tcPr>
          <w:p w14:paraId="153B525D" w14:textId="0F394AAA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4,978,774</w:t>
            </w:r>
          </w:p>
        </w:tc>
        <w:tc>
          <w:tcPr>
            <w:tcW w:w="1007" w:type="dxa"/>
            <w:vAlign w:val="bottom"/>
          </w:tcPr>
          <w:p w14:paraId="1FD3768E" w14:textId="6321036E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359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629</w:t>
            </w:r>
          </w:p>
        </w:tc>
        <w:tc>
          <w:tcPr>
            <w:tcW w:w="990" w:type="dxa"/>
            <w:vAlign w:val="bottom"/>
          </w:tcPr>
          <w:p w14:paraId="0E77E4FB" w14:textId="02C66071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2,391,393</w:t>
            </w:r>
          </w:p>
        </w:tc>
        <w:tc>
          <w:tcPr>
            <w:tcW w:w="990" w:type="dxa"/>
            <w:vAlign w:val="bottom"/>
          </w:tcPr>
          <w:p w14:paraId="289817EC" w14:textId="5A416453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7,632,484</w:t>
            </w:r>
          </w:p>
        </w:tc>
        <w:tc>
          <w:tcPr>
            <w:tcW w:w="990" w:type="dxa"/>
            <w:vAlign w:val="bottom"/>
          </w:tcPr>
          <w:p w14:paraId="6DDA8F0D" w14:textId="4CF35E29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4AEC926" w14:textId="2F702BA1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067B881" w14:textId="00D9A7BA" w:rsidR="0098774D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151,558</w:t>
            </w:r>
          </w:p>
        </w:tc>
        <w:tc>
          <w:tcPr>
            <w:tcW w:w="1031" w:type="dxa"/>
            <w:vAlign w:val="bottom"/>
          </w:tcPr>
          <w:p w14:paraId="561E16E3" w14:textId="3FD7981D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16,513,838</w:t>
            </w:r>
          </w:p>
        </w:tc>
      </w:tr>
      <w:tr w:rsidR="0098774D" w:rsidRPr="00A84DD0" w14:paraId="2F33DCE7" w14:textId="77777777" w:rsidTr="007B1173">
        <w:trPr>
          <w:cantSplit/>
          <w:trHeight w:val="80"/>
        </w:trPr>
        <w:tc>
          <w:tcPr>
            <w:tcW w:w="2574" w:type="dxa"/>
          </w:tcPr>
          <w:p w14:paraId="2E12EC75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60" w:type="dxa"/>
            <w:vAlign w:val="bottom"/>
          </w:tcPr>
          <w:p w14:paraId="270612CE" w14:textId="575154FE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2F0C3B8F" w14:textId="663687D0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355A4CF" w14:textId="550513D9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7A05419" w14:textId="3ED74B24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CC6EDB8" w14:textId="646A7FB7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69A6CE1" w14:textId="64B26EF0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D4FE70D" w14:textId="53082FDD" w:rsidR="0098774D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264,240</w:t>
            </w:r>
          </w:p>
        </w:tc>
        <w:tc>
          <w:tcPr>
            <w:tcW w:w="1031" w:type="dxa"/>
            <w:vAlign w:val="bottom"/>
          </w:tcPr>
          <w:p w14:paraId="0D5FCC78" w14:textId="442EED45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264,240</w:t>
            </w:r>
          </w:p>
        </w:tc>
      </w:tr>
      <w:tr w:rsidR="0098774D" w:rsidRPr="00A84DD0" w14:paraId="098D1F58" w14:textId="77777777" w:rsidTr="007B1173">
        <w:trPr>
          <w:cantSplit/>
          <w:trHeight w:val="80"/>
        </w:trPr>
        <w:tc>
          <w:tcPr>
            <w:tcW w:w="2574" w:type="dxa"/>
          </w:tcPr>
          <w:p w14:paraId="73AE646E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044FB9FD" w14:textId="37287513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019ED34A" w14:textId="24F3C710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1,000,000</w:t>
            </w:r>
          </w:p>
        </w:tc>
        <w:tc>
          <w:tcPr>
            <w:tcW w:w="990" w:type="dxa"/>
            <w:vAlign w:val="bottom"/>
          </w:tcPr>
          <w:p w14:paraId="451C7016" w14:textId="246152E8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F04CA4A" w14:textId="178FBBB3" w:rsidR="0098774D" w:rsidRPr="00A84DD0" w:rsidRDefault="00DF43DA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5,000,000</w:t>
            </w:r>
          </w:p>
        </w:tc>
        <w:tc>
          <w:tcPr>
            <w:tcW w:w="990" w:type="dxa"/>
            <w:vAlign w:val="bottom"/>
          </w:tcPr>
          <w:p w14:paraId="25D17D6F" w14:textId="7A8A6D8A" w:rsidR="0098774D" w:rsidRPr="00A84DD0" w:rsidRDefault="00DF43DA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0432B7"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,400,000</w:t>
            </w:r>
          </w:p>
        </w:tc>
        <w:tc>
          <w:tcPr>
            <w:tcW w:w="990" w:type="dxa"/>
            <w:vAlign w:val="bottom"/>
          </w:tcPr>
          <w:p w14:paraId="70C5CB3C" w14:textId="1F0B40E4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F12BAAD" w14:textId="0DC53BFB" w:rsidR="0098774D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3C905EAE" w14:textId="309A23EF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400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</w:tr>
      <w:tr w:rsidR="008762C1" w:rsidRPr="00A84DD0" w14:paraId="44AC86CA" w14:textId="77777777" w:rsidTr="007B1173">
        <w:trPr>
          <w:cantSplit/>
          <w:trHeight w:val="80"/>
        </w:trPr>
        <w:tc>
          <w:tcPr>
            <w:tcW w:w="2574" w:type="dxa"/>
          </w:tcPr>
          <w:p w14:paraId="233C0B66" w14:textId="1FA79C4B" w:rsidR="008762C1" w:rsidRPr="00A84DD0" w:rsidRDefault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</w:rPr>
              <w:t>เจ้าหนี้</w:t>
            </w:r>
            <w:r w:rsidR="000D5752" w:rsidRPr="00A84DD0">
              <w:rPr>
                <w:rFonts w:asciiTheme="majorBidi" w:hAnsiTheme="majorBidi" w:hint="cs"/>
                <w:sz w:val="24"/>
                <w:szCs w:val="24"/>
                <w:cs/>
                <w:lang w:val="en-US"/>
              </w:rPr>
              <w:t>หลักประกัน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t xml:space="preserve">ตามสัญญา 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br/>
              <w:t xml:space="preserve">   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60" w:type="dxa"/>
            <w:vAlign w:val="bottom"/>
          </w:tcPr>
          <w:p w14:paraId="518E1531" w14:textId="0BCA96C7" w:rsidR="008762C1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810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638</w:t>
            </w:r>
          </w:p>
        </w:tc>
        <w:tc>
          <w:tcPr>
            <w:tcW w:w="1007" w:type="dxa"/>
            <w:vAlign w:val="bottom"/>
          </w:tcPr>
          <w:p w14:paraId="52CFE5C8" w14:textId="4F22A945" w:rsidR="008762C1" w:rsidRPr="00A84DD0" w:rsidRDefault="000432B7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CAF1E40" w14:textId="7FC4ABC8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52822A4" w14:textId="36FF1131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FC5B98E" w14:textId="72435040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F6C5D78" w14:textId="1B6AA415" w:rsidR="008762C1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B4A991D" w14:textId="652584C8" w:rsidR="008762C1" w:rsidRPr="00A84DD0" w:rsidRDefault="000432B7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37E0C32E" w14:textId="3B51E09D" w:rsidR="008762C1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810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638</w:t>
            </w:r>
          </w:p>
        </w:tc>
      </w:tr>
      <w:tr w:rsidR="0098774D" w:rsidRPr="00A84DD0" w14:paraId="6B7EC760" w14:textId="77777777" w:rsidTr="007B1173">
        <w:trPr>
          <w:cantSplit/>
          <w:trHeight w:val="245"/>
        </w:trPr>
        <w:tc>
          <w:tcPr>
            <w:tcW w:w="2574" w:type="dxa"/>
          </w:tcPr>
          <w:p w14:paraId="05F81630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60" w:type="dxa"/>
            <w:vAlign w:val="bottom"/>
          </w:tcPr>
          <w:p w14:paraId="1977F127" w14:textId="754B1083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296B241C" w14:textId="5BC56B7F" w:rsidR="0098774D" w:rsidRPr="00A84DD0" w:rsidRDefault="000432B7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E550FD4" w14:textId="3FB9D55B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04D00B2" w14:textId="573AE550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5208DD8" w14:textId="097C256D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CEE87EF" w14:textId="7AB487A2" w:rsidR="0098774D" w:rsidRPr="00A84DD0" w:rsidRDefault="000432B7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5E1CE51" w14:textId="43F1F12B" w:rsidR="0098774D" w:rsidRPr="00A84DD0" w:rsidRDefault="000432B7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773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506</w:t>
            </w:r>
          </w:p>
        </w:tc>
        <w:tc>
          <w:tcPr>
            <w:tcW w:w="1031" w:type="dxa"/>
            <w:vAlign w:val="bottom"/>
          </w:tcPr>
          <w:p w14:paraId="02B4C1E3" w14:textId="26E333E8" w:rsidR="0098774D" w:rsidRPr="00A84DD0" w:rsidRDefault="000432B7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773</w:t>
            </w: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506</w:t>
            </w:r>
          </w:p>
        </w:tc>
      </w:tr>
      <w:tr w:rsidR="0098774D" w:rsidRPr="00A84DD0" w14:paraId="4701BDDD" w14:textId="77777777" w:rsidTr="007B1173">
        <w:trPr>
          <w:cantSplit/>
          <w:trHeight w:val="70"/>
        </w:trPr>
        <w:tc>
          <w:tcPr>
            <w:tcW w:w="2574" w:type="dxa"/>
          </w:tcPr>
          <w:p w14:paraId="79B3AAA1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60" w:type="dxa"/>
            <w:vAlign w:val="bottom"/>
          </w:tcPr>
          <w:p w14:paraId="7CA5E3E3" w14:textId="2CCB2E15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114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389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123</w:t>
            </w:r>
          </w:p>
        </w:tc>
        <w:tc>
          <w:tcPr>
            <w:tcW w:w="1007" w:type="dxa"/>
            <w:vAlign w:val="bottom"/>
          </w:tcPr>
          <w:p w14:paraId="03246FFB" w14:textId="408396F0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101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065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072</w:t>
            </w:r>
          </w:p>
        </w:tc>
        <w:tc>
          <w:tcPr>
            <w:tcW w:w="990" w:type="dxa"/>
            <w:vAlign w:val="bottom"/>
          </w:tcPr>
          <w:p w14:paraId="27E8B50B" w14:textId="0EAE7E63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107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429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456</w:t>
            </w:r>
          </w:p>
        </w:tc>
        <w:tc>
          <w:tcPr>
            <w:tcW w:w="990" w:type="dxa"/>
            <w:vAlign w:val="bottom"/>
          </w:tcPr>
          <w:p w14:paraId="25763E11" w14:textId="79606CBF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1A3DB7"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,481,039</w:t>
            </w:r>
          </w:p>
        </w:tc>
        <w:tc>
          <w:tcPr>
            <w:tcW w:w="990" w:type="dxa"/>
            <w:vAlign w:val="bottom"/>
          </w:tcPr>
          <w:p w14:paraId="4437DF34" w14:textId="0B143B00" w:rsidR="0098774D" w:rsidRPr="00A84DD0" w:rsidRDefault="001A3D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</w:t>
            </w:r>
            <w:r w:rsidR="000432B7"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0432B7"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404</w:t>
            </w:r>
            <w:r w:rsidR="000432B7"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0432B7"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815</w:t>
            </w:r>
          </w:p>
        </w:tc>
        <w:tc>
          <w:tcPr>
            <w:tcW w:w="990" w:type="dxa"/>
            <w:vAlign w:val="bottom"/>
          </w:tcPr>
          <w:p w14:paraId="2E7A9D3E" w14:textId="0794FF0C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0EF14B6" w14:textId="17A0A202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006</w:t>
            </w: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043</w:t>
            </w:r>
          </w:p>
        </w:tc>
        <w:tc>
          <w:tcPr>
            <w:tcW w:w="1031" w:type="dxa"/>
            <w:vAlign w:val="bottom"/>
          </w:tcPr>
          <w:p w14:paraId="5EFA6501" w14:textId="3A0BD63E" w:rsidR="0098774D" w:rsidRPr="00A84DD0" w:rsidRDefault="000432B7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345,775,548</w:t>
            </w:r>
          </w:p>
        </w:tc>
      </w:tr>
      <w:tr w:rsidR="00043F2E" w:rsidRPr="00A84DD0" w14:paraId="7A602356" w14:textId="77777777" w:rsidTr="00D44C40">
        <w:trPr>
          <w:cantSplit/>
          <w:trHeight w:hRule="exact" w:val="74"/>
        </w:trPr>
        <w:tc>
          <w:tcPr>
            <w:tcW w:w="2574" w:type="dxa"/>
          </w:tcPr>
          <w:p w14:paraId="48E9EF40" w14:textId="77777777" w:rsidR="00043F2E" w:rsidRPr="00A84DD0" w:rsidRDefault="00043F2E" w:rsidP="00043F2E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518C4E47" w14:textId="77777777" w:rsidR="00043F2E" w:rsidRPr="00A84DD0" w:rsidRDefault="00043F2E" w:rsidP="00D44C40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07" w:type="dxa"/>
            <w:vAlign w:val="bottom"/>
          </w:tcPr>
          <w:p w14:paraId="0EA3E671" w14:textId="77777777" w:rsidR="00043F2E" w:rsidRPr="00A84DD0" w:rsidRDefault="00043F2E" w:rsidP="00D44C40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0CC3F10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69C239F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5F0F90A8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32D6DA5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30D4535F" w14:textId="77777777" w:rsidR="00043F2E" w:rsidRPr="00A84DD0" w:rsidRDefault="00043F2E" w:rsidP="00D44C40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31" w:type="dxa"/>
            <w:vAlign w:val="bottom"/>
          </w:tcPr>
          <w:p w14:paraId="5C8F23E0" w14:textId="77777777" w:rsidR="00043F2E" w:rsidRPr="00A84DD0" w:rsidRDefault="00043F2E" w:rsidP="00D44C40">
            <w:pP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459A7826" w14:textId="77777777" w:rsidR="00F73296" w:rsidRPr="00A84DD0" w:rsidRDefault="00F73296" w:rsidP="00F73296">
      <w:pPr>
        <w:tabs>
          <w:tab w:val="left" w:pos="-9"/>
        </w:tabs>
        <w:spacing w:before="120"/>
        <w:ind w:left="-230"/>
        <w:rPr>
          <w:rFonts w:asciiTheme="majorBidi" w:hAnsiTheme="majorBidi" w:cstheme="majorBidi"/>
          <w:sz w:val="20"/>
          <w:szCs w:val="20"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>(</w:t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>)</w:t>
      </w: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r w:rsidRPr="00A84DD0">
        <w:rPr>
          <w:rFonts w:asciiTheme="majorBidi" w:hAnsiTheme="majorBidi" w:cstheme="majorBidi"/>
          <w:sz w:val="20"/>
          <w:szCs w:val="20"/>
          <w:cs/>
        </w:rPr>
        <w:t>ไม่รวมดอกเบี้ยค้างรับและรายได้ดอกเบี้ยที่ยังไม่ถึงกำหนดชำระ</w:t>
      </w:r>
    </w:p>
    <w:p w14:paraId="520029B6" w14:textId="77777777" w:rsidR="00F73296" w:rsidRPr="00A84DD0" w:rsidRDefault="00F73296" w:rsidP="00F73296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  <w:r>
        <w:rPr>
          <w:rFonts w:asciiTheme="majorBidi" w:hAnsiTheme="majorBidi" w:cstheme="majorBidi" w:hint="cs"/>
          <w:sz w:val="20"/>
          <w:szCs w:val="20"/>
          <w:vertAlign w:val="superscript"/>
          <w:cs/>
          <w:lang w:val="en-GB"/>
        </w:rPr>
        <w:t>)</w:t>
      </w: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A84DD0">
        <w:rPr>
          <w:rFonts w:asciiTheme="majorBidi" w:hAnsiTheme="majorBidi" w:cstheme="majorBidi"/>
          <w:sz w:val="20"/>
          <w:szCs w:val="20"/>
          <w:cs/>
        </w:rPr>
        <w:t>ก่อนหักค่าเผื่อผลขาดทุนด้านเครดิตที่คาดว่าจะเกิดขึ้น</w:t>
      </w:r>
    </w:p>
    <w:p w14:paraId="6B4D1823" w14:textId="77777777" w:rsidR="00F73296" w:rsidRPr="009E7851" w:rsidRDefault="00F73296" w:rsidP="00F73296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  <w:lang w:val="en-US"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(3)</w:t>
      </w: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r w:rsidRPr="00A84DD0">
        <w:rPr>
          <w:rFonts w:asciiTheme="majorBidi" w:hAnsiTheme="majorBidi" w:cstheme="majorBidi"/>
          <w:sz w:val="20"/>
          <w:szCs w:val="20"/>
          <w:cs/>
        </w:rPr>
        <w:t>ก่อนหักค่าใช้จ่ายรอตัดบัญชี</w:t>
      </w:r>
    </w:p>
    <w:p w14:paraId="28DDB3B5" w14:textId="77777777" w:rsidR="0098774D" w:rsidRPr="00A84DD0" w:rsidRDefault="0098774D" w:rsidP="0098774D">
      <w:pPr>
        <w:rPr>
          <w:lang w:val="en-US"/>
        </w:rPr>
      </w:pPr>
    </w:p>
    <w:p w14:paraId="5C43FA39" w14:textId="77777777" w:rsidR="0098774D" w:rsidRPr="00A84DD0" w:rsidRDefault="0098774D" w:rsidP="0098774D">
      <w:r w:rsidRPr="00A84DD0">
        <w:rPr>
          <w:cs/>
        </w:rPr>
        <w:br w:type="page"/>
      </w:r>
    </w:p>
    <w:tbl>
      <w:tblPr>
        <w:tblW w:w="10622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74"/>
        <w:gridCol w:w="1060"/>
        <w:gridCol w:w="1007"/>
        <w:gridCol w:w="990"/>
        <w:gridCol w:w="990"/>
        <w:gridCol w:w="990"/>
        <w:gridCol w:w="990"/>
        <w:gridCol w:w="990"/>
        <w:gridCol w:w="1031"/>
      </w:tblGrid>
      <w:tr w:rsidR="0098774D" w:rsidRPr="00A84DD0" w14:paraId="48E95D55" w14:textId="77777777" w:rsidTr="007B1173">
        <w:trPr>
          <w:cantSplit/>
          <w:tblHeader/>
        </w:trPr>
        <w:tc>
          <w:tcPr>
            <w:tcW w:w="2574" w:type="dxa"/>
          </w:tcPr>
          <w:p w14:paraId="36E343E2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47B01383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2567</w:t>
            </w:r>
          </w:p>
        </w:tc>
      </w:tr>
      <w:tr w:rsidR="0098774D" w:rsidRPr="00A84DD0" w14:paraId="043A0820" w14:textId="77777777" w:rsidTr="007B1173">
        <w:trPr>
          <w:cantSplit/>
          <w:tblHeader/>
        </w:trPr>
        <w:tc>
          <w:tcPr>
            <w:tcW w:w="2574" w:type="dxa"/>
          </w:tcPr>
          <w:p w14:paraId="3BAE706D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37" w:type="dxa"/>
            <w:gridSpan w:val="5"/>
            <w:tcBorders>
              <w:bottom w:val="single" w:sz="4" w:space="0" w:color="auto"/>
            </w:tcBorders>
          </w:tcPr>
          <w:p w14:paraId="2E1BEAAD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0006C9F7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F7EB76A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5B4F1734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50AAA039" w14:textId="77777777" w:rsidTr="007B1173">
        <w:trPr>
          <w:cantSplit/>
          <w:tblHeader/>
        </w:trPr>
        <w:tc>
          <w:tcPr>
            <w:tcW w:w="2574" w:type="dxa"/>
          </w:tcPr>
          <w:p w14:paraId="41566C1F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2B7EB974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379D68F7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CD08CB2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7B24EA5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E8002CE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FF88422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3BF1EA63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AB9B03B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10760477" w14:textId="77777777" w:rsidTr="007B1173">
        <w:trPr>
          <w:cantSplit/>
          <w:tblHeader/>
        </w:trPr>
        <w:tc>
          <w:tcPr>
            <w:tcW w:w="2574" w:type="dxa"/>
          </w:tcPr>
          <w:p w14:paraId="3CD18DEA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4E3E105D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E06AF21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1795BAF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7BF021E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05C125EC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DD88D39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57AEB047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63AD7533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4B75A0E7" w14:textId="77777777" w:rsidTr="007B1173">
        <w:trPr>
          <w:cantSplit/>
          <w:tblHeader/>
        </w:trPr>
        <w:tc>
          <w:tcPr>
            <w:tcW w:w="2574" w:type="dxa"/>
          </w:tcPr>
          <w:p w14:paraId="1A960207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07D8943F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1007" w:type="dxa"/>
            <w:vAlign w:val="bottom"/>
          </w:tcPr>
          <w:p w14:paraId="1ABBF63A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37E1D188" w14:textId="15169C54" w:rsidR="0098774D" w:rsidRPr="00A84DD0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6D302CAA" w14:textId="1F77F28D" w:rsidR="0098774D" w:rsidRPr="00A84DD0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6C2E62ED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A9610F6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7A1598BC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1031" w:type="dxa"/>
          </w:tcPr>
          <w:p w14:paraId="29916FAA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8774D" w:rsidRPr="00A84DD0" w14:paraId="6D38537F" w14:textId="77777777" w:rsidTr="007B1173">
        <w:trPr>
          <w:cantSplit/>
          <w:tblHeader/>
        </w:trPr>
        <w:tc>
          <w:tcPr>
            <w:tcW w:w="2574" w:type="dxa"/>
          </w:tcPr>
          <w:p w14:paraId="7AAA9714" w14:textId="77777777" w:rsidR="0098774D" w:rsidRPr="00A84DD0" w:rsidRDefault="0098774D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7D72E04F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1007" w:type="dxa"/>
            <w:vAlign w:val="bottom"/>
          </w:tcPr>
          <w:p w14:paraId="3B143541" w14:textId="57A0BFE5" w:rsidR="0098774D" w:rsidRPr="00A84DD0" w:rsidRDefault="004151A9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114BD083" w14:textId="4CEEA8A1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4151A9"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248AF986" w14:textId="7AC80CAA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4151A9"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02934B8C" w14:textId="679AD057" w:rsidR="0098774D" w:rsidRPr="00A84DD0" w:rsidRDefault="004151A9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67C5E05F" w14:textId="77777777" w:rsidR="0098774D" w:rsidRPr="00A84DD0" w:rsidRDefault="0098774D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2D3D844B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031" w:type="dxa"/>
          </w:tcPr>
          <w:p w14:paraId="2C08EB51" w14:textId="77777777" w:rsidR="0098774D" w:rsidRPr="00A84DD0" w:rsidRDefault="0098774D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A84DD0" w14:paraId="3A8A6113" w14:textId="77777777" w:rsidTr="007B1173">
        <w:trPr>
          <w:cantSplit/>
          <w:tblHeader/>
        </w:trPr>
        <w:tc>
          <w:tcPr>
            <w:tcW w:w="2574" w:type="dxa"/>
          </w:tcPr>
          <w:p w14:paraId="24E81D82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77C0CD21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8774D" w:rsidRPr="00A84DD0" w14:paraId="432CD51B" w14:textId="77777777" w:rsidTr="007B1173">
        <w:trPr>
          <w:cantSplit/>
        </w:trPr>
        <w:tc>
          <w:tcPr>
            <w:tcW w:w="2574" w:type="dxa"/>
          </w:tcPr>
          <w:p w14:paraId="69BAF9EE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60" w:type="dxa"/>
          </w:tcPr>
          <w:p w14:paraId="45130C1B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06C45030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444F5E3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499E4FF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EF2FB2E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A9AE6CF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3955788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31" w:type="dxa"/>
            <w:vAlign w:val="bottom"/>
          </w:tcPr>
          <w:p w14:paraId="734BEF6B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98774D" w:rsidRPr="00A84DD0" w14:paraId="535B2AAD" w14:textId="77777777" w:rsidTr="007B1173">
        <w:trPr>
          <w:cantSplit/>
          <w:trHeight w:val="56"/>
        </w:trPr>
        <w:tc>
          <w:tcPr>
            <w:tcW w:w="2574" w:type="dxa"/>
          </w:tcPr>
          <w:p w14:paraId="29F842C1" w14:textId="77777777" w:rsidR="0098774D" w:rsidRPr="00A84DD0" w:rsidRDefault="0098774D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60" w:type="dxa"/>
            <w:vAlign w:val="bottom"/>
          </w:tcPr>
          <w:p w14:paraId="3425A6B4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237910E6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68A024C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7870709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225ADA1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A82A64B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1327CEB" w14:textId="77777777" w:rsidR="0098774D" w:rsidRPr="00A84DD0" w:rsidRDefault="0098774D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  <w:tc>
          <w:tcPr>
            <w:tcW w:w="1031" w:type="dxa"/>
            <w:vAlign w:val="bottom"/>
          </w:tcPr>
          <w:p w14:paraId="08EEFC8C" w14:textId="77777777" w:rsidR="0098774D" w:rsidRPr="00A84DD0" w:rsidRDefault="0098774D">
            <w:pPr>
              <w:tabs>
                <w:tab w:val="decimal" w:pos="794"/>
              </w:tabs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</w:tr>
      <w:tr w:rsidR="0098774D" w:rsidRPr="00A84DD0" w14:paraId="2A2611F3" w14:textId="77777777" w:rsidTr="007B1173">
        <w:trPr>
          <w:cantSplit/>
          <w:trHeight w:val="56"/>
        </w:trPr>
        <w:tc>
          <w:tcPr>
            <w:tcW w:w="2574" w:type="dxa"/>
          </w:tcPr>
          <w:p w14:paraId="6B810D71" w14:textId="77777777" w:rsidR="0098774D" w:rsidRPr="00A84DD0" w:rsidRDefault="0098774D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50EDA16F" w14:textId="77777777" w:rsidR="0098774D" w:rsidRPr="00A84DD0" w:rsidRDefault="0098774D">
            <w:pPr>
              <w:spacing w:line="240" w:lineRule="atLeast"/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4757030E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786,996</w:t>
            </w:r>
          </w:p>
        </w:tc>
        <w:tc>
          <w:tcPr>
            <w:tcW w:w="1007" w:type="dxa"/>
            <w:vAlign w:val="bottom"/>
          </w:tcPr>
          <w:p w14:paraId="701D00DB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36,757,000</w:t>
            </w:r>
          </w:p>
        </w:tc>
        <w:tc>
          <w:tcPr>
            <w:tcW w:w="990" w:type="dxa"/>
            <w:vAlign w:val="bottom"/>
          </w:tcPr>
          <w:p w14:paraId="23B6CA6C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306,717</w:t>
            </w:r>
          </w:p>
        </w:tc>
        <w:tc>
          <w:tcPr>
            <w:tcW w:w="990" w:type="dxa"/>
            <w:vAlign w:val="bottom"/>
          </w:tcPr>
          <w:p w14:paraId="36804443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1C78C90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F68626E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294E204" w14:textId="77777777" w:rsidR="0098774D" w:rsidRPr="00A84DD0" w:rsidRDefault="0098774D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4,538,138</w:t>
            </w:r>
          </w:p>
        </w:tc>
        <w:tc>
          <w:tcPr>
            <w:tcW w:w="1031" w:type="dxa"/>
            <w:vAlign w:val="bottom"/>
          </w:tcPr>
          <w:p w14:paraId="14AF74F2" w14:textId="77777777" w:rsidR="0098774D" w:rsidRPr="00A84DD0" w:rsidRDefault="0098774D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42,388,851</w:t>
            </w:r>
          </w:p>
        </w:tc>
      </w:tr>
      <w:tr w:rsidR="0098774D" w:rsidRPr="00A84DD0" w14:paraId="465EA414" w14:textId="77777777" w:rsidTr="007B1173">
        <w:trPr>
          <w:cantSplit/>
        </w:trPr>
        <w:tc>
          <w:tcPr>
            <w:tcW w:w="2574" w:type="dxa"/>
          </w:tcPr>
          <w:p w14:paraId="118B6D4C" w14:textId="77777777" w:rsidR="0098774D" w:rsidRPr="00A84DD0" w:rsidRDefault="0098774D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2CECC42B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122E6B02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9CBE6D9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7,110,175</w:t>
            </w:r>
          </w:p>
        </w:tc>
        <w:tc>
          <w:tcPr>
            <w:tcW w:w="990" w:type="dxa"/>
            <w:vAlign w:val="bottom"/>
          </w:tcPr>
          <w:p w14:paraId="3E63D25F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16,088,438</w:t>
            </w:r>
          </w:p>
        </w:tc>
        <w:tc>
          <w:tcPr>
            <w:tcW w:w="990" w:type="dxa"/>
            <w:vAlign w:val="bottom"/>
          </w:tcPr>
          <w:p w14:paraId="168A618D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15,782,465</w:t>
            </w:r>
          </w:p>
        </w:tc>
        <w:tc>
          <w:tcPr>
            <w:tcW w:w="990" w:type="dxa"/>
            <w:vAlign w:val="bottom"/>
          </w:tcPr>
          <w:p w14:paraId="55CD2C4C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B2943CA" w14:textId="77777777" w:rsidR="0098774D" w:rsidRPr="00A84DD0" w:rsidRDefault="0098774D">
            <w:pP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3,750,685</w:t>
            </w:r>
          </w:p>
        </w:tc>
        <w:tc>
          <w:tcPr>
            <w:tcW w:w="1031" w:type="dxa"/>
            <w:vAlign w:val="bottom"/>
          </w:tcPr>
          <w:p w14:paraId="391A709A" w14:textId="77777777" w:rsidR="0098774D" w:rsidRPr="00A84DD0" w:rsidRDefault="0098774D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42,731,763</w:t>
            </w:r>
          </w:p>
        </w:tc>
      </w:tr>
      <w:tr w:rsidR="0098774D" w:rsidRPr="00A84DD0" w14:paraId="446901CB" w14:textId="77777777" w:rsidTr="007B1173">
        <w:trPr>
          <w:cantSplit/>
        </w:trPr>
        <w:tc>
          <w:tcPr>
            <w:tcW w:w="2574" w:type="dxa"/>
          </w:tcPr>
          <w:p w14:paraId="37C96ED4" w14:textId="77777777" w:rsidR="0098774D" w:rsidRPr="00A84DD0" w:rsidRDefault="0098774D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45AD9382" w14:textId="393779BD" w:rsidR="0098774D" w:rsidRPr="00A84DD0" w:rsidRDefault="004151A9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64,489,286</w:t>
            </w:r>
          </w:p>
        </w:tc>
        <w:tc>
          <w:tcPr>
            <w:tcW w:w="1007" w:type="dxa"/>
            <w:vAlign w:val="bottom"/>
          </w:tcPr>
          <w:p w14:paraId="2F00A98F" w14:textId="77777777" w:rsidR="0098774D" w:rsidRPr="00A84DD0" w:rsidRDefault="0098774D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34,324,305</w:t>
            </w:r>
          </w:p>
        </w:tc>
        <w:tc>
          <w:tcPr>
            <w:tcW w:w="990" w:type="dxa"/>
            <w:vAlign w:val="bottom"/>
          </w:tcPr>
          <w:p w14:paraId="4775A9CA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20,073,963</w:t>
            </w:r>
          </w:p>
        </w:tc>
        <w:tc>
          <w:tcPr>
            <w:tcW w:w="990" w:type="dxa"/>
            <w:vAlign w:val="bottom"/>
          </w:tcPr>
          <w:p w14:paraId="07FF983B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25,631,980</w:t>
            </w:r>
          </w:p>
        </w:tc>
        <w:tc>
          <w:tcPr>
            <w:tcW w:w="990" w:type="dxa"/>
            <w:vAlign w:val="bottom"/>
          </w:tcPr>
          <w:p w14:paraId="737FCDD9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841,265</w:t>
            </w:r>
          </w:p>
        </w:tc>
        <w:tc>
          <w:tcPr>
            <w:tcW w:w="990" w:type="dxa"/>
            <w:vAlign w:val="bottom"/>
          </w:tcPr>
          <w:p w14:paraId="0908E370" w14:textId="77777777" w:rsidR="0098774D" w:rsidRPr="00A84DD0" w:rsidRDefault="0098774D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3509FEDA" w14:textId="77777777" w:rsidR="0098774D" w:rsidRPr="00A84DD0" w:rsidRDefault="0098774D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5B82CFC1" w14:textId="77777777" w:rsidR="0098774D" w:rsidRPr="00A84DD0" w:rsidRDefault="0098774D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252,124,797</w:t>
            </w:r>
          </w:p>
        </w:tc>
      </w:tr>
      <w:tr w:rsidR="008762C1" w:rsidRPr="00A84DD0" w14:paraId="6ACD4CE9" w14:textId="77777777" w:rsidTr="007B1173">
        <w:trPr>
          <w:cantSplit/>
        </w:trPr>
        <w:tc>
          <w:tcPr>
            <w:tcW w:w="2574" w:type="dxa"/>
          </w:tcPr>
          <w:p w14:paraId="3BF0E267" w14:textId="5227D852" w:rsidR="008762C1" w:rsidRPr="00A84DD0" w:rsidRDefault="008762C1" w:rsidP="008762C1">
            <w:pPr>
              <w:tabs>
                <w:tab w:val="left" w:pos="3672"/>
              </w:tabs>
              <w:spacing w:line="240" w:lineRule="atLeast"/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A84DD0">
              <w:rPr>
                <w:rFonts w:asciiTheme="majorBidi" w:hAnsiTheme="majorBidi"/>
                <w:sz w:val="24"/>
                <w:szCs w:val="24"/>
                <w:lang w:val="en-US"/>
              </w:rPr>
              <w:br/>
              <w:t xml:space="preserve">  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60" w:type="dxa"/>
            <w:vAlign w:val="bottom"/>
          </w:tcPr>
          <w:p w14:paraId="232A68CE" w14:textId="703820B6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  <w:tc>
          <w:tcPr>
            <w:tcW w:w="1007" w:type="dxa"/>
            <w:vAlign w:val="bottom"/>
          </w:tcPr>
          <w:p w14:paraId="2D036314" w14:textId="4C919E51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5FCD19A" w14:textId="09735F39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F01EAE4" w14:textId="2A18C05C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79D270A" w14:textId="12985B2C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2EF6800" w14:textId="47F4C899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57598C6" w14:textId="51B7CC61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2B72B66D" w14:textId="5C50485F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</w:tr>
      <w:tr w:rsidR="008762C1" w:rsidRPr="00A84DD0" w14:paraId="5E8C20A4" w14:textId="77777777" w:rsidTr="007B1173">
        <w:trPr>
          <w:cantSplit/>
          <w:trHeight w:val="80"/>
        </w:trPr>
        <w:tc>
          <w:tcPr>
            <w:tcW w:w="2574" w:type="dxa"/>
          </w:tcPr>
          <w:p w14:paraId="0B76AB0E" w14:textId="77777777" w:rsidR="008762C1" w:rsidRPr="00A84DD0" w:rsidRDefault="008762C1" w:rsidP="008762C1">
            <w:pPr>
              <w:tabs>
                <w:tab w:val="left" w:pos="3672"/>
              </w:tabs>
              <w:autoSpaceDE w:val="0"/>
              <w:autoSpaceDN w:val="0"/>
              <w:adjustRightInd w:val="0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60" w:type="dxa"/>
            <w:vAlign w:val="bottom"/>
          </w:tcPr>
          <w:p w14:paraId="628CF78C" w14:textId="059EDC11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5501B04B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CD4FF71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25875DB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6AE2A4D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2999A5A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9C32205" w14:textId="77777777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  <w:tc>
          <w:tcPr>
            <w:tcW w:w="1031" w:type="dxa"/>
            <w:vAlign w:val="bottom"/>
          </w:tcPr>
          <w:p w14:paraId="2DFD03EB" w14:textId="3A6D1F84" w:rsidR="008762C1" w:rsidRPr="00A84DD0" w:rsidRDefault="008762C1" w:rsidP="008762C1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</w:tr>
      <w:tr w:rsidR="008762C1" w:rsidRPr="00A84DD0" w14:paraId="311EAD1B" w14:textId="77777777" w:rsidTr="007B1173">
        <w:trPr>
          <w:cantSplit/>
          <w:trHeight w:val="56"/>
        </w:trPr>
        <w:tc>
          <w:tcPr>
            <w:tcW w:w="2574" w:type="dxa"/>
          </w:tcPr>
          <w:p w14:paraId="40CD1E5A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60" w:type="dxa"/>
            <w:vAlign w:val="bottom"/>
          </w:tcPr>
          <w:p w14:paraId="18123651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165,494,687</w:t>
            </w:r>
          </w:p>
        </w:tc>
        <w:tc>
          <w:tcPr>
            <w:tcW w:w="1007" w:type="dxa"/>
            <w:vAlign w:val="bottom"/>
          </w:tcPr>
          <w:p w14:paraId="0DBA902E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71,081,305</w:t>
            </w:r>
          </w:p>
        </w:tc>
        <w:tc>
          <w:tcPr>
            <w:tcW w:w="990" w:type="dxa"/>
            <w:vAlign w:val="bottom"/>
          </w:tcPr>
          <w:p w14:paraId="4939E484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27,490,855</w:t>
            </w:r>
          </w:p>
        </w:tc>
        <w:tc>
          <w:tcPr>
            <w:tcW w:w="990" w:type="dxa"/>
            <w:vAlign w:val="bottom"/>
          </w:tcPr>
          <w:p w14:paraId="4D007172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41,720,418</w:t>
            </w:r>
          </w:p>
        </w:tc>
        <w:tc>
          <w:tcPr>
            <w:tcW w:w="990" w:type="dxa"/>
            <w:vAlign w:val="bottom"/>
          </w:tcPr>
          <w:p w14:paraId="250D05EC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16,623,730</w:t>
            </w:r>
          </w:p>
        </w:tc>
        <w:tc>
          <w:tcPr>
            <w:tcW w:w="990" w:type="dxa"/>
            <w:vAlign w:val="bottom"/>
          </w:tcPr>
          <w:p w14:paraId="7FA8EA99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0E3CF4CF" w14:textId="77777777" w:rsidR="008762C1" w:rsidRPr="00A84DD0" w:rsidRDefault="008762C1" w:rsidP="008762C1">
            <w:pPr>
              <w:pBdr>
                <w:bottom w:val="double" w:sz="4" w:space="1" w:color="auto"/>
              </w:pBdr>
              <w:tabs>
                <w:tab w:val="decimal" w:pos="749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9,588,364</w:t>
            </w:r>
          </w:p>
        </w:tc>
        <w:tc>
          <w:tcPr>
            <w:tcW w:w="1031" w:type="dxa"/>
            <w:vAlign w:val="bottom"/>
          </w:tcPr>
          <w:p w14:paraId="53885B2D" w14:textId="77777777" w:rsidR="008762C1" w:rsidRPr="00A84DD0" w:rsidRDefault="008762C1" w:rsidP="008762C1">
            <w:pPr>
              <w:pBdr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338,763,357</w:t>
            </w:r>
          </w:p>
        </w:tc>
      </w:tr>
      <w:tr w:rsidR="008762C1" w:rsidRPr="00A84DD0" w14:paraId="57A7BCA4" w14:textId="77777777" w:rsidTr="007B1173">
        <w:trPr>
          <w:cantSplit/>
        </w:trPr>
        <w:tc>
          <w:tcPr>
            <w:tcW w:w="2574" w:type="dxa"/>
          </w:tcPr>
          <w:p w14:paraId="00E3C3E6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3CDEEEED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4F80BF8F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9419E8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56A6E45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F14F168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7E004B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9DE0B19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765C8D5A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762C1" w:rsidRPr="00A84DD0" w14:paraId="53A6EF3A" w14:textId="77777777" w:rsidTr="007B1173">
        <w:trPr>
          <w:cantSplit/>
        </w:trPr>
        <w:tc>
          <w:tcPr>
            <w:tcW w:w="2574" w:type="dxa"/>
          </w:tcPr>
          <w:p w14:paraId="58FCBEA9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60" w:type="dxa"/>
            <w:vAlign w:val="bottom"/>
          </w:tcPr>
          <w:p w14:paraId="732B467D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5E3C153B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20760F5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01F7FC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374E668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6B7EEB5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94D882C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7E6DC18B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762C1" w:rsidRPr="00A84DD0" w14:paraId="54EA7600" w14:textId="77777777" w:rsidTr="007B1173">
        <w:trPr>
          <w:cantSplit/>
        </w:trPr>
        <w:tc>
          <w:tcPr>
            <w:tcW w:w="2574" w:type="dxa"/>
          </w:tcPr>
          <w:p w14:paraId="4634561E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60" w:type="dxa"/>
            <w:vAlign w:val="bottom"/>
          </w:tcPr>
          <w:p w14:paraId="60D892C4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61,335,895</w:t>
            </w:r>
          </w:p>
        </w:tc>
        <w:tc>
          <w:tcPr>
            <w:tcW w:w="1007" w:type="dxa"/>
            <w:vAlign w:val="bottom"/>
          </w:tcPr>
          <w:p w14:paraId="6F83492F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100,269,457</w:t>
            </w:r>
          </w:p>
        </w:tc>
        <w:tc>
          <w:tcPr>
            <w:tcW w:w="990" w:type="dxa"/>
            <w:vAlign w:val="bottom"/>
          </w:tcPr>
          <w:p w14:paraId="1A9B841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115,688,118</w:t>
            </w:r>
          </w:p>
        </w:tc>
        <w:tc>
          <w:tcPr>
            <w:tcW w:w="990" w:type="dxa"/>
            <w:vAlign w:val="bottom"/>
          </w:tcPr>
          <w:p w14:paraId="5B263A8B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2,240,358</w:t>
            </w:r>
          </w:p>
        </w:tc>
        <w:tc>
          <w:tcPr>
            <w:tcW w:w="990" w:type="dxa"/>
            <w:vAlign w:val="bottom"/>
          </w:tcPr>
          <w:p w14:paraId="64A0D37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5,010</w:t>
            </w:r>
          </w:p>
        </w:tc>
        <w:tc>
          <w:tcPr>
            <w:tcW w:w="990" w:type="dxa"/>
            <w:vAlign w:val="bottom"/>
          </w:tcPr>
          <w:p w14:paraId="08DC73F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C588885" w14:textId="77777777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368,886</w:t>
            </w:r>
          </w:p>
        </w:tc>
        <w:tc>
          <w:tcPr>
            <w:tcW w:w="1031" w:type="dxa"/>
            <w:vAlign w:val="bottom"/>
          </w:tcPr>
          <w:p w14:paraId="3B7A10FC" w14:textId="77777777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279,907,724</w:t>
            </w:r>
          </w:p>
        </w:tc>
      </w:tr>
      <w:tr w:rsidR="008762C1" w:rsidRPr="00A84DD0" w14:paraId="098B0CDB" w14:textId="77777777" w:rsidTr="007B1173">
        <w:trPr>
          <w:cantSplit/>
        </w:trPr>
        <w:tc>
          <w:tcPr>
            <w:tcW w:w="2574" w:type="dxa"/>
          </w:tcPr>
          <w:p w14:paraId="41BDD1C4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60" w:type="dxa"/>
            <w:vAlign w:val="bottom"/>
          </w:tcPr>
          <w:p w14:paraId="2A251808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751,300</w:t>
            </w:r>
          </w:p>
        </w:tc>
        <w:tc>
          <w:tcPr>
            <w:tcW w:w="1007" w:type="dxa"/>
            <w:vAlign w:val="bottom"/>
          </w:tcPr>
          <w:p w14:paraId="6C17BDD9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433,968</w:t>
            </w:r>
          </w:p>
        </w:tc>
        <w:tc>
          <w:tcPr>
            <w:tcW w:w="990" w:type="dxa"/>
            <w:vAlign w:val="bottom"/>
          </w:tcPr>
          <w:p w14:paraId="65DB30F4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611,938</w:t>
            </w:r>
          </w:p>
        </w:tc>
        <w:tc>
          <w:tcPr>
            <w:tcW w:w="990" w:type="dxa"/>
            <w:vAlign w:val="bottom"/>
          </w:tcPr>
          <w:p w14:paraId="24F1FC0D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8,246,404</w:t>
            </w:r>
          </w:p>
        </w:tc>
        <w:tc>
          <w:tcPr>
            <w:tcW w:w="990" w:type="dxa"/>
            <w:vAlign w:val="bottom"/>
          </w:tcPr>
          <w:p w14:paraId="725F386A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A043577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E83F2EB" w14:textId="77777777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102,531</w:t>
            </w:r>
          </w:p>
        </w:tc>
        <w:tc>
          <w:tcPr>
            <w:tcW w:w="1031" w:type="dxa"/>
            <w:vAlign w:val="bottom"/>
          </w:tcPr>
          <w:p w14:paraId="470AEF4C" w14:textId="77777777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10,146,141</w:t>
            </w:r>
          </w:p>
        </w:tc>
      </w:tr>
      <w:tr w:rsidR="008762C1" w:rsidRPr="00A84DD0" w14:paraId="2F57C59E" w14:textId="77777777" w:rsidTr="007B1173">
        <w:trPr>
          <w:cantSplit/>
          <w:trHeight w:val="80"/>
        </w:trPr>
        <w:tc>
          <w:tcPr>
            <w:tcW w:w="2574" w:type="dxa"/>
          </w:tcPr>
          <w:p w14:paraId="3678E3A8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60" w:type="dxa"/>
            <w:vAlign w:val="bottom"/>
          </w:tcPr>
          <w:p w14:paraId="56C2836A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7F385C1C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0329FE0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12C180A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3A2EBEF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C42016D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B3D5EA7" w14:textId="77777777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  <w:tc>
          <w:tcPr>
            <w:tcW w:w="1031" w:type="dxa"/>
            <w:vAlign w:val="bottom"/>
          </w:tcPr>
          <w:p w14:paraId="5C652560" w14:textId="77777777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</w:tr>
      <w:tr w:rsidR="008762C1" w:rsidRPr="00A84DD0" w14:paraId="3E6B729E" w14:textId="77777777" w:rsidTr="007B1173">
        <w:trPr>
          <w:cantSplit/>
          <w:trHeight w:val="80"/>
        </w:trPr>
        <w:tc>
          <w:tcPr>
            <w:tcW w:w="2574" w:type="dxa"/>
          </w:tcPr>
          <w:p w14:paraId="55450DE5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A84DD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5532FFAE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208788DC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2,850,000</w:t>
            </w:r>
          </w:p>
        </w:tc>
        <w:tc>
          <w:tcPr>
            <w:tcW w:w="990" w:type="dxa"/>
            <w:vAlign w:val="bottom"/>
          </w:tcPr>
          <w:p w14:paraId="0A9A20D0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2,000,000</w:t>
            </w:r>
          </w:p>
        </w:tc>
        <w:tc>
          <w:tcPr>
            <w:tcW w:w="990" w:type="dxa"/>
            <w:vAlign w:val="bottom"/>
          </w:tcPr>
          <w:p w14:paraId="55E98A94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B762063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90" w:type="dxa"/>
            <w:vAlign w:val="bottom"/>
          </w:tcPr>
          <w:p w14:paraId="7DC560E2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822C619" w14:textId="77777777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09167AA3" w14:textId="77777777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7,250,000</w:t>
            </w:r>
          </w:p>
        </w:tc>
      </w:tr>
      <w:tr w:rsidR="008762C1" w:rsidRPr="00A84DD0" w14:paraId="38C51F87" w14:textId="77777777" w:rsidTr="007B1173">
        <w:trPr>
          <w:cantSplit/>
          <w:trHeight w:val="80"/>
        </w:trPr>
        <w:tc>
          <w:tcPr>
            <w:tcW w:w="2574" w:type="dxa"/>
          </w:tcPr>
          <w:p w14:paraId="718FB1FD" w14:textId="7E072B19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/>
                <w:sz w:val="24"/>
                <w:szCs w:val="24"/>
                <w:cs/>
              </w:rPr>
              <w:t>เจ้าหนี้</w:t>
            </w:r>
            <w:r w:rsidR="000D5752" w:rsidRPr="00A84DD0">
              <w:rPr>
                <w:rFonts w:asciiTheme="majorBidi" w:hAnsiTheme="majorBidi" w:hint="cs"/>
                <w:sz w:val="24"/>
                <w:szCs w:val="24"/>
                <w:cs/>
              </w:rPr>
              <w:t>หลักประกัน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t xml:space="preserve">ตามสัญญา </w:t>
            </w:r>
            <w:r w:rsidRPr="00A84DD0">
              <w:rPr>
                <w:rFonts w:asciiTheme="majorBidi" w:hAnsiTheme="majorBidi"/>
                <w:sz w:val="24"/>
                <w:szCs w:val="24"/>
                <w:cs/>
              </w:rPr>
              <w:br/>
            </w:r>
            <w:r w:rsidRPr="00A84DD0">
              <w:rPr>
                <w:rFonts w:asciiTheme="majorBidi" w:hAnsiTheme="majorBidi" w:hint="cs"/>
                <w:sz w:val="24"/>
                <w:szCs w:val="24"/>
                <w:cs/>
              </w:rPr>
              <w:t xml:space="preserve">   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60" w:type="dxa"/>
            <w:vAlign w:val="bottom"/>
          </w:tcPr>
          <w:p w14:paraId="30AC3251" w14:textId="06E9CF1B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146,083</w:t>
            </w:r>
          </w:p>
        </w:tc>
        <w:tc>
          <w:tcPr>
            <w:tcW w:w="1007" w:type="dxa"/>
            <w:vAlign w:val="bottom"/>
          </w:tcPr>
          <w:p w14:paraId="59132D8F" w14:textId="1AE516B3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FC7A283" w14:textId="61A498E2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8B25415" w14:textId="0289F75D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C5070F6" w14:textId="01E3556C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50A6436" w14:textId="0950D14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AB3331A" w14:textId="4B2123AC" w:rsidR="008762C1" w:rsidRPr="00A84DD0" w:rsidRDefault="008762C1" w:rsidP="008762C1">
            <w:pPr>
              <w:tabs>
                <w:tab w:val="decimal" w:pos="710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67BC2ADC" w14:textId="5D29A415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146,083</w:t>
            </w:r>
          </w:p>
        </w:tc>
      </w:tr>
      <w:tr w:rsidR="008762C1" w:rsidRPr="00A84DD0" w14:paraId="6D77FF6D" w14:textId="77777777" w:rsidTr="007B1173">
        <w:trPr>
          <w:cantSplit/>
          <w:trHeight w:val="245"/>
        </w:trPr>
        <w:tc>
          <w:tcPr>
            <w:tcW w:w="2574" w:type="dxa"/>
          </w:tcPr>
          <w:p w14:paraId="3B18E21A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60" w:type="dxa"/>
            <w:vAlign w:val="bottom"/>
          </w:tcPr>
          <w:p w14:paraId="44A6DCF5" w14:textId="075ECC4B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507770DB" w14:textId="77777777" w:rsidR="008762C1" w:rsidRPr="00A84DD0" w:rsidRDefault="008762C1" w:rsidP="008762C1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13150D6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BF6DBF7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8614B61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7958802" w14:textId="77777777" w:rsidR="008762C1" w:rsidRPr="00A84DD0" w:rsidRDefault="008762C1" w:rsidP="008762C1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E8F57F2" w14:textId="77777777" w:rsidR="008762C1" w:rsidRPr="00A84DD0" w:rsidRDefault="008762C1" w:rsidP="008762C1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400,431</w:t>
            </w:r>
          </w:p>
        </w:tc>
        <w:tc>
          <w:tcPr>
            <w:tcW w:w="1031" w:type="dxa"/>
            <w:vAlign w:val="bottom"/>
          </w:tcPr>
          <w:p w14:paraId="2C2DA0A1" w14:textId="5AD01BB5" w:rsidR="008762C1" w:rsidRPr="00A84DD0" w:rsidRDefault="008762C1" w:rsidP="008762C1">
            <w:pPr>
              <w:tabs>
                <w:tab w:val="decimal" w:pos="750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400,431</w:t>
            </w:r>
          </w:p>
        </w:tc>
      </w:tr>
      <w:tr w:rsidR="008762C1" w:rsidRPr="00A84DD0" w14:paraId="6DABBBA9" w14:textId="77777777" w:rsidTr="007B1173">
        <w:trPr>
          <w:cantSplit/>
          <w:trHeight w:val="70"/>
        </w:trPr>
        <w:tc>
          <w:tcPr>
            <w:tcW w:w="2574" w:type="dxa"/>
          </w:tcPr>
          <w:p w14:paraId="2F8EE89E" w14:textId="77777777" w:rsidR="008762C1" w:rsidRPr="00A84DD0" w:rsidRDefault="008762C1" w:rsidP="008762C1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60" w:type="dxa"/>
            <w:vAlign w:val="bottom"/>
          </w:tcPr>
          <w:p w14:paraId="187EBE28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62,233,278</w:t>
            </w:r>
          </w:p>
        </w:tc>
        <w:tc>
          <w:tcPr>
            <w:tcW w:w="1007" w:type="dxa"/>
            <w:vAlign w:val="bottom"/>
          </w:tcPr>
          <w:p w14:paraId="5151C651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103,553,425</w:t>
            </w:r>
          </w:p>
        </w:tc>
        <w:tc>
          <w:tcPr>
            <w:tcW w:w="990" w:type="dxa"/>
            <w:vAlign w:val="bottom"/>
          </w:tcPr>
          <w:p w14:paraId="4931FDB2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118,300,056</w:t>
            </w:r>
          </w:p>
        </w:tc>
        <w:tc>
          <w:tcPr>
            <w:tcW w:w="990" w:type="dxa"/>
            <w:vAlign w:val="bottom"/>
          </w:tcPr>
          <w:p w14:paraId="1DDE8190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10,486,762</w:t>
            </w:r>
          </w:p>
        </w:tc>
        <w:tc>
          <w:tcPr>
            <w:tcW w:w="990" w:type="dxa"/>
            <w:vAlign w:val="bottom"/>
          </w:tcPr>
          <w:p w14:paraId="7C1D3A5D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2,405,010</w:t>
            </w:r>
          </w:p>
        </w:tc>
        <w:tc>
          <w:tcPr>
            <w:tcW w:w="990" w:type="dxa"/>
            <w:vAlign w:val="bottom"/>
          </w:tcPr>
          <w:p w14:paraId="085505D0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0CCB223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979,793</w:t>
            </w:r>
          </w:p>
        </w:tc>
        <w:tc>
          <w:tcPr>
            <w:tcW w:w="1031" w:type="dxa"/>
            <w:vAlign w:val="bottom"/>
          </w:tcPr>
          <w:p w14:paraId="07DABDB0" w14:textId="77777777" w:rsidR="008762C1" w:rsidRPr="00A84DD0" w:rsidRDefault="008762C1" w:rsidP="008762C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297,958,324</w:t>
            </w:r>
          </w:p>
        </w:tc>
      </w:tr>
      <w:tr w:rsidR="00043F2E" w:rsidRPr="00A84DD0" w14:paraId="15DCD76C" w14:textId="77777777" w:rsidTr="00D44C40">
        <w:trPr>
          <w:cantSplit/>
          <w:trHeight w:hRule="exact" w:val="101"/>
        </w:trPr>
        <w:tc>
          <w:tcPr>
            <w:tcW w:w="2574" w:type="dxa"/>
          </w:tcPr>
          <w:p w14:paraId="5557AC5E" w14:textId="77777777" w:rsidR="00043F2E" w:rsidRPr="00A84DD0" w:rsidRDefault="00043F2E" w:rsidP="00043F2E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1F7C6519" w14:textId="77777777" w:rsidR="00043F2E" w:rsidRPr="00A84DD0" w:rsidRDefault="00043F2E" w:rsidP="00D44C40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07" w:type="dxa"/>
            <w:vAlign w:val="bottom"/>
          </w:tcPr>
          <w:p w14:paraId="023F267C" w14:textId="77777777" w:rsidR="00043F2E" w:rsidRPr="00A84DD0" w:rsidRDefault="00043F2E" w:rsidP="00D44C40">
            <w:pPr>
              <w:tabs>
                <w:tab w:val="decimal" w:pos="789"/>
              </w:tabs>
              <w:spacing w:line="240" w:lineRule="atLeast"/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BB41194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56132CE3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38ADF44E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4822723" w14:textId="77777777" w:rsidR="00043F2E" w:rsidRPr="00A84DD0" w:rsidRDefault="00043F2E" w:rsidP="00D44C40">
            <w:pPr>
              <w:tabs>
                <w:tab w:val="decimal" w:pos="763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024122E" w14:textId="77777777" w:rsidR="00043F2E" w:rsidRPr="00A84DD0" w:rsidRDefault="00043F2E" w:rsidP="00D44C40">
            <w:pPr>
              <w:tabs>
                <w:tab w:val="decimal" w:pos="707"/>
              </w:tabs>
              <w:spacing w:line="240" w:lineRule="atLeast"/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31" w:type="dxa"/>
            <w:vAlign w:val="bottom"/>
          </w:tcPr>
          <w:p w14:paraId="52DA257C" w14:textId="77777777" w:rsidR="00043F2E" w:rsidRPr="00A84DD0" w:rsidRDefault="00043F2E" w:rsidP="00D44C40">
            <w:pPr>
              <w:spacing w:line="240" w:lineRule="atLeast"/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704B4178" w14:textId="7934E340" w:rsidR="0098774D" w:rsidRPr="00A84DD0" w:rsidRDefault="0098774D" w:rsidP="0098774D">
      <w:pPr>
        <w:tabs>
          <w:tab w:val="left" w:pos="-9"/>
        </w:tabs>
        <w:spacing w:before="120"/>
        <w:ind w:left="-230"/>
        <w:rPr>
          <w:rFonts w:asciiTheme="majorBidi" w:hAnsiTheme="majorBidi" w:cstheme="majorBidi"/>
          <w:sz w:val="20"/>
          <w:szCs w:val="20"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>(</w:t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Pr="00A84DD0">
        <w:rPr>
          <w:rFonts w:asciiTheme="majorBidi" w:hAnsiTheme="majorBidi" w:cstheme="majorBidi"/>
          <w:sz w:val="20"/>
          <w:szCs w:val="20"/>
          <w:vertAlign w:val="superscript"/>
        </w:rPr>
        <w:t>)</w:t>
      </w:r>
      <w:bookmarkStart w:id="35" w:name="_Hlk174659156"/>
      <w:r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bookmarkEnd w:id="35"/>
      <w:r w:rsidRPr="00A84DD0">
        <w:rPr>
          <w:rFonts w:asciiTheme="majorBidi" w:hAnsiTheme="majorBidi" w:cstheme="majorBidi"/>
          <w:sz w:val="20"/>
          <w:szCs w:val="20"/>
          <w:cs/>
        </w:rPr>
        <w:t>ไม่รวมดอกเบี้ยค้างรับและรายได้ดอกเบี้ยที่ยังไม่ถึงกำหนดชำระ</w:t>
      </w:r>
    </w:p>
    <w:p w14:paraId="121B9B32" w14:textId="03E89D25" w:rsidR="0098774D" w:rsidRPr="00A84DD0" w:rsidRDefault="0098774D" w:rsidP="006A30A2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  <w:r w:rsidR="006A30A2">
        <w:rPr>
          <w:rFonts w:asciiTheme="majorBidi" w:hAnsiTheme="majorBidi" w:cstheme="majorBidi" w:hint="cs"/>
          <w:sz w:val="20"/>
          <w:szCs w:val="20"/>
          <w:vertAlign w:val="superscript"/>
          <w:cs/>
          <w:lang w:val="en-GB"/>
        </w:rPr>
        <w:t>)</w:t>
      </w:r>
      <w:r w:rsidR="006A30A2"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A84DD0">
        <w:rPr>
          <w:rFonts w:asciiTheme="majorBidi" w:hAnsiTheme="majorBidi" w:cstheme="majorBidi"/>
          <w:sz w:val="20"/>
          <w:szCs w:val="20"/>
          <w:cs/>
        </w:rPr>
        <w:t>ก่อนหักค่าเผื่อผลขาดทุนด้านเครดิตที่คาดว่าจะเกิดขึ้น</w:t>
      </w:r>
    </w:p>
    <w:p w14:paraId="481D97B8" w14:textId="16DE708E" w:rsidR="0098774D" w:rsidRPr="009E7851" w:rsidRDefault="0098774D" w:rsidP="0098774D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  <w:lang w:val="en-US"/>
        </w:rPr>
      </w:pPr>
      <w:r w:rsidRPr="00A84DD0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(3)</w:t>
      </w:r>
      <w:r w:rsidR="006A30A2" w:rsidRPr="00A84DD0">
        <w:rPr>
          <w:rFonts w:asciiTheme="majorBidi" w:hAnsiTheme="majorBidi" w:cstheme="majorBidi"/>
          <w:sz w:val="20"/>
          <w:szCs w:val="20"/>
          <w:vertAlign w:val="superscript"/>
        </w:rPr>
        <w:tab/>
      </w:r>
      <w:r w:rsidRPr="00A84DD0">
        <w:rPr>
          <w:rFonts w:asciiTheme="majorBidi" w:hAnsiTheme="majorBidi" w:cstheme="majorBidi"/>
          <w:sz w:val="20"/>
          <w:szCs w:val="20"/>
          <w:cs/>
        </w:rPr>
        <w:t>ก่อนหักค่าใช้จ่ายรอตัดบัญชี</w:t>
      </w:r>
    </w:p>
    <w:p w14:paraId="32523D6B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80B07F7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A3D5D41" w14:textId="74679D80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 ธนาคารมีสินทรัพย์/หนี้สินทางการเงินที่ก่อให้เกิดรายได้/ค่าใช้จ่าย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ของสินทรัพย์และหนี้สินทางการเงินและอัตราเฉลี่ยของดอกเบี้ยสำหรับ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>สิ้นสุด</w:t>
      </w:r>
      <w:r w:rsidR="00E9604F">
        <w:rPr>
          <w:rFonts w:asciiTheme="majorBidi" w:hAnsiTheme="majorBidi" w:cstheme="majorBidi"/>
          <w:sz w:val="28"/>
          <w:szCs w:val="28"/>
          <w:cs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เป็นดังนี้ </w:t>
      </w:r>
    </w:p>
    <w:p w14:paraId="1F2F6E3E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482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699"/>
        <w:gridCol w:w="1112"/>
        <w:gridCol w:w="1049"/>
        <w:gridCol w:w="1134"/>
        <w:gridCol w:w="1082"/>
        <w:gridCol w:w="1064"/>
        <w:gridCol w:w="15"/>
        <w:gridCol w:w="1097"/>
        <w:gridCol w:w="13"/>
      </w:tblGrid>
      <w:tr w:rsidR="0098774D" w:rsidRPr="009E7851" w14:paraId="153D953E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4FC17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78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967E7B4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1765" w:type="pct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230CD37" w14:textId="2046233A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98774D" w:rsidRPr="009E7851" w14:paraId="0EA56876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3254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bottom"/>
          </w:tcPr>
          <w:p w14:paraId="07FEB34F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66" w:type="pct"/>
            <w:tcBorders>
              <w:top w:val="nil"/>
              <w:left w:val="nil"/>
              <w:right w:val="nil"/>
            </w:tcBorders>
            <w:vAlign w:val="bottom"/>
          </w:tcPr>
          <w:p w14:paraId="51319BAA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</w:tcPr>
          <w:p w14:paraId="772DAAE9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vAlign w:val="bottom"/>
          </w:tcPr>
          <w:p w14:paraId="2E02AAE6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6315F1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9" w:type="pct"/>
            <w:gridSpan w:val="2"/>
            <w:tcBorders>
              <w:top w:val="nil"/>
              <w:left w:val="nil"/>
              <w:right w:val="nil"/>
            </w:tcBorders>
          </w:tcPr>
          <w:p w14:paraId="6F4D96F7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98774D" w:rsidRPr="009E7851" w14:paraId="559B8D19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52B8A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2D844193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45D4625E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7FCE924D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32CF923A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60299775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</w:tcPr>
          <w:p w14:paraId="36A43BEC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</w:tr>
      <w:tr w:rsidR="0098774D" w:rsidRPr="009E7851" w14:paraId="362D8816" w14:textId="77777777">
        <w:trPr>
          <w:gridAfter w:val="1"/>
          <w:wAfter w:w="7" w:type="pct"/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0D30B" w14:textId="77777777" w:rsidR="0098774D" w:rsidRPr="009E7851" w:rsidRDefault="0098774D">
            <w:pPr>
              <w:ind w:right="-37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1166" w:type="pct"/>
            <w:gridSpan w:val="2"/>
            <w:tcBorders>
              <w:left w:val="nil"/>
              <w:right w:val="nil"/>
            </w:tcBorders>
            <w:vAlign w:val="bottom"/>
          </w:tcPr>
          <w:p w14:paraId="282D3A78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A28CF87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  <w:tc>
          <w:tcPr>
            <w:tcW w:w="1158" w:type="pct"/>
            <w:gridSpan w:val="2"/>
            <w:tcBorders>
              <w:left w:val="nil"/>
              <w:right w:val="nil"/>
            </w:tcBorders>
            <w:vAlign w:val="bottom"/>
          </w:tcPr>
          <w:p w14:paraId="3AAE6840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4FE242E7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</w:tr>
      <w:tr w:rsidR="0098774D" w:rsidRPr="009E7851" w14:paraId="4C722DEC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8A9D" w14:textId="77777777" w:rsidR="0098774D" w:rsidRPr="009E7851" w:rsidRDefault="0098774D">
            <w:pPr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74345B9C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ind w:left="-18" w:firstLine="1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17AB60D1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ind w:left="-46" w:right="-15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4ADF031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3FE45F78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72F4600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2B9D4BD0" w14:textId="77777777" w:rsidR="0098774D" w:rsidRPr="009E7851" w:rsidRDefault="0098774D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7B4628" w:rsidRPr="009E7851" w14:paraId="22DCB60F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89BE3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961358D" w14:textId="31484B5C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41,142,846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71500CC7" w14:textId="079C3023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748,668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7073517" w14:textId="6E90AE6E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1.</w:t>
            </w:r>
            <w:r w:rsidR="008A005A">
              <w:rPr>
                <w:rFonts w:asciiTheme="majorBidi" w:hAnsiTheme="majorBidi"/>
                <w:sz w:val="24"/>
                <w:szCs w:val="24"/>
                <w:lang w:val="en-US"/>
              </w:rPr>
              <w:t>82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5A8C8480" w14:textId="3C427B46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769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111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5BC417D6" w14:textId="188545D9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586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123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0CD357D1" w14:textId="04A7D9F7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</w:t>
            </w:r>
          </w:p>
        </w:tc>
      </w:tr>
      <w:tr w:rsidR="007B4628" w:rsidRPr="009E7851" w14:paraId="3FD0F8C6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11BB8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44D11326" w14:textId="6B29B7C3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43,639,702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23D86037" w14:textId="77B30A78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1,041,460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3EEFD56E" w14:textId="3F80B0AA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2.3</w:t>
            </w:r>
            <w:r w:rsidR="008A005A">
              <w:rPr>
                <w:rFonts w:asciiTheme="majorBidi" w:hAnsi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1DBA053" w14:textId="22017D04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579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1A24EF2" w14:textId="7EC915B3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898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903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3ABB55A2" w14:textId="24617449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</w:tr>
      <w:tr w:rsidR="007B4628" w:rsidRPr="009E7851" w14:paraId="1C445AE0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4A45D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348254DC" w14:textId="36DC39FD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262,807,314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06FE43EF" w14:textId="42A1D436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11,744,313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380CA4A" w14:textId="47064997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4.4</w:t>
            </w:r>
            <w:r w:rsidR="008A005A">
              <w:rPr>
                <w:rFonts w:asciiTheme="majorBidi" w:hAnsi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5EDD6800" w14:textId="0686C479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240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878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307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6EEBB026" w14:textId="4032A1F4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657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62D18E13" w14:textId="54692152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</w:t>
            </w:r>
          </w:p>
        </w:tc>
      </w:tr>
      <w:tr w:rsidR="0098774D" w:rsidRPr="009E7851" w14:paraId="263C0F25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F1367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2B780998" w14:textId="77777777" w:rsidR="0098774D" w:rsidRPr="009E7851" w:rsidRDefault="0098774D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714E862" w14:textId="77777777" w:rsidR="0098774D" w:rsidRPr="009E7851" w:rsidRDefault="0098774D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3823BB1D" w14:textId="77777777" w:rsidR="0098774D" w:rsidRPr="009E7851" w:rsidRDefault="0098774D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4DCE1443" w14:textId="77777777" w:rsidR="0098774D" w:rsidRPr="00050308" w:rsidRDefault="0098774D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75EC282D" w14:textId="77777777" w:rsidR="0098774D" w:rsidRPr="00050308" w:rsidRDefault="0098774D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7FCE3E61" w14:textId="77777777" w:rsidR="0098774D" w:rsidRPr="00050308" w:rsidRDefault="0098774D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1DC2A7F7" w14:textId="77777777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B450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339B51E8" w14:textId="77777777" w:rsidR="0098774D" w:rsidRPr="009E7851" w:rsidRDefault="0098774D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68A1F9E2" w14:textId="77777777" w:rsidR="0098774D" w:rsidRPr="009E7851" w:rsidRDefault="0098774D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8FC53AE" w14:textId="77777777" w:rsidR="0098774D" w:rsidRPr="009E7851" w:rsidRDefault="0098774D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7323085C" w14:textId="77777777" w:rsidR="0098774D" w:rsidRPr="00050308" w:rsidRDefault="0098774D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22049C92" w14:textId="77777777" w:rsidR="0098774D" w:rsidRPr="00050308" w:rsidRDefault="0098774D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25F75D4A" w14:textId="77777777" w:rsidR="0098774D" w:rsidRPr="00050308" w:rsidRDefault="0098774D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B4628" w:rsidRPr="009E7851" w14:paraId="5C85EBAF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27E87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DACEC0B" w14:textId="5438A507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290,599,345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DE82429" w14:textId="6FC0FFB9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</w:t>
            </w: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140</w:t>
            </w: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531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0DBFFB49" w14:textId="57420BE8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2.</w:t>
            </w:r>
            <w:r w:rsidR="008A005A">
              <w:rPr>
                <w:rFonts w:asciiTheme="majorBidi" w:hAnsi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917D073" w14:textId="28651866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151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981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41A496B5" w14:textId="7EE47B14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855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068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623669CE" w14:textId="4D25F619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</w:p>
        </w:tc>
      </w:tr>
      <w:tr w:rsidR="007B4628" w:rsidRPr="009E7851" w14:paraId="67DEA2D3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F8F57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221AAC43" w14:textId="0F2E9E67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14,051,405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744F4DE5" w14:textId="335043B1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131</w:t>
            </w: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286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16C35F1" w14:textId="2089F64C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0.93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4F5E19D2" w14:textId="0C2A7BD9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843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68115AC3" w14:textId="332EFF27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7CD3E3FF" w14:textId="505E31BB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</w:p>
        </w:tc>
      </w:tr>
      <w:tr w:rsidR="007B4628" w:rsidRPr="009E7851" w14:paraId="1F2A8C5C" w14:textId="77777777" w:rsidTr="008F1E2D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955C9" w14:textId="77777777" w:rsidR="007B4628" w:rsidRPr="009E7851" w:rsidRDefault="007B4628" w:rsidP="007B462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5DFCF7C1" w14:textId="5AB35F5A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B462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8,292,914 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4CB98AFE" w14:textId="7779B675" w:rsidR="007B4628" w:rsidRPr="009E7851" w:rsidRDefault="007B4628" w:rsidP="007B4628">
            <w:pPr>
              <w:tabs>
                <w:tab w:val="decimal" w:pos="853"/>
              </w:tabs>
              <w:ind w:left="-46" w:right="-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332</w:t>
            </w:r>
            <w:r w:rsidRPr="00BA25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407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051610FD" w14:textId="1BCFAC42" w:rsidR="007B4628" w:rsidRPr="009E7851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A259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4.0</w:t>
            </w:r>
            <w:r w:rsidR="008A005A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3A965DCD" w14:textId="4F05C71D" w:rsidR="007B4628" w:rsidRPr="00050308" w:rsidRDefault="007B4628" w:rsidP="007B4628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598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5995B8A" w14:textId="3B28A121" w:rsidR="007B4628" w:rsidRPr="00050308" w:rsidRDefault="007B4628" w:rsidP="007B4628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277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204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57597D58" w14:textId="648F11F0" w:rsidR="007B4628" w:rsidRPr="00050308" w:rsidRDefault="007B4628" w:rsidP="007B4628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</w:t>
            </w:r>
          </w:p>
        </w:tc>
      </w:tr>
    </w:tbl>
    <w:p w14:paraId="3E5774C5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p w14:paraId="3C27911E" w14:textId="7777777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54F706C9" w14:textId="77777777" w:rsidR="0098774D" w:rsidRPr="009E7851" w:rsidRDefault="0098774D" w:rsidP="0098774D">
      <w:pPr>
        <w:ind w:left="544"/>
        <w:jc w:val="thaiDistribute"/>
        <w:rPr>
          <w:rFonts w:asciiTheme="majorBidi" w:hAnsiTheme="majorBidi" w:cstheme="majorBidi"/>
          <w:sz w:val="28"/>
          <w:szCs w:val="28"/>
        </w:rPr>
      </w:pPr>
    </w:p>
    <w:p w14:paraId="23CC3386" w14:textId="77777777" w:rsidR="0098774D" w:rsidRPr="009E7851" w:rsidRDefault="0098774D" w:rsidP="0098774D">
      <w:pPr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เป็นการแสดงผลกระทบของการเปลี่ยนแปลงอัตราดอกเบี้ยที่เป็นไปได้ต่อกำไรหรือขาดทุน และส่วนของเจ้าของของธนาคาร โดยกำหนดให้ตัวแปรอื่นคงที่</w:t>
      </w:r>
    </w:p>
    <w:p w14:paraId="6BE161BC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406F6321" w14:textId="77777777" w:rsidR="0098774D" w:rsidRPr="009E7851" w:rsidRDefault="0098774D" w:rsidP="0098774D">
      <w:pPr>
        <w:ind w:left="544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อ่อนไหวของกำไรหรือขาดทุนเป็นผลกระทบของการเปลี่ยนแปลงอัตราดอกเบี้ยต่อกำไรหรือขาดทุนสำหรับปี 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ของสินทรัพย์ทางการเงินที่วัดมูลค่ายุติธรรมผ่านกำไรขาดทุนเบ็ดเสร็จอื่น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 xml:space="preserve">ไปร้อยละ 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</w:rPr>
        <w:t>โดยวิธีการที่ใช้ในการวิเคราะห์ความอ่อนไหวไม่มีการเปลี่ยนแปลงไปจากปีก่อน</w:t>
      </w:r>
    </w:p>
    <w:p w14:paraId="0C3AD051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47567969" w14:textId="5FAFFE06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ผลกระทบของการเปลี่ยนแปลงของอัตราดอกเบี้ยที่มีต่อกำไรหรือขาดทุนและส่วนของเจ้าของในช่วงระยะเวลา </w:t>
      </w:r>
      <w:r w:rsidR="004151A9" w:rsidRPr="004151A9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ปีข้างหน้า 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ณ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5B7C7DA5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1ED0E3D" w14:textId="14AC298F" w:rsidR="00667A85" w:rsidRDefault="00667A85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59"/>
        <w:gridCol w:w="1560"/>
        <w:gridCol w:w="1559"/>
        <w:gridCol w:w="1559"/>
      </w:tblGrid>
      <w:tr w:rsidR="0098774D" w:rsidRPr="009E7851" w14:paraId="36147C78" w14:textId="77777777">
        <w:tc>
          <w:tcPr>
            <w:tcW w:w="3060" w:type="dxa"/>
            <w:vAlign w:val="bottom"/>
          </w:tcPr>
          <w:p w14:paraId="3C6A9F3C" w14:textId="77777777" w:rsidR="0098774D" w:rsidRPr="009E7851" w:rsidRDefault="0098774D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616B85A7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gridSpan w:val="2"/>
            <w:vAlign w:val="bottom"/>
          </w:tcPr>
          <w:p w14:paraId="74F35518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C42B71E" w14:textId="77777777">
        <w:tc>
          <w:tcPr>
            <w:tcW w:w="3060" w:type="dxa"/>
            <w:vAlign w:val="bottom"/>
          </w:tcPr>
          <w:p w14:paraId="4AF7E015" w14:textId="77777777" w:rsidR="0098774D" w:rsidRPr="009E7851" w:rsidRDefault="0098774D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225C7353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4FC10DFE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98774D" w:rsidRPr="009E7851" w14:paraId="6B91EF51" w14:textId="77777777">
        <w:tc>
          <w:tcPr>
            <w:tcW w:w="3060" w:type="dxa"/>
            <w:vAlign w:val="bottom"/>
          </w:tcPr>
          <w:p w14:paraId="6677DEAD" w14:textId="77777777" w:rsidR="0098774D" w:rsidRPr="009E7851" w:rsidRDefault="0098774D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1FA67874" w14:textId="77777777" w:rsidR="0098774D" w:rsidRPr="00D47545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หรือ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5067B94E" w14:textId="77777777" w:rsidR="0098774D" w:rsidRPr="009E7851" w:rsidRDefault="0098774D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363CC3E5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54340ADF" w14:textId="77777777" w:rsidR="0098774D" w:rsidRPr="009E7851" w:rsidRDefault="0098774D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98774D" w:rsidRPr="009E7851" w14:paraId="5EC154A4" w14:textId="77777777">
        <w:trPr>
          <w:trHeight w:val="135"/>
        </w:trPr>
        <w:tc>
          <w:tcPr>
            <w:tcW w:w="3060" w:type="dxa"/>
            <w:vAlign w:val="bottom"/>
          </w:tcPr>
          <w:p w14:paraId="5896DC41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2E8C7DC2" w14:textId="77777777" w:rsidR="0098774D" w:rsidRPr="009E7851" w:rsidRDefault="0098774D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0D606BD8" w14:textId="77777777">
        <w:trPr>
          <w:trHeight w:val="75"/>
        </w:trPr>
        <w:tc>
          <w:tcPr>
            <w:tcW w:w="3060" w:type="dxa"/>
            <w:vAlign w:val="bottom"/>
          </w:tcPr>
          <w:p w14:paraId="39D8F743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14:paraId="53929D74" w14:textId="5DD65084" w:rsidR="0098774D" w:rsidRPr="009E7851" w:rsidRDefault="00D52AFB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52AF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367</w:t>
            </w:r>
            <w:r w:rsidRPr="00D52A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52AF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908</w:t>
            </w:r>
          </w:p>
        </w:tc>
        <w:tc>
          <w:tcPr>
            <w:tcW w:w="1560" w:type="dxa"/>
          </w:tcPr>
          <w:p w14:paraId="3AAF5C5C" w14:textId="091025D0" w:rsidR="0098774D" w:rsidRPr="009E7851" w:rsidRDefault="009459B2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(2,028,336)</w:t>
            </w:r>
          </w:p>
        </w:tc>
        <w:tc>
          <w:tcPr>
            <w:tcW w:w="1559" w:type="dxa"/>
          </w:tcPr>
          <w:p w14:paraId="7476FA81" w14:textId="1B88F683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137512D7" w14:textId="3354FE8B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9459B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(1,342,354)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2BA6FFB8" w14:textId="77777777">
        <w:tc>
          <w:tcPr>
            <w:tcW w:w="3060" w:type="dxa"/>
            <w:vAlign w:val="bottom"/>
          </w:tcPr>
          <w:p w14:paraId="4715F79D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14:paraId="30C91A14" w14:textId="1B038F97" w:rsidR="0098774D" w:rsidRPr="009E7851" w:rsidRDefault="00D52AFB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52A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(393,928)</w:t>
            </w:r>
          </w:p>
        </w:tc>
        <w:tc>
          <w:tcPr>
            <w:tcW w:w="1560" w:type="dxa"/>
          </w:tcPr>
          <w:p w14:paraId="2DFA3527" w14:textId="063D2F7A" w:rsidR="0098774D" w:rsidRPr="009E7851" w:rsidRDefault="009459B2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</w:t>
            </w:r>
            <w:r w:rsidR="00FF316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8,336</w:t>
            </w:r>
          </w:p>
        </w:tc>
        <w:tc>
          <w:tcPr>
            <w:tcW w:w="1559" w:type="dxa"/>
          </w:tcPr>
          <w:p w14:paraId="72D5E25F" w14:textId="5DFF4284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125A421D" w14:textId="41FCF9CF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9459B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1,342,354</w:t>
            </w:r>
          </w:p>
        </w:tc>
      </w:tr>
    </w:tbl>
    <w:p w14:paraId="40ACFDA0" w14:textId="77777777" w:rsidR="0098774D" w:rsidRPr="004151A9" w:rsidRDefault="0098774D" w:rsidP="004151A9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</w:rPr>
      </w:pPr>
    </w:p>
    <w:p w14:paraId="478ABD6A" w14:textId="77777777" w:rsidR="0098774D" w:rsidRPr="009E7851" w:rsidRDefault="0098774D" w:rsidP="0098774D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(ข)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ความเสี่ยงด้านอัตราแลกเปลี่ยน</w:t>
      </w:r>
    </w:p>
    <w:p w14:paraId="309160A1" w14:textId="77777777" w:rsidR="0098774D" w:rsidRPr="00D44C40" w:rsidRDefault="0098774D" w:rsidP="0098774D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5434C127" w14:textId="77777777" w:rsidR="0098774D" w:rsidRPr="009E7851" w:rsidRDefault="0098774D" w:rsidP="0098774D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อันอาจมีผลให้มูลค่าของตราสารทางการเงินเปลี่ยนแปลงไป และทำให้เกิดกำไรหรือขาดทุนจากอัตราแลกเปลี่ยนซึ่งส่งผลทำให้เกิดความผันผวนต่อรายได้ หรือมูลค่าของสินทรัพย์หรือหนี้สินทางการเงิน </w:t>
      </w:r>
    </w:p>
    <w:p w14:paraId="06E2C5A5" w14:textId="77777777" w:rsidR="0098774D" w:rsidRPr="004151A9" w:rsidRDefault="0098774D" w:rsidP="004151A9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4C50190" w14:textId="77777777" w:rsidR="0098774D" w:rsidRPr="009E7851" w:rsidRDefault="0098774D" w:rsidP="0098774D">
      <w:pPr>
        <w:tabs>
          <w:tab w:val="decimal" w:pos="673"/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ธนาคารมีการทำธุรกรรมการค้าเงินตราต่างประเทศ การให้บริการธุรกิจ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Trade Finance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เพื่อรองรับธุรกรรมของลูกค้าที่มีการค้าขายกับคู่ค้าในต่างประเทศ บริการแลกเปลี่ยนเงินตราต่างประเทศ (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Currency Exchange)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ทั้งด้านซื้อ (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Buy)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และขาย (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Sell)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รวมถึงธุรกรรมโอนเงินชำระเงินที่ธนาคารทำกับลูกค้า ส่งผลให้ธนาคารมีฐานะเงินตราต่างประเทศจากธุรกรรมที่ธนาคารทำและให้บริการแก่ลูกค้าดังกล่าว ธนาคารจึงได้มีการป้องกันความเสี่ยงจากอัตราแลกเปลี่ยนด้วย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สูงสุดจากอัตราแลกเปลี่ยน โดยใช้ทั้งเครื่องมือทางสถิติ ได้แก่ 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>Value-at-Risk (</w:t>
      </w:r>
      <w:proofErr w:type="spellStart"/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>VaR</w:t>
      </w:r>
      <w:proofErr w:type="spellEnd"/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Model)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และเครื่องมืออื่น เช่น ฐานะเงินตราต่างประเทศสุทธิ (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Net Open Position)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Year to Date Loss Limit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ติดตามการดำเนินงานอย่างใกล้ชิดและควบคุมให้ความเสี่ยงด้านอัตราแลกเปลี่ยนอยู่ภายใต้ระดับความเสี่ยงที่ยอมรับได้</w:t>
      </w:r>
    </w:p>
    <w:p w14:paraId="54D9DB1C" w14:textId="44DE88B8" w:rsidR="0098774D" w:rsidRPr="004151A9" w:rsidRDefault="0098774D" w:rsidP="004151A9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1312C794" w14:textId="77777777" w:rsidR="00667A85" w:rsidRDefault="00667A85">
      <w:pPr>
        <w:rPr>
          <w:rFonts w:asciiTheme="majorBidi" w:hAnsiTheme="majorBidi" w:cstheme="majorBidi"/>
          <w:spacing w:val="-3"/>
          <w:sz w:val="28"/>
          <w:szCs w:val="28"/>
          <w:cs/>
        </w:rPr>
      </w:pPr>
      <w:r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p w14:paraId="44B7AD4B" w14:textId="7CB6FCF2" w:rsidR="0098774D" w:rsidRPr="009E7851" w:rsidRDefault="0098774D" w:rsidP="0098774D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ณ วันที่</w:t>
      </w:r>
      <w:r w:rsidRPr="009E7851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ฐานะเงินตราต่างประเทศของ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เทียบเท่าสกุลเงินบาท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  </w:t>
      </w: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มีดังนี้</w:t>
      </w:r>
    </w:p>
    <w:p w14:paraId="557FF435" w14:textId="77777777" w:rsidR="0098774D" w:rsidRPr="00667A85" w:rsidRDefault="0098774D" w:rsidP="004151A9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98774D" w:rsidRPr="009E7851" w14:paraId="14C5572F" w14:textId="77777777">
        <w:trPr>
          <w:cantSplit/>
          <w:trHeight w:val="60"/>
          <w:tblHeader/>
        </w:trPr>
        <w:tc>
          <w:tcPr>
            <w:tcW w:w="3425" w:type="dxa"/>
            <w:vAlign w:val="bottom"/>
          </w:tcPr>
          <w:p w14:paraId="28C8668E" w14:textId="77777777" w:rsidR="0098774D" w:rsidRPr="009E7851" w:rsidRDefault="0098774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2B130C23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98774D" w:rsidRPr="009E7851" w14:paraId="631ADDC4" w14:textId="77777777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71AE6FF3" w14:textId="77777777" w:rsidR="0098774D" w:rsidRPr="009E7851" w:rsidRDefault="0098774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C09C13A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vAlign w:val="bottom"/>
          </w:tcPr>
          <w:p w14:paraId="2D46A2F7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vAlign w:val="bottom"/>
          </w:tcPr>
          <w:p w14:paraId="09E6AFDB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vAlign w:val="bottom"/>
          </w:tcPr>
          <w:p w14:paraId="71F51B07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98774D" w:rsidRPr="009E7851" w14:paraId="09670797" w14:textId="77777777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18BA9CB8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4A1B03A1" w14:textId="77777777" w:rsidR="0098774D" w:rsidRPr="009E7851" w:rsidRDefault="0098774D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19AAB5F0" w14:textId="77777777">
        <w:trPr>
          <w:cantSplit/>
          <w:trHeight w:val="74"/>
        </w:trPr>
        <w:tc>
          <w:tcPr>
            <w:tcW w:w="4733" w:type="dxa"/>
            <w:gridSpan w:val="2"/>
            <w:vAlign w:val="bottom"/>
          </w:tcPr>
          <w:p w14:paraId="509AE600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vAlign w:val="bottom"/>
          </w:tcPr>
          <w:p w14:paraId="6176660A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63577E2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C44E24F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5ABEEF23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4512655F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vAlign w:val="bottom"/>
          </w:tcPr>
          <w:p w14:paraId="6DC7B54A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182D889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3B9D4F7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B2BCF5C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32AADAFA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69E8EF26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282B720D" w14:textId="2445DFDB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561,593</w:t>
            </w:r>
          </w:p>
        </w:tc>
        <w:tc>
          <w:tcPr>
            <w:tcW w:w="1308" w:type="dxa"/>
          </w:tcPr>
          <w:p w14:paraId="25C3301F" w14:textId="0051CFC3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65,759</w:t>
            </w:r>
          </w:p>
        </w:tc>
        <w:tc>
          <w:tcPr>
            <w:tcW w:w="1308" w:type="dxa"/>
          </w:tcPr>
          <w:p w14:paraId="4C19CF1B" w14:textId="4E8BC096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042</w:t>
            </w:r>
          </w:p>
        </w:tc>
        <w:tc>
          <w:tcPr>
            <w:tcW w:w="1308" w:type="dxa"/>
          </w:tcPr>
          <w:p w14:paraId="152B2158" w14:textId="0967DB9A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116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229</w:t>
            </w:r>
          </w:p>
        </w:tc>
      </w:tr>
      <w:tr w:rsidR="0098774D" w:rsidRPr="009E7851" w14:paraId="19EE9143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0F3071CF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508AC320" w14:textId="7541DBB0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716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1308" w:type="dxa"/>
            <w:vAlign w:val="bottom"/>
          </w:tcPr>
          <w:p w14:paraId="766C93EA" w14:textId="0561CAFA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  <w:tc>
          <w:tcPr>
            <w:tcW w:w="1308" w:type="dxa"/>
            <w:vAlign w:val="bottom"/>
          </w:tcPr>
          <w:p w14:paraId="3E736A6C" w14:textId="51BD2C6E" w:rsidR="0098774D" w:rsidRPr="009E7851" w:rsidRDefault="00FB1268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634</w:t>
            </w:r>
          </w:p>
        </w:tc>
        <w:tc>
          <w:tcPr>
            <w:tcW w:w="1308" w:type="dxa"/>
            <w:vAlign w:val="bottom"/>
          </w:tcPr>
          <w:p w14:paraId="6CC69928" w14:textId="09E2DFE3" w:rsidR="0098774D" w:rsidRPr="009E7851" w:rsidRDefault="00FB1268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829</w:t>
            </w:r>
          </w:p>
        </w:tc>
      </w:tr>
      <w:tr w:rsidR="0098774D" w:rsidRPr="009E7851" w14:paraId="568C96CD" w14:textId="77777777">
        <w:trPr>
          <w:cantSplit/>
          <w:trHeight w:val="95"/>
        </w:trPr>
        <w:tc>
          <w:tcPr>
            <w:tcW w:w="3425" w:type="dxa"/>
            <w:vAlign w:val="bottom"/>
          </w:tcPr>
          <w:p w14:paraId="70478962" w14:textId="50621A28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="009B375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ทางการเงิน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</w:tcPr>
          <w:p w14:paraId="036E70D6" w14:textId="6BA7AC10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</w:t>
            </w:r>
          </w:p>
        </w:tc>
        <w:tc>
          <w:tcPr>
            <w:tcW w:w="1308" w:type="dxa"/>
          </w:tcPr>
          <w:p w14:paraId="3EEB7B83" w14:textId="78FB2172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</w:tcPr>
          <w:p w14:paraId="6AEE2C26" w14:textId="6A708069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2,372</w:t>
            </w:r>
          </w:p>
        </w:tc>
        <w:tc>
          <w:tcPr>
            <w:tcW w:w="1308" w:type="dxa"/>
          </w:tcPr>
          <w:p w14:paraId="4E20ACA8" w14:textId="5E569820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98774D" w:rsidRPr="009E7851" w14:paraId="5F4BA91B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6A821448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308" w:type="dxa"/>
          </w:tcPr>
          <w:p w14:paraId="1B50F7E2" w14:textId="7DD895E2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3,277,850</w:t>
            </w:r>
          </w:p>
        </w:tc>
        <w:tc>
          <w:tcPr>
            <w:tcW w:w="1308" w:type="dxa"/>
          </w:tcPr>
          <w:p w14:paraId="0C4257E5" w14:textId="1F18C953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66,188</w:t>
            </w:r>
          </w:p>
        </w:tc>
        <w:tc>
          <w:tcPr>
            <w:tcW w:w="1308" w:type="dxa"/>
          </w:tcPr>
          <w:p w14:paraId="6832A7E8" w14:textId="0D2980E4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37,048</w:t>
            </w:r>
          </w:p>
        </w:tc>
        <w:tc>
          <w:tcPr>
            <w:tcW w:w="1308" w:type="dxa"/>
          </w:tcPr>
          <w:p w14:paraId="7A606690" w14:textId="511DFC15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155</w:t>
            </w: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061</w:t>
            </w:r>
          </w:p>
        </w:tc>
      </w:tr>
      <w:tr w:rsidR="0098774D" w:rsidRPr="009E7851" w14:paraId="2AFBD7C9" w14:textId="77777777">
        <w:trPr>
          <w:cantSplit/>
          <w:trHeight w:val="164"/>
        </w:trPr>
        <w:tc>
          <w:tcPr>
            <w:tcW w:w="3425" w:type="dxa"/>
            <w:vAlign w:val="bottom"/>
          </w:tcPr>
          <w:p w14:paraId="74A36851" w14:textId="77777777" w:rsidR="0098774D" w:rsidRPr="004151A9" w:rsidRDefault="0098774D" w:rsidP="004151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3BE5E0C4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7CEC840F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189330E2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61C70446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433AB5AB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1A91F225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6C032ACA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08D6DCF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CBA83BA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A5C5520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714FE15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3E584381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B22724B" w14:textId="40FBB406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6,193,496</w:t>
            </w:r>
          </w:p>
        </w:tc>
        <w:tc>
          <w:tcPr>
            <w:tcW w:w="1308" w:type="dxa"/>
            <w:vAlign w:val="bottom"/>
          </w:tcPr>
          <w:p w14:paraId="53879D8F" w14:textId="3F3BE374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</w:t>
            </w:r>
          </w:p>
        </w:tc>
        <w:tc>
          <w:tcPr>
            <w:tcW w:w="1308" w:type="dxa"/>
            <w:vAlign w:val="bottom"/>
          </w:tcPr>
          <w:p w14:paraId="14B44986" w14:textId="38079DB0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16,691</w:t>
            </w:r>
          </w:p>
        </w:tc>
        <w:tc>
          <w:tcPr>
            <w:tcW w:w="1308" w:type="dxa"/>
            <w:vAlign w:val="bottom"/>
          </w:tcPr>
          <w:p w14:paraId="63755399" w14:textId="4B34AA6C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137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660</w:t>
            </w:r>
          </w:p>
        </w:tc>
      </w:tr>
      <w:tr w:rsidR="0098774D" w:rsidRPr="009E7851" w14:paraId="5D81FB5F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6B643BE0" w14:textId="77777777" w:rsidR="0098774D" w:rsidRPr="00C55017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55017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7F59EED1" w14:textId="45C9FCF6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527</w:t>
            </w:r>
          </w:p>
        </w:tc>
        <w:tc>
          <w:tcPr>
            <w:tcW w:w="1308" w:type="dxa"/>
            <w:vAlign w:val="bottom"/>
          </w:tcPr>
          <w:p w14:paraId="382BBE3D" w14:textId="590AB11F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12DFCCF" w14:textId="1EA7C9B5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C485216" w14:textId="47E6292F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8774D" w:rsidRPr="009E7851" w14:paraId="05A31886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5E954799" w14:textId="77777777" w:rsidR="0098774D" w:rsidRPr="00C55017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55017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1FE89B7D" w14:textId="43D8114F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36,311</w:t>
            </w:r>
          </w:p>
        </w:tc>
        <w:tc>
          <w:tcPr>
            <w:tcW w:w="1308" w:type="dxa"/>
            <w:vAlign w:val="bottom"/>
          </w:tcPr>
          <w:p w14:paraId="39A1DB42" w14:textId="0A39DDA3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1654C72" w14:textId="25F1D78F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632603E" w14:textId="63C6BAED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762C1" w:rsidRPr="009E7851" w14:paraId="7955A9A3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2A9E6462" w14:textId="1AE4184D" w:rsidR="008762C1" w:rsidRPr="00C55017" w:rsidRDefault="008762C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55017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</w:t>
            </w:r>
            <w:r w:rsidR="000D5752" w:rsidRPr="00C55017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หลักประกัน</w:t>
            </w:r>
            <w:r w:rsidRPr="00C5501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ตามสัญญา </w:t>
            </w:r>
            <w:r w:rsidRPr="00C55017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</w:t>
            </w:r>
            <w:r w:rsidRPr="00C55017">
              <w:rPr>
                <w:rFonts w:asciiTheme="majorBidi" w:hAnsiTheme="majorBidi" w:cstheme="majorBidi"/>
                <w:sz w:val="28"/>
                <w:szCs w:val="28"/>
              </w:rPr>
              <w:t>Credit Support Annex</w:t>
            </w:r>
          </w:p>
        </w:tc>
        <w:tc>
          <w:tcPr>
            <w:tcW w:w="1308" w:type="dxa"/>
            <w:vAlign w:val="bottom"/>
          </w:tcPr>
          <w:p w14:paraId="197DBBE0" w14:textId="009FC2D7" w:rsidR="008762C1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623,125</w:t>
            </w:r>
          </w:p>
        </w:tc>
        <w:tc>
          <w:tcPr>
            <w:tcW w:w="1308" w:type="dxa"/>
            <w:vAlign w:val="bottom"/>
          </w:tcPr>
          <w:p w14:paraId="079D43AA" w14:textId="68F874DA" w:rsidR="008762C1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7398895" w14:textId="49E74245" w:rsidR="008762C1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5397BF8" w14:textId="59FE018B" w:rsidR="008762C1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8774D" w:rsidRPr="009E7851" w14:paraId="6168EEE0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5CF072AB" w14:textId="5D842170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</w:t>
            </w:r>
            <w:r w:rsidR="009B375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ทางการเงิน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  <w:vAlign w:val="bottom"/>
          </w:tcPr>
          <w:p w14:paraId="0F6BE77C" w14:textId="0B6DF204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455,163</w:t>
            </w:r>
          </w:p>
        </w:tc>
        <w:tc>
          <w:tcPr>
            <w:tcW w:w="1308" w:type="dxa"/>
            <w:vAlign w:val="bottom"/>
          </w:tcPr>
          <w:p w14:paraId="399C3FF6" w14:textId="5A7AEB0E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308" w:type="dxa"/>
            <w:vAlign w:val="bottom"/>
          </w:tcPr>
          <w:p w14:paraId="3A4E97E2" w14:textId="42491E02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308" w:type="dxa"/>
            <w:vAlign w:val="bottom"/>
          </w:tcPr>
          <w:p w14:paraId="742598EF" w14:textId="7F180F2A" w:rsidR="0098774D" w:rsidRPr="009E7851" w:rsidRDefault="00FB1268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126</w:t>
            </w:r>
          </w:p>
        </w:tc>
      </w:tr>
      <w:tr w:rsidR="0098774D" w:rsidRPr="009E7851" w14:paraId="109029D7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11A0F081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รวมหนี้สินทางการเงิน</w:t>
            </w:r>
          </w:p>
        </w:tc>
        <w:tc>
          <w:tcPr>
            <w:tcW w:w="1308" w:type="dxa"/>
            <w:vAlign w:val="bottom"/>
          </w:tcPr>
          <w:p w14:paraId="66373245" w14:textId="0AA6FABE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</w:t>
            </w: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308</w:t>
            </w: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622</w:t>
            </w:r>
          </w:p>
        </w:tc>
        <w:tc>
          <w:tcPr>
            <w:tcW w:w="1308" w:type="dxa"/>
            <w:vAlign w:val="bottom"/>
          </w:tcPr>
          <w:p w14:paraId="6E905DC0" w14:textId="33FBAD37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4,913</w:t>
            </w:r>
          </w:p>
        </w:tc>
        <w:tc>
          <w:tcPr>
            <w:tcW w:w="1308" w:type="dxa"/>
            <w:vAlign w:val="bottom"/>
          </w:tcPr>
          <w:p w14:paraId="3369830A" w14:textId="181B9F3B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16,693</w:t>
            </w:r>
          </w:p>
        </w:tc>
        <w:tc>
          <w:tcPr>
            <w:tcW w:w="1308" w:type="dxa"/>
            <w:vAlign w:val="bottom"/>
          </w:tcPr>
          <w:p w14:paraId="71D4ECDF" w14:textId="0DE3C650" w:rsidR="0098774D" w:rsidRPr="009E7851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149,786</w:t>
            </w:r>
          </w:p>
        </w:tc>
      </w:tr>
      <w:tr w:rsidR="0098774D" w:rsidRPr="009E7851" w14:paraId="01F957D7" w14:textId="77777777">
        <w:trPr>
          <w:cantSplit/>
          <w:trHeight w:val="245"/>
        </w:trPr>
        <w:tc>
          <w:tcPr>
            <w:tcW w:w="3425" w:type="dxa"/>
            <w:vAlign w:val="bottom"/>
          </w:tcPr>
          <w:p w14:paraId="05A1D648" w14:textId="77777777" w:rsidR="0098774D" w:rsidRPr="004151A9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CA62BF9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7DF1C28D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3EC185EC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13B7B63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21350A40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55AB8289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2FBB9ACA" w14:textId="69B7FF4B" w:rsidR="0098774D" w:rsidRPr="00D47545" w:rsidRDefault="00FB1268" w:rsidP="00D44C40">
            <w:pPr>
              <w:pBdr>
                <w:bottom w:val="double" w:sz="4" w:space="1" w:color="auto"/>
              </w:pBdr>
              <w:tabs>
                <w:tab w:val="decimal" w:pos="116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(4,030,772)</w:t>
            </w:r>
          </w:p>
        </w:tc>
        <w:tc>
          <w:tcPr>
            <w:tcW w:w="1308" w:type="dxa"/>
            <w:vAlign w:val="bottom"/>
          </w:tcPr>
          <w:p w14:paraId="4B2DF9C5" w14:textId="1925AA50" w:rsidR="0098774D" w:rsidRPr="00D47545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61,275</w:t>
            </w:r>
          </w:p>
        </w:tc>
        <w:tc>
          <w:tcPr>
            <w:tcW w:w="1308" w:type="dxa"/>
            <w:vAlign w:val="bottom"/>
          </w:tcPr>
          <w:p w14:paraId="3DD3D1DC" w14:textId="495C94EC" w:rsidR="0098774D" w:rsidRPr="00D47545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20,355</w:t>
            </w:r>
          </w:p>
        </w:tc>
        <w:tc>
          <w:tcPr>
            <w:tcW w:w="1308" w:type="dxa"/>
            <w:vAlign w:val="bottom"/>
          </w:tcPr>
          <w:p w14:paraId="0226AFDB" w14:textId="52F942DD" w:rsidR="0098774D" w:rsidRPr="00D47545" w:rsidRDefault="00FB1268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FB126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275</w:t>
            </w:r>
          </w:p>
        </w:tc>
      </w:tr>
      <w:tr w:rsidR="0098774D" w:rsidRPr="009E7851" w14:paraId="20754507" w14:textId="77777777">
        <w:trPr>
          <w:cantSplit/>
          <w:trHeight w:val="254"/>
        </w:trPr>
        <w:tc>
          <w:tcPr>
            <w:tcW w:w="3425" w:type="dxa"/>
            <w:vAlign w:val="bottom"/>
          </w:tcPr>
          <w:p w14:paraId="0AD6FABE" w14:textId="77777777" w:rsidR="0098774D" w:rsidRPr="004151A9" w:rsidRDefault="0098774D" w:rsidP="004151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45E0C0F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7018EC3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1CEBDA8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34EC8AC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3198818E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4DE5EF84" w14:textId="282FE58B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</w:t>
            </w:r>
            <w:r w:rsidR="00DD4C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นอกงบฐานะการเงิน - สุทธิ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vAlign w:val="bottom"/>
          </w:tcPr>
          <w:p w14:paraId="092269DB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0843B44E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868BB3A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4E35DF6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6AE12033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42AF0099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4EB6C985" w14:textId="0E224FAD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3,964,146</w:t>
            </w:r>
          </w:p>
        </w:tc>
        <w:tc>
          <w:tcPr>
            <w:tcW w:w="1308" w:type="dxa"/>
            <w:vAlign w:val="bottom"/>
          </w:tcPr>
          <w:p w14:paraId="555DC849" w14:textId="37A83997" w:rsidR="0098774D" w:rsidRPr="009E7851" w:rsidRDefault="00FB1268" w:rsidP="00D44C40">
            <w:pPr>
              <w:tabs>
                <w:tab w:val="decimal" w:pos="1113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(37,454)</w:t>
            </w:r>
          </w:p>
        </w:tc>
        <w:tc>
          <w:tcPr>
            <w:tcW w:w="1308" w:type="dxa"/>
            <w:vAlign w:val="bottom"/>
          </w:tcPr>
          <w:p w14:paraId="09D9719D" w14:textId="481A6321" w:rsidR="0098774D" w:rsidRPr="009E7851" w:rsidRDefault="00FB1268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(20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223)</w:t>
            </w:r>
          </w:p>
        </w:tc>
        <w:tc>
          <w:tcPr>
            <w:tcW w:w="1308" w:type="dxa"/>
            <w:vAlign w:val="bottom"/>
          </w:tcPr>
          <w:p w14:paraId="75E84662" w14:textId="2159B5F0" w:rsidR="0098774D" w:rsidRPr="009E7851" w:rsidRDefault="00FB1268" w:rsidP="006819EA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FB12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B12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918</w:t>
            </w:r>
          </w:p>
        </w:tc>
      </w:tr>
    </w:tbl>
    <w:p w14:paraId="599D3571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98774D" w:rsidRPr="009E7851" w14:paraId="2B892BEE" w14:textId="77777777">
        <w:trPr>
          <w:cantSplit/>
          <w:trHeight w:val="60"/>
          <w:tblHeader/>
        </w:trPr>
        <w:tc>
          <w:tcPr>
            <w:tcW w:w="3425" w:type="dxa"/>
            <w:vAlign w:val="bottom"/>
          </w:tcPr>
          <w:p w14:paraId="7F18260F" w14:textId="77777777" w:rsidR="0098774D" w:rsidRPr="009E7851" w:rsidRDefault="0098774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5C7910DF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2567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6F60611B" w14:textId="77777777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48671909" w14:textId="77777777" w:rsidR="0098774D" w:rsidRPr="009E7851" w:rsidRDefault="0098774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638445D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vAlign w:val="bottom"/>
          </w:tcPr>
          <w:p w14:paraId="27A37250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vAlign w:val="bottom"/>
          </w:tcPr>
          <w:p w14:paraId="44652853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vAlign w:val="bottom"/>
          </w:tcPr>
          <w:p w14:paraId="77C8DA01" w14:textId="77777777" w:rsidR="0098774D" w:rsidRPr="009E7851" w:rsidRDefault="0098774D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98774D" w:rsidRPr="009E7851" w14:paraId="7A083F4E" w14:textId="77777777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5F7A35AE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6E6A2B33" w14:textId="77777777" w:rsidR="0098774D" w:rsidRPr="009E7851" w:rsidRDefault="0098774D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4094E1DA" w14:textId="77777777">
        <w:trPr>
          <w:cantSplit/>
          <w:trHeight w:val="74"/>
        </w:trPr>
        <w:tc>
          <w:tcPr>
            <w:tcW w:w="4733" w:type="dxa"/>
            <w:gridSpan w:val="2"/>
            <w:vAlign w:val="bottom"/>
          </w:tcPr>
          <w:p w14:paraId="2971963D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vAlign w:val="bottom"/>
          </w:tcPr>
          <w:p w14:paraId="059D623A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1CE0A2A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8689E7C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64EE3948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2AA93AC5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vAlign w:val="bottom"/>
          </w:tcPr>
          <w:p w14:paraId="3940517D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382EB8B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0932A1D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8C33C54" w14:textId="77777777" w:rsidR="0098774D" w:rsidRPr="009E7851" w:rsidRDefault="0098774D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2DB6A0A0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22187189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1EC865FF" w14:textId="1574E01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08FD9738" w14:textId="142CDE00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039EFFF0" w14:textId="1D6EE1A8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05CD3D55" w14:textId="41D3BE53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</w:tr>
      <w:tr w:rsidR="0098774D" w:rsidRPr="009E7851" w14:paraId="5265C11D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523CDD2F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03FE43B9" w14:textId="1960E70C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4C78B60C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4DECB9C8" w14:textId="77777777" w:rsidR="0098774D" w:rsidRPr="009E7851" w:rsidRDefault="0098774D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0DA01C2E" w14:textId="77777777" w:rsidR="0098774D" w:rsidRPr="009E7851" w:rsidRDefault="0098774D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8774D" w:rsidRPr="009E7851" w14:paraId="5DC76A99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24AE5C6A" w14:textId="77777777" w:rsidR="0098774D" w:rsidRPr="0068354B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501C110B" w14:textId="11537AFB" w:rsidR="0098774D" w:rsidRPr="0068354B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8774D"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  <w:r w:rsidR="0098774D"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346</w:t>
            </w:r>
          </w:p>
        </w:tc>
        <w:tc>
          <w:tcPr>
            <w:tcW w:w="1308" w:type="dxa"/>
            <w:vAlign w:val="bottom"/>
          </w:tcPr>
          <w:p w14:paraId="5FC6B839" w14:textId="179E77E4" w:rsidR="0098774D" w:rsidRPr="0068354B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98774D"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</w:p>
        </w:tc>
        <w:tc>
          <w:tcPr>
            <w:tcW w:w="1308" w:type="dxa"/>
            <w:vAlign w:val="bottom"/>
          </w:tcPr>
          <w:p w14:paraId="65964BC1" w14:textId="3D5740F3" w:rsidR="0098774D" w:rsidRPr="009E7851" w:rsidRDefault="004151A9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402</w:t>
            </w:r>
          </w:p>
        </w:tc>
        <w:tc>
          <w:tcPr>
            <w:tcW w:w="1308" w:type="dxa"/>
            <w:vAlign w:val="bottom"/>
          </w:tcPr>
          <w:p w14:paraId="51E51E47" w14:textId="6D1489C1" w:rsidR="0098774D" w:rsidRPr="009E7851" w:rsidRDefault="004151A9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514</w:t>
            </w:r>
          </w:p>
        </w:tc>
      </w:tr>
      <w:tr w:rsidR="003D62EE" w:rsidRPr="009E7851" w14:paraId="45CD4109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4008DE97" w14:textId="59A65D1F" w:rsidR="003D62EE" w:rsidRPr="0068354B" w:rsidRDefault="003D62EE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ลูกหนี้หลักประกันตามสัญญา</w:t>
            </w:r>
            <w:r w:rsidRPr="0068354B">
              <w:rPr>
                <w:rFonts w:asciiTheme="majorBidi" w:hAnsiTheme="majorBidi" w:cstheme="majorBidi"/>
                <w:sz w:val="28"/>
                <w:szCs w:val="28"/>
              </w:rPr>
              <w:br/>
              <w:t>Credit Support Annex</w:t>
            </w:r>
          </w:p>
        </w:tc>
        <w:tc>
          <w:tcPr>
            <w:tcW w:w="1308" w:type="dxa"/>
            <w:vAlign w:val="bottom"/>
          </w:tcPr>
          <w:p w14:paraId="2F5029D6" w14:textId="270107FA" w:rsidR="003D62EE" w:rsidRPr="0068354B" w:rsidRDefault="003D62EE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97,205</w:t>
            </w:r>
          </w:p>
        </w:tc>
        <w:tc>
          <w:tcPr>
            <w:tcW w:w="1308" w:type="dxa"/>
            <w:vAlign w:val="bottom"/>
          </w:tcPr>
          <w:p w14:paraId="3161CE8F" w14:textId="1F5DEE31" w:rsidR="003D62EE" w:rsidRPr="0068354B" w:rsidRDefault="003D62EE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03E194C" w14:textId="24C0B076" w:rsidR="003D62EE" w:rsidRPr="004151A9" w:rsidRDefault="003D62EE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95D27D1" w14:textId="66F02388" w:rsidR="003D62EE" w:rsidRPr="004151A9" w:rsidRDefault="003D62EE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66F3316E" w14:textId="77777777">
        <w:trPr>
          <w:cantSplit/>
          <w:trHeight w:val="95"/>
        </w:trPr>
        <w:tc>
          <w:tcPr>
            <w:tcW w:w="3425" w:type="dxa"/>
            <w:vAlign w:val="bottom"/>
          </w:tcPr>
          <w:p w14:paraId="4651637F" w14:textId="2DAC9A32" w:rsidR="0098774D" w:rsidRPr="0068354B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="009B375B" w:rsidRPr="0068354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ทางการเงิน</w:t>
            </w:r>
            <w:r w:rsidRPr="0068354B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</w:tcPr>
          <w:p w14:paraId="3B62D8E7" w14:textId="7298427A" w:rsidR="0098774D" w:rsidRPr="0068354B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3D62EE"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3D62EE"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4151A9"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3D62EE"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5A27E09F" w14:textId="26412FA8" w:rsidR="0098774D" w:rsidRPr="0068354B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6835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68354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46E11146" w14:textId="53033CE1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43607848" w14:textId="5F5061B3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6F65FE1C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1ABC298C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308" w:type="dxa"/>
          </w:tcPr>
          <w:p w14:paraId="3F929881" w14:textId="4DA0D453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75F172FD" w14:textId="77916E5E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890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4AD543DA" w14:textId="658C54F4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7298EA6B" w14:textId="53C26A91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45100F90" w14:textId="77777777">
        <w:trPr>
          <w:cantSplit/>
          <w:trHeight w:val="164"/>
        </w:trPr>
        <w:tc>
          <w:tcPr>
            <w:tcW w:w="3425" w:type="dxa"/>
            <w:vAlign w:val="bottom"/>
          </w:tcPr>
          <w:p w14:paraId="36D26019" w14:textId="77777777" w:rsidR="0098774D" w:rsidRPr="004151A9" w:rsidRDefault="0098774D" w:rsidP="004151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3FBD7686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6278CB8B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4F257DAB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</w:tcPr>
          <w:p w14:paraId="6C52F1B8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3D3D0A6B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1431DA90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579A7238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B1CB91E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7F68784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7B9C811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65C9F39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69C58755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9E5A743" w14:textId="7F1ACC47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735</w:t>
            </w:r>
          </w:p>
        </w:tc>
        <w:tc>
          <w:tcPr>
            <w:tcW w:w="1308" w:type="dxa"/>
            <w:vAlign w:val="bottom"/>
          </w:tcPr>
          <w:p w14:paraId="5A4E97F2" w14:textId="5F0CD48C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419</w:t>
            </w:r>
          </w:p>
        </w:tc>
        <w:tc>
          <w:tcPr>
            <w:tcW w:w="1308" w:type="dxa"/>
            <w:vAlign w:val="bottom"/>
          </w:tcPr>
          <w:p w14:paraId="1427FA41" w14:textId="1FD8C8A4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929</w:t>
            </w:r>
          </w:p>
        </w:tc>
        <w:tc>
          <w:tcPr>
            <w:tcW w:w="1308" w:type="dxa"/>
            <w:vAlign w:val="bottom"/>
          </w:tcPr>
          <w:p w14:paraId="5CB85332" w14:textId="0465A124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936</w:t>
            </w:r>
          </w:p>
        </w:tc>
      </w:tr>
      <w:tr w:rsidR="0098774D" w:rsidRPr="009E7851" w14:paraId="166C01C3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4A55236D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3F3CDEA5" w14:textId="28657379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  <w:tc>
          <w:tcPr>
            <w:tcW w:w="1308" w:type="dxa"/>
            <w:vAlign w:val="bottom"/>
          </w:tcPr>
          <w:p w14:paraId="1D3635D0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3BB262F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DB4A6B2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8774D" w:rsidRPr="009E7851" w14:paraId="5964390A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488C5C7F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4BC558FD" w14:textId="56DF00D8" w:rsidR="0098774D" w:rsidRPr="009E7851" w:rsidRDefault="004151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764</w:t>
            </w:r>
          </w:p>
        </w:tc>
        <w:tc>
          <w:tcPr>
            <w:tcW w:w="1308" w:type="dxa"/>
            <w:vAlign w:val="bottom"/>
          </w:tcPr>
          <w:p w14:paraId="6CF3CE7B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0452617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7D31F4A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8774D" w:rsidRPr="009E7851" w14:paraId="3E80B05B" w14:textId="77777777">
        <w:trPr>
          <w:cantSplit/>
          <w:trHeight w:val="74"/>
        </w:trPr>
        <w:tc>
          <w:tcPr>
            <w:tcW w:w="3425" w:type="dxa"/>
            <w:vAlign w:val="bottom"/>
          </w:tcPr>
          <w:p w14:paraId="74ED28B2" w14:textId="7D309CDA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</w:t>
            </w:r>
            <w:r w:rsidR="009B375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ทางการเงิน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  <w:vAlign w:val="bottom"/>
          </w:tcPr>
          <w:p w14:paraId="493F1C5D" w14:textId="68C95FA9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379</w:t>
            </w:r>
          </w:p>
        </w:tc>
        <w:tc>
          <w:tcPr>
            <w:tcW w:w="1308" w:type="dxa"/>
            <w:vAlign w:val="bottom"/>
          </w:tcPr>
          <w:p w14:paraId="1530049D" w14:textId="1067C943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308" w:type="dxa"/>
            <w:vAlign w:val="bottom"/>
          </w:tcPr>
          <w:p w14:paraId="6E2DB2EE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A3641A1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6,378</w:t>
            </w:r>
          </w:p>
        </w:tc>
      </w:tr>
      <w:tr w:rsidR="0098774D" w:rsidRPr="009E7851" w14:paraId="650FA2FB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69FA57FE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รวมหนี้สินทางการเงิน</w:t>
            </w:r>
          </w:p>
        </w:tc>
        <w:tc>
          <w:tcPr>
            <w:tcW w:w="1308" w:type="dxa"/>
            <w:vAlign w:val="bottom"/>
          </w:tcPr>
          <w:p w14:paraId="440E894F" w14:textId="60E89A03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833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435</w:t>
            </w:r>
          </w:p>
        </w:tc>
        <w:tc>
          <w:tcPr>
            <w:tcW w:w="1308" w:type="dxa"/>
            <w:vAlign w:val="bottom"/>
          </w:tcPr>
          <w:p w14:paraId="7CB673F6" w14:textId="4BFCCDFE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424</w:t>
            </w:r>
          </w:p>
        </w:tc>
        <w:tc>
          <w:tcPr>
            <w:tcW w:w="1308" w:type="dxa"/>
            <w:vAlign w:val="bottom"/>
          </w:tcPr>
          <w:p w14:paraId="7E8BA384" w14:textId="6D32187A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</w:p>
        </w:tc>
        <w:tc>
          <w:tcPr>
            <w:tcW w:w="1308" w:type="dxa"/>
            <w:vAlign w:val="bottom"/>
          </w:tcPr>
          <w:p w14:paraId="4E0D0899" w14:textId="372D099B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9,314</w:t>
            </w:r>
          </w:p>
        </w:tc>
      </w:tr>
      <w:tr w:rsidR="0098774D" w:rsidRPr="009E7851" w14:paraId="2C8A5027" w14:textId="77777777">
        <w:trPr>
          <w:cantSplit/>
          <w:trHeight w:val="245"/>
        </w:trPr>
        <w:tc>
          <w:tcPr>
            <w:tcW w:w="3425" w:type="dxa"/>
            <w:vAlign w:val="bottom"/>
          </w:tcPr>
          <w:p w14:paraId="23EC6960" w14:textId="77777777" w:rsidR="0098774D" w:rsidRPr="004151A9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F935AD2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1310070E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68EB529D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6CD4986" w14:textId="77777777" w:rsidR="0098774D" w:rsidRPr="004151A9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150B1755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5131C408" w14:textId="77777777" w:rsidR="0098774D" w:rsidRPr="009E7851" w:rsidRDefault="0098774D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7D3A34E7" w14:textId="1F4A0E3A" w:rsidR="0098774D" w:rsidRPr="00D47545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96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356</w:t>
            </w:r>
          </w:p>
        </w:tc>
        <w:tc>
          <w:tcPr>
            <w:tcW w:w="1308" w:type="dxa"/>
            <w:vAlign w:val="bottom"/>
          </w:tcPr>
          <w:p w14:paraId="3D0C857E" w14:textId="2C1B6B94" w:rsidR="0098774D" w:rsidRPr="00D47545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466</w:t>
            </w:r>
          </w:p>
        </w:tc>
        <w:tc>
          <w:tcPr>
            <w:tcW w:w="1308" w:type="dxa"/>
            <w:vAlign w:val="bottom"/>
          </w:tcPr>
          <w:p w14:paraId="246A0B1E" w14:textId="1528205C" w:rsidR="0098774D" w:rsidRPr="00D47545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308" w:type="dxa"/>
            <w:vAlign w:val="bottom"/>
          </w:tcPr>
          <w:p w14:paraId="1339374C" w14:textId="3F6E26F0" w:rsidR="0098774D" w:rsidRPr="00D47545" w:rsidRDefault="004151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2,206</w:t>
            </w:r>
          </w:p>
        </w:tc>
      </w:tr>
      <w:tr w:rsidR="0098774D" w:rsidRPr="009E7851" w14:paraId="4DB43735" w14:textId="77777777">
        <w:trPr>
          <w:cantSplit/>
          <w:trHeight w:val="254"/>
        </w:trPr>
        <w:tc>
          <w:tcPr>
            <w:tcW w:w="3425" w:type="dxa"/>
            <w:vAlign w:val="bottom"/>
          </w:tcPr>
          <w:p w14:paraId="658ADE9C" w14:textId="77777777" w:rsidR="0098774D" w:rsidRPr="004151A9" w:rsidRDefault="0098774D" w:rsidP="004151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B8AF27F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C85B439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05FD07C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6CE26D3" w14:textId="77777777" w:rsidR="0098774D" w:rsidRPr="004151A9" w:rsidRDefault="0098774D" w:rsidP="004151A9">
            <w:pPr>
              <w:tabs>
                <w:tab w:val="decimal" w:pos="1085"/>
              </w:tabs>
              <w:snapToGrid w:val="0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2EA12B0B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15B6BBD5" w14:textId="351478CF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="00DD4C2A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</w:t>
            </w:r>
            <w:r w:rsidR="00DD4C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br/>
            </w:r>
            <w:r w:rsidR="00DD4C2A"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นอกงบฐานะการเงิน - สุทธิ</w:t>
            </w:r>
          </w:p>
        </w:tc>
        <w:tc>
          <w:tcPr>
            <w:tcW w:w="1308" w:type="dxa"/>
            <w:vAlign w:val="bottom"/>
          </w:tcPr>
          <w:p w14:paraId="1E508A1C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2CF22B3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F72EE4B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72C6EBD" w14:textId="7777777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64A1488E" w14:textId="77777777">
        <w:trPr>
          <w:cantSplit/>
          <w:trHeight w:val="371"/>
        </w:trPr>
        <w:tc>
          <w:tcPr>
            <w:tcW w:w="3425" w:type="dxa"/>
            <w:vAlign w:val="bottom"/>
          </w:tcPr>
          <w:p w14:paraId="77FD0B6D" w14:textId="77777777" w:rsidR="0098774D" w:rsidRPr="009E7851" w:rsidRDefault="0098774D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41AC4AE9" w14:textId="30422D4C" w:rsidR="0098774D" w:rsidRPr="009E7851" w:rsidRDefault="0098774D" w:rsidP="00D44C40">
            <w:pPr>
              <w:tabs>
                <w:tab w:val="decimal" w:pos="116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09C29F4B" w14:textId="3DB99F57" w:rsidR="0098774D" w:rsidRPr="009E7851" w:rsidRDefault="0098774D" w:rsidP="00D44C40">
            <w:pPr>
              <w:tabs>
                <w:tab w:val="decimal" w:pos="1113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0A65C123" w14:textId="56E5188C" w:rsidR="0098774D" w:rsidRPr="009E7851" w:rsidRDefault="0098774D" w:rsidP="00D44C40">
            <w:pPr>
              <w:tabs>
                <w:tab w:val="decimal" w:pos="1156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7CAF1ABA" w14:textId="17DA28D7" w:rsidR="0098774D" w:rsidRPr="009E7851" w:rsidRDefault="0098774D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1A695A83" w14:textId="77777777" w:rsidR="0098774D" w:rsidRPr="009E7851" w:rsidRDefault="0098774D" w:rsidP="0098774D">
      <w:pPr>
        <w:rPr>
          <w:rFonts w:asciiTheme="majorBidi" w:hAnsiTheme="majorBidi" w:cstheme="majorBidi"/>
          <w:i/>
          <w:iCs/>
          <w:sz w:val="28"/>
          <w:szCs w:val="28"/>
          <w:cs/>
          <w:lang w:val="en-US" w:eastAsia="x-none"/>
        </w:rPr>
      </w:pPr>
    </w:p>
    <w:p w14:paraId="56C20EC8" w14:textId="7777777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6DBDFB86" w14:textId="7777777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</w:p>
    <w:p w14:paraId="2C6740F6" w14:textId="5E4F444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และส่วนของเจ้าของของธนาคาร โดยมีข้อสมมติว่าตัวแปรอื่นคงที่ ความเสี่ยงที่เผชิญและวิธีการที่ใช้ในการวิเคราะห์ความอ่อนไหวไม่มีการเปลี่ยนแปลงไปจากรอบระยะเวลาก่อน</w:t>
      </w:r>
    </w:p>
    <w:p w14:paraId="1033EBD2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2EA9196" w14:textId="7777777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ผลกระทบของการเปลี่ยนแปลงของอัตราแลกเปลี่ยนเมื่อเทียบกับเงินสกุลดอลลาร์สหรัฐฯ ที่มีต่อกำไรหรือขาดทุนและส่วนของเจ้าของ ณ </w:t>
      </w:r>
      <w:r w:rsidRPr="009E7851">
        <w:rPr>
          <w:rFonts w:asciiTheme="majorBidi" w:hAnsiTheme="majorBidi" w:cstheme="majorBidi" w:hint="cs"/>
          <w:sz w:val="28"/>
          <w:szCs w:val="28"/>
          <w:cs/>
          <w:lang w:eastAsia="x-none"/>
        </w:rPr>
        <w:t xml:space="preserve">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สรุปได้ดังนี้</w:t>
      </w:r>
    </w:p>
    <w:p w14:paraId="6BDFE71B" w14:textId="77777777" w:rsidR="0098774D" w:rsidRPr="009E7851" w:rsidRDefault="0098774D" w:rsidP="0098774D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u w:val="single"/>
          <w:cs/>
          <w:lang w:eastAsia="x-none"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98774D" w:rsidRPr="009E7851" w14:paraId="0FF824F2" w14:textId="77777777">
        <w:tc>
          <w:tcPr>
            <w:tcW w:w="3094" w:type="dxa"/>
            <w:vAlign w:val="bottom"/>
          </w:tcPr>
          <w:p w14:paraId="07B1D8D2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4CD793E1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gridSpan w:val="2"/>
            <w:vAlign w:val="bottom"/>
          </w:tcPr>
          <w:p w14:paraId="0551034C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99625A4" w14:textId="77777777">
        <w:tc>
          <w:tcPr>
            <w:tcW w:w="3094" w:type="dxa"/>
            <w:vAlign w:val="bottom"/>
          </w:tcPr>
          <w:p w14:paraId="3DAE2371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5C92837C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7BCB194A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98774D" w:rsidRPr="009E7851" w14:paraId="2E30ABD6" w14:textId="77777777">
        <w:tc>
          <w:tcPr>
            <w:tcW w:w="3094" w:type="dxa"/>
            <w:vAlign w:val="bottom"/>
          </w:tcPr>
          <w:p w14:paraId="502EE4DC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320EB56C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7952C07B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76AF1D20" w14:textId="77777777" w:rsidR="0098774D" w:rsidRPr="00D47545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36FD4AF0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98774D" w:rsidRPr="009E7851" w14:paraId="6F251F45" w14:textId="77777777">
        <w:tc>
          <w:tcPr>
            <w:tcW w:w="3094" w:type="dxa"/>
          </w:tcPr>
          <w:p w14:paraId="1C3CF1A2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690E92DD" w14:textId="77777777" w:rsidR="0098774D" w:rsidRPr="009E7851" w:rsidRDefault="0098774D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433F6107" w14:textId="77777777">
        <w:tc>
          <w:tcPr>
            <w:tcW w:w="3094" w:type="dxa"/>
          </w:tcPr>
          <w:p w14:paraId="7E2D84FC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53BF8B" w14:textId="0710ED56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235</w:t>
            </w: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15B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EE8050C" w14:textId="755F1D38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235,766</w:t>
            </w:r>
          </w:p>
        </w:tc>
        <w:tc>
          <w:tcPr>
            <w:tcW w:w="1559" w:type="dxa"/>
          </w:tcPr>
          <w:p w14:paraId="16167720" w14:textId="1F824D15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76E4D153" w14:textId="7F3ED561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8774D" w:rsidRPr="009E7851" w14:paraId="40FEC7DE" w14:textId="77777777">
        <w:tc>
          <w:tcPr>
            <w:tcW w:w="3094" w:type="dxa"/>
          </w:tcPr>
          <w:p w14:paraId="717A1764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E04CF6" w14:textId="56BC37AB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(235,839)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F58076" w14:textId="06CF7105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(235,839)</w:t>
            </w:r>
          </w:p>
        </w:tc>
        <w:tc>
          <w:tcPr>
            <w:tcW w:w="1559" w:type="dxa"/>
          </w:tcPr>
          <w:p w14:paraId="2B4E1BE4" w14:textId="4B231975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6E90B864" w14:textId="49842D07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09466D16" w14:textId="77777777" w:rsidR="0098774D" w:rsidRPr="009E7851" w:rsidRDefault="0098774D" w:rsidP="0098774D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DD3ABDF" w14:textId="77777777" w:rsidR="0098774D" w:rsidRPr="009E7851" w:rsidRDefault="0098774D" w:rsidP="0098774D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(ค)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6C7583C5" w14:textId="77777777" w:rsidR="0098774D" w:rsidRPr="009E7851" w:rsidRDefault="0098774D" w:rsidP="0098774D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34CFCD9" w14:textId="77777777" w:rsidR="0098774D" w:rsidRPr="009E7851" w:rsidRDefault="0098774D" w:rsidP="0098774D">
      <w:pPr>
        <w:tabs>
          <w:tab w:val="left" w:pos="544"/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6B8CFA67" w14:textId="77777777" w:rsidR="0098774D" w:rsidRPr="009E7851" w:rsidRDefault="0098774D" w:rsidP="0098774D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A6F3F13" w14:textId="77777777" w:rsidR="0098774D" w:rsidRPr="009E7851" w:rsidRDefault="0098774D" w:rsidP="0098774D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ธนาคารมีการบริหารความเสี่ยงจากการเปลี่ยนแปลงราคาตลาดของตราสารทุนอย่างใกล้ชิด โดยธนาคารมีนโยบายในการลงทุนในตราสารทุนที่มีความเสี่ยงต่ำกว่าตลาดตราสารทุน และธนาคาร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ยังคงอยู่ในระดับที่ต่ำกว่าตลาด</w:t>
      </w:r>
    </w:p>
    <w:p w14:paraId="38D386E8" w14:textId="77777777" w:rsidR="0098774D" w:rsidRPr="009E7851" w:rsidRDefault="0098774D" w:rsidP="0098774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5EB454E" w14:textId="77777777" w:rsidR="0098774D" w:rsidRPr="009E7851" w:rsidRDefault="0098774D" w:rsidP="0098774D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การวิเคราะห์ความอ่อนไหวต่อการเปลี่ยนแปลงของราคาตราสารทุน</w:t>
      </w:r>
    </w:p>
    <w:p w14:paraId="4DCE7EB4" w14:textId="77777777" w:rsidR="0098774D" w:rsidRPr="009E7851" w:rsidRDefault="0098774D" w:rsidP="0098774D">
      <w:pPr>
        <w:tabs>
          <w:tab w:val="left" w:pos="-180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5DF902B" w14:textId="21FB45B7" w:rsidR="0098774D" w:rsidRPr="009E7851" w:rsidRDefault="0098774D" w:rsidP="0098774D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ตารางด้านล่างนี้แสดงผลกระทบของราคาของตราสารทุนเป็นร้อยละการเปลี่ยนแปลงของ </w:t>
      </w:r>
      <w:r w:rsidRPr="009E7851">
        <w:rPr>
          <w:rFonts w:asciiTheme="majorBidi" w:hAnsiTheme="majorBidi" w:cstheme="majorBidi"/>
          <w:sz w:val="28"/>
          <w:szCs w:val="28"/>
        </w:rPr>
        <w:t xml:space="preserve">SET Index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ต่อกำไรหรือขาดทุน และส่วนของเจ้าของ 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โดยมี</w:t>
      </w:r>
      <w:r w:rsidR="00F73296">
        <w:rPr>
          <w:rFonts w:asciiTheme="majorBidi" w:hAnsiTheme="majorBidi" w:cstheme="majorBidi" w:hint="cs"/>
          <w:sz w:val="28"/>
          <w:szCs w:val="28"/>
          <w:cs/>
        </w:rPr>
        <w:t>ข้อสมมติ</w:t>
      </w:r>
      <w:r w:rsidRPr="009E7851">
        <w:rPr>
          <w:rFonts w:asciiTheme="majorBidi" w:hAnsiTheme="majorBidi" w:cstheme="majorBidi"/>
          <w:sz w:val="28"/>
          <w:szCs w:val="28"/>
          <w:cs/>
        </w:rPr>
        <w:t>ว่าตัวแปรอื่นคงที่</w:t>
      </w:r>
    </w:p>
    <w:p w14:paraId="6CAA6DC0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98774D" w:rsidRPr="009E7851" w14:paraId="6AA884F2" w14:textId="77777777">
        <w:tc>
          <w:tcPr>
            <w:tcW w:w="3094" w:type="dxa"/>
            <w:vAlign w:val="bottom"/>
          </w:tcPr>
          <w:p w14:paraId="61415E6D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23D06938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gridSpan w:val="2"/>
            <w:vAlign w:val="bottom"/>
          </w:tcPr>
          <w:p w14:paraId="0D615939" w14:textId="77777777" w:rsidR="0098774D" w:rsidRPr="009E7851" w:rsidRDefault="0098774D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012C891D" w14:textId="77777777">
        <w:tc>
          <w:tcPr>
            <w:tcW w:w="3094" w:type="dxa"/>
            <w:vAlign w:val="bottom"/>
          </w:tcPr>
          <w:p w14:paraId="5E011C51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6BA8388C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2F8E4CFE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98774D" w:rsidRPr="009E7851" w14:paraId="6BD80353" w14:textId="77777777">
        <w:tc>
          <w:tcPr>
            <w:tcW w:w="3094" w:type="dxa"/>
            <w:vAlign w:val="bottom"/>
          </w:tcPr>
          <w:p w14:paraId="2494D309" w14:textId="77777777" w:rsidR="0098774D" w:rsidRPr="009E7851" w:rsidRDefault="0098774D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7C70CE45" w14:textId="77777777" w:rsidR="0098774D" w:rsidRPr="00D47545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0EA615C8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49E5A53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19FBCC44" w14:textId="77777777" w:rsidR="0098774D" w:rsidRPr="009E7851" w:rsidRDefault="0098774D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98774D" w:rsidRPr="009E7851" w14:paraId="09F85505" w14:textId="77777777">
        <w:tc>
          <w:tcPr>
            <w:tcW w:w="3094" w:type="dxa"/>
          </w:tcPr>
          <w:p w14:paraId="590470F3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1A6E0667" w14:textId="77777777" w:rsidR="0098774D" w:rsidRPr="009E7851" w:rsidRDefault="0098774D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5EADBF66" w14:textId="77777777">
        <w:tc>
          <w:tcPr>
            <w:tcW w:w="3094" w:type="dxa"/>
          </w:tcPr>
          <w:p w14:paraId="16E24BC1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</w:tcPr>
          <w:p w14:paraId="0280E1AA" w14:textId="5515BBDF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255DF33A" w14:textId="0C24AFC8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522,765</w:t>
            </w:r>
          </w:p>
        </w:tc>
        <w:tc>
          <w:tcPr>
            <w:tcW w:w="1559" w:type="dxa"/>
          </w:tcPr>
          <w:p w14:paraId="2048C1F4" w14:textId="77777777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22457BDE" w14:textId="262BA21A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1C758C6B" w14:textId="77777777">
        <w:tc>
          <w:tcPr>
            <w:tcW w:w="3094" w:type="dxa"/>
          </w:tcPr>
          <w:p w14:paraId="4A949E65" w14:textId="77777777" w:rsidR="0098774D" w:rsidRPr="009E7851" w:rsidRDefault="0098774D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</w:tcPr>
          <w:p w14:paraId="428D6993" w14:textId="3DD52F5B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461800EC" w14:textId="6B5C7587" w:rsidR="0098774D" w:rsidRPr="009E7851" w:rsidRDefault="00E15B46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(522,765)</w:t>
            </w:r>
          </w:p>
        </w:tc>
        <w:tc>
          <w:tcPr>
            <w:tcW w:w="1559" w:type="dxa"/>
          </w:tcPr>
          <w:p w14:paraId="21E83361" w14:textId="77777777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6407DB51" w14:textId="585D3F4B" w:rsidR="0098774D" w:rsidRPr="009E7851" w:rsidRDefault="0098774D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64989E1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DF6B60C" w14:textId="0C5207A7" w:rsidR="0098774D" w:rsidRPr="009E7851" w:rsidRDefault="004151A9" w:rsidP="0098774D">
      <w:pPr>
        <w:tabs>
          <w:tab w:val="left" w:pos="1440"/>
        </w:tabs>
        <w:ind w:left="539" w:hanging="539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4151A9">
        <w:rPr>
          <w:rFonts w:asciiTheme="majorBidi" w:hAnsiTheme="majorBidi" w:cstheme="majorBidi" w:hint="cs"/>
          <w:b/>
          <w:bCs/>
          <w:sz w:val="28"/>
          <w:szCs w:val="28"/>
          <w:lang w:val="en-US"/>
        </w:rPr>
        <w:t>4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ความเสี่ยงด้านสภาพคล่อง</w:t>
      </w:r>
    </w:p>
    <w:p w14:paraId="0CB2B956" w14:textId="77777777" w:rsidR="0098774D" w:rsidRPr="00D47545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F7CDCF4" w14:textId="77777777" w:rsidR="0098774D" w:rsidRPr="009E7851" w:rsidRDefault="0098774D" w:rsidP="0098774D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ความเสี่ยงด้านสภาพคล่อง หมายถึง ความเสี่ยงที่ธนาคารจะไม่สามารถปฏิบัติตามภาระผูกพันได้เมื่อครบกำหนด </w:t>
      </w:r>
      <w:r w:rsidRPr="009E7851">
        <w:rPr>
          <w:rFonts w:asciiTheme="majorBidi" w:eastAsia="Angsana New" w:hAnsiTheme="majorBidi" w:cstheme="majorBidi"/>
          <w:sz w:val="28"/>
          <w:szCs w:val="28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</w:t>
      </w:r>
    </w:p>
    <w:p w14:paraId="343545C6" w14:textId="77777777" w:rsidR="0098774D" w:rsidRPr="009E7851" w:rsidRDefault="0098774D" w:rsidP="0098774D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  <w:cs/>
        </w:rPr>
      </w:pPr>
    </w:p>
    <w:p w14:paraId="7AC27B31" w14:textId="77777777" w:rsidR="0098774D" w:rsidRPr="009E7851" w:rsidRDefault="0098774D" w:rsidP="0098774D">
      <w:pPr>
        <w:ind w:left="539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เพื่อวิเคราะห์ฐานะสภาพคล่องสุทธิของธนาคารตามแต่ละช่วงเวลา</w:t>
      </w:r>
      <w:r w:rsidRPr="009E7851">
        <w:rPr>
          <w:rFonts w:asciiTheme="majorBidi" w:hAnsiTheme="majorBidi" w:cstheme="majorBidi"/>
          <w:spacing w:val="4"/>
          <w:sz w:val="28"/>
          <w:szCs w:val="28"/>
          <w:cs/>
        </w:rPr>
        <w:t xml:space="preserve"> และพิจารณาความเพียงพอของกระแสเงินสุทธิตลอดช่วง</w:t>
      </w:r>
      <w:r w:rsidRPr="009E7851">
        <w:rPr>
          <w:rFonts w:asciiTheme="majorBidi" w:hAnsiTheme="majorBidi" w:cstheme="majorBidi"/>
          <w:spacing w:val="4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4"/>
          <w:sz w:val="28"/>
          <w:szCs w:val="28"/>
          <w:lang w:val="en-US"/>
        </w:rPr>
        <w:t xml:space="preserve">1 </w:t>
      </w:r>
      <w:r w:rsidRPr="009E7851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ปีข้างหน้า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กำหนดไว้ </w:t>
      </w:r>
    </w:p>
    <w:p w14:paraId="11FD04D5" w14:textId="77777777" w:rsidR="0098774D" w:rsidRPr="009E7851" w:rsidRDefault="0098774D" w:rsidP="0098774D">
      <w:pPr>
        <w:ind w:left="53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2AF26F0" w14:textId="77777777" w:rsidR="0098774D" w:rsidRPr="009E7851" w:rsidRDefault="0098774D" w:rsidP="0098774D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t>ทั้งนี้ ธนาคารกำหนดให้มีการศึกษาผลกระทบต่อสภาพคล่องจากการเปลี่ยนแปลงของปัจจัยต่าง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ซึ่งครอบคลุมถึงผลกระทบต่อการบริหารสภาพคล่องของธนาคารด้วย โดยให้ฝ่าย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  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04758A93" w14:textId="77777777" w:rsidR="0098774D" w:rsidRPr="009E7851" w:rsidRDefault="0098774D" w:rsidP="0098774D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</w:p>
    <w:p w14:paraId="2C51E486" w14:textId="77777777" w:rsidR="0098774D" w:rsidRPr="009E7851" w:rsidRDefault="0098774D" w:rsidP="0098774D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 ธนาคาร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5CB8A838" w14:textId="77777777" w:rsidR="0098774D" w:rsidRPr="009E7851" w:rsidRDefault="0098774D" w:rsidP="0098774D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331A4762" w14:textId="36606F4C" w:rsidR="0098774D" w:rsidRPr="003F0A44" w:rsidRDefault="0098774D" w:rsidP="0098774D">
      <w:pPr>
        <w:spacing w:line="240" w:lineRule="atLeast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จะทำการเปิดเผยข้อมูลการดำรงสินทรัพย์สภาพคล่องเพื่อรองรับสถานการณ์ด้านสภาพคล่องที่มีความรุนแรงของ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 ณ วันที่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</w:rPr>
        <w:t>256</w:t>
      </w:r>
      <w:r w:rsidR="003F0A44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 ไว้ในเว็บไซต์ของ</w:t>
      </w:r>
      <w:r>
        <w:rPr>
          <w:rFonts w:asciiTheme="majorBidi" w:hAnsiTheme="majorBidi" w:cstheme="majorBidi" w:hint="cs"/>
          <w:sz w:val="28"/>
          <w:szCs w:val="28"/>
          <w:cs/>
        </w:rPr>
        <w:t>ธนาคาร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ที่ </w:t>
      </w:r>
      <w:bookmarkStart w:id="36" w:name="_Hlk190370194"/>
      <w:r w:rsidRPr="00582DFD">
        <w:rPr>
          <w:rFonts w:asciiTheme="majorBidi" w:hAnsiTheme="majorBidi" w:cstheme="majorBidi"/>
          <w:sz w:val="28"/>
          <w:szCs w:val="28"/>
        </w:rPr>
        <w:fldChar w:fldCharType="begin"/>
      </w:r>
      <w:r w:rsidRPr="00582DFD">
        <w:rPr>
          <w:rFonts w:asciiTheme="majorBidi" w:hAnsiTheme="majorBidi" w:cstheme="majorBidi"/>
          <w:sz w:val="28"/>
          <w:szCs w:val="28"/>
        </w:rPr>
        <w:instrText xml:space="preserve">HYPERLINK </w:instrText>
      </w:r>
      <w:r w:rsidRPr="00582DFD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582DFD">
        <w:rPr>
          <w:rFonts w:asciiTheme="majorBidi" w:hAnsiTheme="majorBidi" w:cstheme="majorBidi"/>
          <w:sz w:val="28"/>
          <w:szCs w:val="28"/>
        </w:rPr>
        <w:instrText>http://www.lh</w:instrText>
      </w:r>
      <w:r w:rsidRPr="00582DFD">
        <w:rPr>
          <w:rFonts w:asciiTheme="majorBidi" w:hAnsiTheme="majorBidi" w:cstheme="majorBidi"/>
          <w:sz w:val="28"/>
          <w:szCs w:val="28"/>
          <w:lang w:val="en-US"/>
        </w:rPr>
        <w:instrText>bank</w:instrText>
      </w:r>
      <w:r w:rsidRPr="00582DFD">
        <w:rPr>
          <w:rFonts w:asciiTheme="majorBidi" w:hAnsiTheme="majorBidi" w:cstheme="majorBidi"/>
          <w:sz w:val="28"/>
          <w:szCs w:val="28"/>
        </w:rPr>
        <w:instrText>.co.th</w:instrText>
      </w:r>
      <w:r w:rsidRPr="00582DFD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582DFD">
        <w:rPr>
          <w:rFonts w:asciiTheme="majorBidi" w:hAnsiTheme="majorBidi" w:cstheme="majorBidi"/>
          <w:sz w:val="28"/>
          <w:szCs w:val="28"/>
        </w:rPr>
      </w:r>
      <w:r w:rsidRPr="00582DFD">
        <w:rPr>
          <w:rFonts w:asciiTheme="majorBidi" w:hAnsiTheme="majorBidi" w:cstheme="majorBidi"/>
          <w:sz w:val="28"/>
          <w:szCs w:val="28"/>
        </w:rPr>
        <w:fldChar w:fldCharType="separate"/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www.lh</w:t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val="en-US"/>
        </w:rPr>
        <w:t>bank</w:t>
      </w:r>
      <w:r w:rsidRPr="00582DF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.co.th</w:t>
      </w:r>
      <w:r w:rsidRPr="00582DFD">
        <w:rPr>
          <w:rFonts w:asciiTheme="majorBidi" w:hAnsiTheme="majorBidi" w:cstheme="majorBidi"/>
          <w:sz w:val="28"/>
          <w:szCs w:val="28"/>
        </w:rPr>
        <w:fldChar w:fldCharType="end"/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bookmarkEnd w:id="36"/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ภายในเดือนเมษายน </w:t>
      </w:r>
      <w:r w:rsidRPr="009E7851">
        <w:rPr>
          <w:rFonts w:asciiTheme="majorBidi" w:hAnsiTheme="majorBidi" w:cstheme="majorBidi"/>
          <w:sz w:val="28"/>
          <w:szCs w:val="28"/>
        </w:rPr>
        <w:t>256</w:t>
      </w:r>
      <w:r w:rsidR="003F0A44">
        <w:rPr>
          <w:rFonts w:asciiTheme="majorBidi" w:hAnsiTheme="majorBidi" w:cstheme="majorBidi"/>
          <w:sz w:val="28"/>
          <w:szCs w:val="28"/>
          <w:lang w:val="en-US"/>
        </w:rPr>
        <w:t>9</w:t>
      </w:r>
    </w:p>
    <w:p w14:paraId="123148AE" w14:textId="77777777" w:rsidR="0098774D" w:rsidRPr="009E7851" w:rsidRDefault="0098774D" w:rsidP="0098774D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p w14:paraId="07BDF908" w14:textId="77777777" w:rsidR="0098774D" w:rsidRPr="009E7851" w:rsidRDefault="0098774D" w:rsidP="0098774D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>วันที่ที่ครบ</w:t>
      </w:r>
      <w:r w:rsidRPr="009E7851">
        <w:rPr>
          <w:rFonts w:asciiTheme="majorBidi" w:hAnsiTheme="majorBidi" w:cstheme="majorBidi"/>
          <w:sz w:val="28"/>
          <w:szCs w:val="28"/>
          <w:cs/>
        </w:rPr>
        <w:t>กำหนด</w:t>
      </w:r>
      <w:r w:rsidRPr="009E7851">
        <w:rPr>
          <w:rFonts w:asciiTheme="majorBidi" w:hAnsiTheme="majorBidi" w:cstheme="majorBidi"/>
          <w:spacing w:val="-6"/>
          <w:sz w:val="28"/>
          <w:szCs w:val="28"/>
          <w:cs/>
        </w:rPr>
        <w:t xml:space="preserve">ของเครื่องมือทางการเงินนับจากวันที่ในงบฐานะการเงิน ณ </w:t>
      </w:r>
      <w:r w:rsidRPr="009E7851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มีดังนี้ </w:t>
      </w:r>
    </w:p>
    <w:p w14:paraId="1E0755C4" w14:textId="77777777" w:rsidR="0098774D" w:rsidRPr="00D47545" w:rsidRDefault="0098774D" w:rsidP="0098774D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0433" w:type="dxa"/>
        <w:tblInd w:w="-270" w:type="dxa"/>
        <w:tblLayout w:type="fixed"/>
        <w:tblLook w:val="0000" w:firstRow="0" w:lastRow="0" w:firstColumn="0" w:lastColumn="0" w:noHBand="0" w:noVBand="0"/>
      </w:tblPr>
      <w:tblGrid>
        <w:gridCol w:w="3069"/>
        <w:gridCol w:w="1008"/>
        <w:gridCol w:w="1080"/>
        <w:gridCol w:w="1038"/>
        <w:gridCol w:w="1060"/>
        <w:gridCol w:w="1059"/>
        <w:gridCol w:w="1073"/>
        <w:gridCol w:w="1046"/>
      </w:tblGrid>
      <w:tr w:rsidR="0098774D" w:rsidRPr="009E7851" w14:paraId="1E21154F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1F9FA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218FA106" w14:textId="1C3F02BC" w:rsidR="0098774D" w:rsidRPr="0068034F" w:rsidRDefault="004151A9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256</w:t>
            </w:r>
            <w:r w:rsidR="009877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</w:tr>
      <w:tr w:rsidR="0098774D" w:rsidRPr="009E7851" w14:paraId="667AF198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B3F07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9EDECBF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7A0494F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B292114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br/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3E7041C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0958C27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42E6FE4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04872864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502549E5" w14:textId="77777777" w:rsidR="0098774D" w:rsidRPr="00D47545" w:rsidDel="00510FFB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190AE49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00F66575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5493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502044A6" w14:textId="77777777" w:rsidR="0098774D" w:rsidRPr="00D47545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</w:t>
            </w:r>
            <w:r w:rsidRPr="009E7851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>พัน</w:t>
            </w: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98774D" w:rsidRPr="009E7851" w14:paraId="3DBAC6C2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EE21E" w14:textId="77777777" w:rsidR="0098774D" w:rsidRPr="009E7851" w:rsidRDefault="0098774D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75555D9B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6F4FE4D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FCCC349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D6CB643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E991403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1A1919B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E5BAAF9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98774D" w:rsidRPr="009E7851" w14:paraId="7CC89673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7D213" w14:textId="77777777" w:rsidR="0098774D" w:rsidRPr="009E7851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46F2F553" w14:textId="3E7BE477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1BA437F" w14:textId="31F8707D" w:rsidR="0098774D" w:rsidRPr="009E7851" w:rsidRDefault="00BE235B">
            <w:pP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1BC50E2" w14:textId="23003B49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0779764" w14:textId="5AEF2B1F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6F78E08" w14:textId="2827CF87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585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584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2106CF2" w14:textId="245628AB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B30736B" w14:textId="644B795E" w:rsidR="0098774D" w:rsidRPr="00BE235B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585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584</w:t>
            </w:r>
          </w:p>
        </w:tc>
      </w:tr>
      <w:tr w:rsidR="0098774D" w:rsidRPr="009E7851" w14:paraId="2596A95D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0BE07" w14:textId="77777777" w:rsidR="0098774D" w:rsidRPr="009E7851" w:rsidRDefault="009877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CC6DCF2" w14:textId="7DF7B043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3,640,807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41717EB" w14:textId="1E10178A" w:rsidR="0098774D" w:rsidRPr="00BE235B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49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910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246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4FD4A58" w14:textId="70F4344A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150,000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419DFBF" w14:textId="47946CF8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FA96AB2" w14:textId="242539A4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16EED00" w14:textId="4321105C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7871DFF" w14:textId="19DCD2EC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53,701,053</w:t>
            </w:r>
          </w:p>
        </w:tc>
      </w:tr>
      <w:tr w:rsidR="003F0A44" w:rsidRPr="009E7851" w14:paraId="30B0F2EF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D8005" w14:textId="6F1098B8" w:rsidR="003F0A44" w:rsidRPr="00A55CF2" w:rsidRDefault="003F0A44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สินทรัพย์ทางการเงินที่วัดมูลค่า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   ผ่านกำไรหรือขาดทุน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2250580" w14:textId="4883E07A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150D67F" w14:textId="06478F80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5417532" w14:textId="24667239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1,537,608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B39B558" w14:textId="27C14809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490,077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FEE9619" w14:textId="0258D98D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F0103DA" w14:textId="259EA49B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4FD9E5C" w14:textId="2031C0AE" w:rsidR="003F0A44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2,027,685</w:t>
            </w:r>
          </w:p>
        </w:tc>
      </w:tr>
      <w:tr w:rsidR="0098774D" w:rsidRPr="009E7851" w14:paraId="06FD8255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C1394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EB7D07C" w14:textId="521D927F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CC5F5F9" w14:textId="2392E3D5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4,576,706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17A0B87" w14:textId="58EA3A3E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14,544,816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2190B1F" w14:textId="163DF7E2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26,525,223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5CC45E8" w14:textId="318AC526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4,545,883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8A29E1D" w14:textId="5389E7DB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1989E4A" w14:textId="53D9AF44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50,192,628</w:t>
            </w:r>
          </w:p>
        </w:tc>
      </w:tr>
      <w:tr w:rsidR="0098774D" w:rsidRPr="009E7851" w14:paraId="00E0CA05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DBDB0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0E2D55D" w14:textId="1C9F0515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4,331,525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920351C" w14:textId="258B6EF1" w:rsidR="0098774D" w:rsidRPr="00BE235B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106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156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050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3A27BB0" w14:textId="5008DF1D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105,804,382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B700D57" w14:textId="29BE6EE7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58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868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571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4BCACDB" w14:textId="6C908E9A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54016EB" w14:textId="698544DC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146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335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6BBE22D" w14:textId="5DEC2CE9" w:rsidR="0098774D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283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306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863</w:t>
            </w:r>
          </w:p>
        </w:tc>
      </w:tr>
      <w:tr w:rsidR="003D62EE" w:rsidRPr="009E7851" w14:paraId="0A208E27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8E6BD" w14:textId="28D92191" w:rsidR="003D62EE" w:rsidRPr="00726F96" w:rsidRDefault="003D62EE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br/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  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A08D3E6" w14:textId="0E5E9661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57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FB6067C" w14:textId="213AA209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523740D" w14:textId="6166FC19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C27E89E" w14:textId="46E23A33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213E3B2" w14:textId="6FDF9EAD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012E586" w14:textId="70D73F1E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FFC38EB" w14:textId="7A81A258" w:rsidR="003D62EE" w:rsidRPr="009E7851" w:rsidRDefault="00BE235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57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600</w:t>
            </w:r>
          </w:p>
        </w:tc>
      </w:tr>
      <w:tr w:rsidR="0098774D" w:rsidRPr="009E7851" w14:paraId="1C20C3EE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C3FC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47156DCB" w14:textId="49506D55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C21E27C" w14:textId="07D5A41B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296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101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AFA6B70" w14:textId="2D7F3125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3F890F6" w14:textId="038D1510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1DE0F14" w14:textId="6440B3B2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236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912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EF52059" w14:textId="566DB844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CE6C502" w14:textId="2DB66514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533</w:t>
            </w:r>
            <w:r w:rsidRPr="00BE235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013</w:t>
            </w:r>
          </w:p>
        </w:tc>
      </w:tr>
      <w:tr w:rsidR="0098774D" w:rsidRPr="009E7851" w14:paraId="15221BD4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30095203" w14:textId="77777777" w:rsidR="0098774D" w:rsidRPr="00726F96" w:rsidRDefault="0098774D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26F96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09BFAAE" w14:textId="159F53D1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029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932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AECCAE4" w14:textId="21629B49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160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939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103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9305309" w14:textId="326E8654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122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036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806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DEE61AE" w14:textId="58CC81C7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85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883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871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D2608C9" w14:textId="5E1B0954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5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368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379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72BBFD1" w14:textId="0FD48412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146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335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46A82A0" w14:textId="1BCAADC7" w:rsidR="0098774D" w:rsidRPr="009E7851" w:rsidRDefault="00BE235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390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404</w:t>
            </w:r>
            <w:r w:rsidRPr="00BE23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BE23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426</w:t>
            </w:r>
          </w:p>
        </w:tc>
      </w:tr>
      <w:tr w:rsidR="0098774D" w:rsidRPr="009E7851" w14:paraId="18279374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2567A" w14:textId="77777777" w:rsidR="0098774D" w:rsidRPr="00726F96" w:rsidRDefault="0098774D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10C6496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37B6EEF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15BB99E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6ECABD3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088BE27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8F3CBCA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BDDD455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98774D" w:rsidRPr="009E7851" w14:paraId="0EF1A68F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0830F" w14:textId="77777777" w:rsidR="0098774D" w:rsidRPr="00726F96" w:rsidRDefault="0098774D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48C0BFF3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5909D87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7F80C20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1F5F76D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421D53C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0FE20F5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0433FC1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98774D" w:rsidRPr="009E7851" w14:paraId="4871249A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F6E73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48D1BF4" w14:textId="0E35BDAC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107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779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328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47621E1" w14:textId="21E40929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204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164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428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2FE7E18" w14:textId="04D77ED9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064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755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83831E3" w14:textId="6BCCE0F0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815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EDEC321" w14:textId="638D5487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2F0B7E2" w14:textId="3FF0A133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7CB2C58" w14:textId="699A67CF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318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013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326</w:t>
            </w:r>
          </w:p>
        </w:tc>
      </w:tr>
      <w:tr w:rsidR="0098774D" w:rsidRPr="009E7851" w14:paraId="20CD75F2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612DE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35EB035" w14:textId="788A3944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130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332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29AA7C3" w14:textId="64082473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3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751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022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222BAC1" w14:textId="0EAD8669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632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484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96372ED" w14:textId="2A8BEBCB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73CCED5" w14:textId="54E19825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2D787F6" w14:textId="6D96B5A1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187C641" w14:textId="730F3C5F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16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513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838</w:t>
            </w:r>
          </w:p>
        </w:tc>
      </w:tr>
      <w:tr w:rsidR="0098774D" w:rsidRPr="009E7851" w14:paraId="2A5D4AD1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7F96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D555995" w14:textId="3B2BD98B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264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240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E5A9CE4" w14:textId="70F7054D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541C919" w14:textId="4F934A3E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7CC77A2" w14:textId="6093FC52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A165A7F" w14:textId="2843C0CA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69A690B" w14:textId="4A47C78B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CBC9999" w14:textId="170D36AB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264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240</w:t>
            </w:r>
          </w:p>
        </w:tc>
      </w:tr>
      <w:tr w:rsidR="0098774D" w:rsidRPr="009E7851" w14:paraId="1400B579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BEB4C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C4EA55D" w14:textId="142088DB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02ACA0F" w14:textId="312E2170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4968329" w14:textId="3F2F0516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D3269F9" w14:textId="3D935F58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2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400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2186A7F" w14:textId="26DE3824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DBA597C" w14:textId="09E2FA6E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107D199" w14:textId="3901C648" w:rsidR="0098774D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400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000</w:t>
            </w:r>
          </w:p>
        </w:tc>
      </w:tr>
      <w:tr w:rsidR="003D62EE" w:rsidRPr="009E7851" w14:paraId="7F89472E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D3CB0" w14:textId="3EE4A31F" w:rsidR="003D62EE" w:rsidRPr="00726F96" w:rsidRDefault="003D62EE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เจ้าหนี้</w:t>
            </w:r>
            <w:r w:rsidR="000D5752" w:rsidRPr="00726F96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>หลักประกัน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ตามสัญญา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br/>
              <w:t xml:space="preserve">  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87DF0F3" w14:textId="3D7148CC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810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638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29158EB" w14:textId="248BC0E6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D0D0385" w14:textId="2073F5E6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74CB81E" w14:textId="1BAD30D4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5403694" w14:textId="5E36F84D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B7ACA3E" w14:textId="7DE08027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0AD9DBD" w14:textId="24D54383" w:rsidR="003D62EE" w:rsidRPr="009E7851" w:rsidRDefault="0018708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1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810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638</w:t>
            </w:r>
          </w:p>
        </w:tc>
      </w:tr>
      <w:tr w:rsidR="0098774D" w:rsidRPr="009E7851" w14:paraId="6FA0CC6C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7A3EA318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003BC24" w14:textId="52CA14D3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A5584A0" w14:textId="4D8A3E4D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773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506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DCDB5E7" w14:textId="2D8DB440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7C85F92" w14:textId="3048CDAC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D07393C" w14:textId="740711D4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92B7A6D" w14:textId="4E43E3C2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4049A4F" w14:textId="792D1D4D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773</w:t>
            </w:r>
            <w:r w:rsidRPr="0018708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sz w:val="24"/>
                <w:szCs w:val="24"/>
                <w:cs/>
                <w:lang w:val="en-GB"/>
              </w:rPr>
              <w:t>506</w:t>
            </w:r>
          </w:p>
        </w:tc>
      </w:tr>
      <w:tr w:rsidR="0098774D" w:rsidRPr="009E7851" w14:paraId="6ABEC694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06CF31AA" w14:textId="77777777" w:rsidR="0098774D" w:rsidRPr="00726F96" w:rsidRDefault="0098774D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5B105EC" w14:textId="06E46388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114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984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538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33D0D4C" w14:textId="4E8FE0A8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209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688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956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833D8ED" w14:textId="348A529A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13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697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239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815DE68" w14:textId="324FED22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2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404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815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A02123F" w14:textId="7AEA7095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5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000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000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C82EC41" w14:textId="1E616CD2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5AE4CA2" w14:textId="6A356B47" w:rsidR="0098774D" w:rsidRPr="009E7851" w:rsidRDefault="0018708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345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775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548</w:t>
            </w:r>
          </w:p>
        </w:tc>
      </w:tr>
      <w:tr w:rsidR="0098774D" w:rsidRPr="009E7851" w14:paraId="1DE7256E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33D512E7" w14:textId="77777777" w:rsidR="0098774D" w:rsidRPr="009E7851" w:rsidRDefault="0098774D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042FA6B" w14:textId="77777777" w:rsidR="0098774D" w:rsidRPr="009E7851" w:rsidRDefault="0098774D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48D8DD2" w14:textId="77777777" w:rsidR="0098774D" w:rsidRPr="009E7851" w:rsidRDefault="0098774D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5869EE8" w14:textId="77777777" w:rsidR="0098774D" w:rsidRPr="009E7851" w:rsidRDefault="0098774D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88B2098" w14:textId="77777777" w:rsidR="0098774D" w:rsidRPr="009E7851" w:rsidRDefault="0098774D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C6E39DE" w14:textId="77777777" w:rsidR="0098774D" w:rsidRPr="009E7851" w:rsidRDefault="0098774D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BAEBA89" w14:textId="77777777" w:rsidR="0098774D" w:rsidRPr="009E7851" w:rsidRDefault="0098774D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936FF27" w14:textId="77777777" w:rsidR="0098774D" w:rsidRPr="009E7851" w:rsidRDefault="0098774D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98774D" w:rsidRPr="009E7851" w14:paraId="0E3A3BFA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4793B185" w14:textId="77777777" w:rsidR="0098774D" w:rsidRPr="009E7851" w:rsidRDefault="0098774D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80E1CE0" w14:textId="396C166A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864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(106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954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606)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07683E3" w14:textId="4D8F9185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(48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749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853)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DAE4C04" w14:textId="38411858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108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339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567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2A72A45" w14:textId="032D7741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83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479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056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20D5371" w14:textId="04316D02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368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379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446B645" w14:textId="6AE1375D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146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335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7CB52F4" w14:textId="1C9DA2A6" w:rsidR="0098774D" w:rsidRPr="009E7851" w:rsidRDefault="0018708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44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628</w:t>
            </w:r>
            <w:r w:rsidRPr="0018708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Pr="00187085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GB"/>
              </w:rPr>
              <w:t>878</w:t>
            </w:r>
          </w:p>
        </w:tc>
      </w:tr>
    </w:tbl>
    <w:p w14:paraId="0E1532A2" w14:textId="77777777" w:rsidR="00182682" w:rsidRDefault="00182682" w:rsidP="00182682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p w14:paraId="5E442C1E" w14:textId="77777777" w:rsidR="00182682" w:rsidRPr="009E7851" w:rsidRDefault="00182682" w:rsidP="00182682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(1)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785D6EBC" w14:textId="77777777" w:rsidR="00182682" w:rsidRPr="009E7851" w:rsidRDefault="00182682" w:rsidP="00182682">
      <w:pPr>
        <w:ind w:left="-18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(2)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  <w:t xml:space="preserve"> 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336E1B75" w14:textId="77777777" w:rsidR="00182682" w:rsidRPr="009E7851" w:rsidRDefault="00182682" w:rsidP="00182682">
      <w:pPr>
        <w:ind w:left="-18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(3)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6B1B976C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vertAlign w:val="superscript"/>
          <w:lang w:val="en-US"/>
        </w:rPr>
      </w:pPr>
      <w:r w:rsidRPr="009E7851"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tbl>
      <w:tblPr>
        <w:tblW w:w="10433" w:type="dxa"/>
        <w:tblInd w:w="-270" w:type="dxa"/>
        <w:tblLayout w:type="fixed"/>
        <w:tblLook w:val="0000" w:firstRow="0" w:lastRow="0" w:firstColumn="0" w:lastColumn="0" w:noHBand="0" w:noVBand="0"/>
      </w:tblPr>
      <w:tblGrid>
        <w:gridCol w:w="3069"/>
        <w:gridCol w:w="1008"/>
        <w:gridCol w:w="1080"/>
        <w:gridCol w:w="1038"/>
        <w:gridCol w:w="1060"/>
        <w:gridCol w:w="1059"/>
        <w:gridCol w:w="1073"/>
        <w:gridCol w:w="1046"/>
      </w:tblGrid>
      <w:tr w:rsidR="0098774D" w:rsidRPr="009E7851" w14:paraId="14ADA4E4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CED84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6580AE5A" w14:textId="4BEBBE4B" w:rsidR="0098774D" w:rsidRPr="009E7851" w:rsidRDefault="004151A9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151A9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2567</w:t>
            </w:r>
          </w:p>
        </w:tc>
      </w:tr>
      <w:tr w:rsidR="0098774D" w:rsidRPr="009E7851" w14:paraId="00277D2D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6B69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97477E8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428D42D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D609477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Pr="009E785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br/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9E7851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D2C9C6E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37A03E6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AF46387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2C9AE4C5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4D473248" w14:textId="77777777" w:rsidR="0098774D" w:rsidRPr="00D47545" w:rsidDel="00510FFB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 w:hint="cs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F60D065" w14:textId="77777777" w:rsidR="0098774D" w:rsidRPr="009E7851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4CB90F10" w14:textId="77777777" w:rsidTr="007B1173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C998" w14:textId="77777777" w:rsidR="0098774D" w:rsidRPr="009E7851" w:rsidRDefault="0098774D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5AB78012" w14:textId="77777777" w:rsidR="0098774D" w:rsidRPr="00D47545" w:rsidRDefault="0098774D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</w:t>
            </w:r>
            <w:r w:rsidRPr="009E7851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>พัน</w:t>
            </w:r>
            <w:r w:rsidRPr="00D475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98774D" w:rsidRPr="009E7851" w14:paraId="4496275A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3A84F" w14:textId="77777777" w:rsidR="0098774D" w:rsidRPr="009E7851" w:rsidRDefault="0098774D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FDCD430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5C50816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2D3F4E1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866411D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5DCEC85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76A953D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EEC26B7" w14:textId="77777777" w:rsidR="0098774D" w:rsidRPr="00D47545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98774D" w:rsidRPr="009E7851" w14:paraId="563B0778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07EB0" w14:textId="77777777" w:rsidR="0098774D" w:rsidRPr="009E7851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9B8FB5C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88FAE99" w14:textId="77777777" w:rsidR="0098774D" w:rsidRPr="009E7851" w:rsidRDefault="0098774D">
            <w:pP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B29E391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10C3687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C948E78" w14:textId="4C17D76E" w:rsidR="0098774D" w:rsidRPr="009E7851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A2A58A1" w14:textId="77777777" w:rsidR="0098774D" w:rsidRPr="009E7851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596D376" w14:textId="44C3D124" w:rsidR="0098774D" w:rsidRPr="009E7851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</w:tr>
      <w:tr w:rsidR="0098774D" w:rsidRPr="009E7851" w14:paraId="56CF2CC2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A69E0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BDC83B4" w14:textId="5B8B44AA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5B55540" w14:textId="30E797E6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063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8944F51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CB3B2D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4DFADFB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422368D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F9373D2" w14:textId="7B6D9172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388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851</w:t>
            </w:r>
          </w:p>
        </w:tc>
      </w:tr>
      <w:tr w:rsidR="0098774D" w:rsidRPr="009E7851" w14:paraId="1CF0AC5A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4F6DA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4AEE403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46E0042" w14:textId="0CE64013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175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B0CD484" w14:textId="7CCCE3F9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088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438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641C569" w14:textId="32CFBE3C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465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43F37EC" w14:textId="1B46A26B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85105FF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75FB006" w14:textId="73EEE60C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731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763</w:t>
            </w:r>
          </w:p>
        </w:tc>
      </w:tr>
      <w:tr w:rsidR="0098774D" w:rsidRPr="009E7851" w14:paraId="0C0EFBC5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0A7D3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2032D29" w14:textId="268EB131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EE839C4" w14:textId="06333266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DFCCCB3" w14:textId="7784D701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645C737" w14:textId="558AD9F6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DF8812A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1800F95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8E2B38D" w14:textId="0E1847A4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797</w:t>
            </w:r>
          </w:p>
        </w:tc>
      </w:tr>
      <w:tr w:rsidR="003D62EE" w:rsidRPr="009E7851" w14:paraId="1AE514AB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A9A6A" w14:textId="50D9F7B6" w:rsidR="003D62EE" w:rsidRPr="00726F96" w:rsidRDefault="003D62EE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br/>
              <w:t xml:space="preserve"> 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992A32F" w14:textId="1C83D253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98B1146" w14:textId="34C347E8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722840A" w14:textId="1A4AD1C5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2307D21" w14:textId="3FBFEB33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93D1A75" w14:textId="4DBD7EF5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82CA836" w14:textId="23BB9B72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43E08D1" w14:textId="6153D2F0" w:rsidR="003D62EE" w:rsidRPr="00726F96" w:rsidRDefault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405</w:t>
            </w:r>
          </w:p>
        </w:tc>
      </w:tr>
      <w:tr w:rsidR="0098774D" w:rsidRPr="009E7851" w14:paraId="693CBEA0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D7C59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CF83CA0" w14:textId="1C282527" w:rsidR="0098774D" w:rsidRPr="00726F96" w:rsidRDefault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A3A74E2" w14:textId="1BAD640F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FA2C2C4" w14:textId="77777777" w:rsidR="0098774D" w:rsidRPr="00726F96" w:rsidRDefault="0098774D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4216A9AD" w14:textId="77777777" w:rsidR="0098774D" w:rsidRPr="00726F96" w:rsidRDefault="0098774D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A782ED5" w14:textId="4BA88843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FA98B2D" w14:textId="77777777" w:rsidR="0098774D" w:rsidRPr="00726F96" w:rsidRDefault="0098774D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64D2978" w14:textId="0019C951" w:rsidR="0098774D" w:rsidRPr="00726F96" w:rsidRDefault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</w:tr>
      <w:tr w:rsidR="0098774D" w:rsidRPr="009E7851" w14:paraId="0B31D6DF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5A69FEC1" w14:textId="77777777" w:rsidR="0098774D" w:rsidRPr="00726F96" w:rsidRDefault="0098774D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26F96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F5F0AE8" w14:textId="4C926971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696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C32231F" w14:textId="270178E1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135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581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968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A7A48FB" w14:textId="6D5716FE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111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580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911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04EB49B" w14:textId="5FF61DFE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525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673559C" w14:textId="3A4DED12" w:rsidR="0098774D" w:rsidRPr="00726F96" w:rsidRDefault="0098774D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4151A9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1A7F719" w14:textId="77777777" w:rsidR="0098774D" w:rsidRPr="00726F96" w:rsidRDefault="0098774D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3BF411C" w14:textId="1704F487" w:rsidR="0098774D" w:rsidRPr="00726F96" w:rsidRDefault="004151A9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338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763</w:t>
            </w:r>
            <w:r w:rsidR="0098774D"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357</w:t>
            </w:r>
          </w:p>
        </w:tc>
      </w:tr>
      <w:tr w:rsidR="0098774D" w:rsidRPr="009E7851" w14:paraId="00772FAD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CDAB1" w14:textId="77777777" w:rsidR="0098774D" w:rsidRPr="00726F96" w:rsidRDefault="0098774D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22E7C3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C5F06A5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48EAD2E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0966AE4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58F9AF9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1391CE6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716604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98774D" w:rsidRPr="009E7851" w14:paraId="1C7A5A8D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CB635" w14:textId="77777777" w:rsidR="0098774D" w:rsidRPr="00726F96" w:rsidRDefault="0098774D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096F3D9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A159855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981E02E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681FC62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3BC13DE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153047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8DE1FE5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98774D" w:rsidRPr="009E7851" w14:paraId="59390D24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9C35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5A54D95" w14:textId="74345A3C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776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19E2D0A" w14:textId="7606AF20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617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099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C329F4A" w14:textId="34021BAD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509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D15BEBC" w14:textId="410B5E53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6431F04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809CBE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ADF07BE" w14:textId="72954B3A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</w:p>
        </w:tc>
      </w:tr>
      <w:tr w:rsidR="0098774D" w:rsidRPr="009E7851" w14:paraId="3142B96E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0780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7BEA926" w14:textId="2A4E6020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853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86BBCCB" w14:textId="319F9FB6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1836951C" w14:textId="374EDB44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246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1031317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E000A82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29FFD10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EBC1A1E" w14:textId="14FD079C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</w:p>
        </w:tc>
      </w:tr>
      <w:tr w:rsidR="0098774D" w:rsidRPr="009E7851" w14:paraId="3E31DCEC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08434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456CB786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6C97A73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A6B87C3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A441296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08A0106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95618D2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70321BB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</w:tr>
      <w:tr w:rsidR="0098774D" w:rsidRPr="009E7851" w14:paraId="15593A03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52958" w14:textId="77777777" w:rsidR="0098774D" w:rsidRPr="00726F96" w:rsidRDefault="0098774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726F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D3FE61D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76BDBDF" w14:textId="6B67711A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FDEE53D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50D05DC" w14:textId="1C685024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FA6CBAD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CE05DFA" w14:textId="77777777" w:rsidR="0098774D" w:rsidRPr="00726F96" w:rsidRDefault="0098774D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6820728" w14:textId="2FA9846B" w:rsidR="0098774D" w:rsidRPr="00726F96" w:rsidRDefault="004151A9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</w:t>
            </w:r>
            <w:r w:rsidR="0098774D"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</w:tr>
      <w:tr w:rsidR="003D62EE" w:rsidRPr="009E7851" w14:paraId="5B7F0C68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7D93E" w14:textId="01E45131" w:rsidR="003D62EE" w:rsidRPr="00726F96" w:rsidRDefault="003D62EE" w:rsidP="003D62EE">
            <w:pPr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เจ้าหนี้</w:t>
            </w:r>
            <w:r w:rsidR="000D5752" w:rsidRPr="00726F96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>หลักประกัน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ตามสัญญา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br/>
              <w:t xml:space="preserve">   </w:t>
            </w:r>
            <w:r w:rsidRPr="00726F96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7E5D4F3" w14:textId="4E009E2A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727354F" w14:textId="0C2D5F6A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634F907" w14:textId="43B219A8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9427FE0" w14:textId="228F2C0F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730714B" w14:textId="6999EFBF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8771793" w14:textId="518F6A59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BD02743" w14:textId="781BF89F" w:rsidR="003D62EE" w:rsidRPr="00726F96" w:rsidRDefault="003D62EE" w:rsidP="003D62EE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146,0</w:t>
            </w:r>
            <w:r w:rsidR="00726F96"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</w:tr>
      <w:tr w:rsidR="003D62EE" w:rsidRPr="009E7851" w14:paraId="4F285BA3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1B134C93" w14:textId="77777777" w:rsidR="003D62EE" w:rsidRPr="00726F96" w:rsidRDefault="003D62EE" w:rsidP="003D62E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4E6D61D1" w14:textId="2ED79E48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54E7487" w14:textId="6D39F440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431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DD94492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3287399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1E79743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CA2C7A5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BD1EAC5" w14:textId="1B3C463A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400,431</w:t>
            </w:r>
          </w:p>
        </w:tc>
      </w:tr>
      <w:tr w:rsidR="003D62EE" w:rsidRPr="009E7851" w14:paraId="6B0723D9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5A504E69" w14:textId="77777777" w:rsidR="003D62EE" w:rsidRPr="00726F96" w:rsidRDefault="003D62EE" w:rsidP="003D62EE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26F96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5DCF5F3" w14:textId="7E516C6D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1,884,221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8D44305" w14:textId="4215C162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222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913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436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21BE532" w14:textId="35033E1A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755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657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334627E" w14:textId="2992CD4B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405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BB33F83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6983FDC" w14:textId="77777777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9D6A865" w14:textId="7ABA5CFE" w:rsidR="003D62EE" w:rsidRPr="00726F96" w:rsidRDefault="003D62EE" w:rsidP="003D62EE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</w:t>
            </w:r>
            <w:r w:rsidRPr="00726F9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7,958,324</w:t>
            </w:r>
          </w:p>
        </w:tc>
      </w:tr>
      <w:tr w:rsidR="003D62EE" w:rsidRPr="009E7851" w14:paraId="763E93B1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0BF73106" w14:textId="77777777" w:rsidR="003D62EE" w:rsidRPr="009E7851" w:rsidRDefault="003D62EE" w:rsidP="003D62EE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52069F4" w14:textId="77777777" w:rsidR="003D62EE" w:rsidRPr="009E7851" w:rsidRDefault="003D62EE" w:rsidP="003D62EE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78D8703" w14:textId="77777777" w:rsidR="003D62EE" w:rsidRPr="009E7851" w:rsidRDefault="003D62EE" w:rsidP="003D62EE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B8161F8" w14:textId="77777777" w:rsidR="003D62EE" w:rsidRPr="009E7851" w:rsidRDefault="003D62EE" w:rsidP="003D62EE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D9845CD" w14:textId="77777777" w:rsidR="003D62EE" w:rsidRPr="009E7851" w:rsidRDefault="003D62EE" w:rsidP="003D62EE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5BABA18" w14:textId="77777777" w:rsidR="003D62EE" w:rsidRPr="009E7851" w:rsidRDefault="003D62EE" w:rsidP="003D62EE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781DE7E" w14:textId="77777777" w:rsidR="003D62EE" w:rsidRPr="009E7851" w:rsidRDefault="003D62EE" w:rsidP="003D62EE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C417551" w14:textId="77777777" w:rsidR="003D62EE" w:rsidRPr="009E7851" w:rsidRDefault="003D62EE" w:rsidP="003D62EE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3D62EE" w:rsidRPr="009E7851" w14:paraId="4319FF0C" w14:textId="77777777" w:rsidTr="007B1173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59B4E376" w14:textId="77777777" w:rsidR="003D62EE" w:rsidRPr="009E7851" w:rsidRDefault="003D62EE" w:rsidP="003D62EE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B8710F1" w14:textId="290A91E5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864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187,463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7A1B6AE" w14:textId="50A7EC14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468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1EA15D6" w14:textId="20EC3071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825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C54B0C6" w14:textId="4279172D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80E637D" w14:textId="19772E1F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B0B77CA" w14:textId="77777777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1FF883B" w14:textId="52E3C540" w:rsidR="003D62EE" w:rsidRPr="009E7851" w:rsidRDefault="003D62EE" w:rsidP="003D62EE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805,033</w:t>
            </w:r>
          </w:p>
        </w:tc>
      </w:tr>
    </w:tbl>
    <w:p w14:paraId="3C22EF90" w14:textId="77777777" w:rsidR="00182682" w:rsidRDefault="00182682" w:rsidP="0098774D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p w14:paraId="575A515E" w14:textId="7D1F7D9D" w:rsidR="0098774D" w:rsidRPr="009E7851" w:rsidRDefault="0098774D" w:rsidP="0098774D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(1)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3EF0641B" w14:textId="77777777" w:rsidR="0098774D" w:rsidRPr="009E7851" w:rsidRDefault="0098774D" w:rsidP="0098774D">
      <w:pPr>
        <w:ind w:left="-18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(2)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  <w:t xml:space="preserve"> 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273D3B4C" w14:textId="77777777" w:rsidR="0098774D" w:rsidRPr="009E7851" w:rsidRDefault="0098774D" w:rsidP="0098774D">
      <w:pPr>
        <w:ind w:left="-18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(3)   </w:t>
      </w:r>
      <w:r w:rsidRPr="009E7851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135D77CF" w14:textId="77777777" w:rsidR="0098774D" w:rsidRPr="009E7851" w:rsidRDefault="0098774D" w:rsidP="00A84DD0">
      <w:pPr>
        <w:pStyle w:val="Heading1"/>
        <w:numPr>
          <w:ilvl w:val="0"/>
          <w:numId w:val="11"/>
        </w:numPr>
        <w:tabs>
          <w:tab w:val="num" w:pos="540"/>
        </w:tabs>
        <w:spacing w:before="16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มูลค่ายุติธรรมของสินทรัพย์ทางการเงินและหนี้สินทางการเงิน</w:t>
      </w:r>
    </w:p>
    <w:p w14:paraId="03C9F062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75178B35" w14:textId="02043E59" w:rsidR="0098774D" w:rsidRPr="009E7851" w:rsidRDefault="0098774D" w:rsidP="004151A9">
      <w:pPr>
        <w:tabs>
          <w:tab w:val="left" w:pos="90"/>
          <w:tab w:val="left" w:pos="540"/>
        </w:tabs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23446585" w14:textId="77777777" w:rsidR="0098774D" w:rsidRPr="00A55CF2" w:rsidRDefault="0098774D" w:rsidP="0098774D">
      <w:pPr>
        <w:rPr>
          <w:rFonts w:asciiTheme="majorBidi" w:hAnsiTheme="majorBidi" w:cstheme="majorBidi"/>
          <w:sz w:val="10"/>
          <w:szCs w:val="10"/>
          <w:lang w:val="en-GB"/>
        </w:rPr>
      </w:pPr>
    </w:p>
    <w:p w14:paraId="11F75D23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78E822C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7124AD8B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98774D" w:rsidRPr="009E7851" w:rsidSect="00D74349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720" w:left="1152" w:header="706" w:footer="706" w:gutter="0"/>
          <w:pgNumType w:start="13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98774D" w:rsidRPr="009E7851" w14:paraId="02206651" w14:textId="77777777" w:rsidTr="00D44C40">
        <w:trPr>
          <w:cantSplit/>
          <w:trHeight w:val="20"/>
          <w:tblHeader/>
        </w:trPr>
        <w:tc>
          <w:tcPr>
            <w:tcW w:w="3330" w:type="dxa"/>
            <w:vAlign w:val="bottom"/>
          </w:tcPr>
          <w:p w14:paraId="2722AC5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783AC01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00E8834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73003E5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6B644E6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98774D" w:rsidRPr="009E7851" w14:paraId="4F944616" w14:textId="77777777" w:rsidTr="00D44C40">
        <w:trPr>
          <w:cantSplit/>
          <w:trHeight w:val="144"/>
          <w:tblHeader/>
        </w:trPr>
        <w:tc>
          <w:tcPr>
            <w:tcW w:w="3330" w:type="dxa"/>
            <w:vAlign w:val="bottom"/>
          </w:tcPr>
          <w:p w14:paraId="3001DB03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23BD4A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C5A4EA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F8949A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0DB1004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F02317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23044B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70C84FC8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FA993C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3798324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4CCE17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22F1B998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E69B444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28356973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41B24F7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4065D67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DE0AE87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98774D" w:rsidRPr="009E7851" w14:paraId="17908798" w14:textId="77777777" w:rsidTr="00D44C40">
        <w:trPr>
          <w:cantSplit/>
          <w:trHeight w:val="135"/>
          <w:tblHeader/>
        </w:trPr>
        <w:tc>
          <w:tcPr>
            <w:tcW w:w="3330" w:type="dxa"/>
            <w:vAlign w:val="bottom"/>
          </w:tcPr>
          <w:p w14:paraId="06519A0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038FB95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3BC5350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98774D" w:rsidRPr="009E7851" w14:paraId="16D58648" w14:textId="77777777" w:rsidTr="00D44C40">
        <w:trPr>
          <w:cantSplit/>
          <w:trHeight w:val="207"/>
        </w:trPr>
        <w:tc>
          <w:tcPr>
            <w:tcW w:w="3330" w:type="dxa"/>
            <w:vAlign w:val="bottom"/>
          </w:tcPr>
          <w:p w14:paraId="1EAE863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8</w:t>
            </w:r>
          </w:p>
        </w:tc>
        <w:tc>
          <w:tcPr>
            <w:tcW w:w="900" w:type="dxa"/>
            <w:vAlign w:val="bottom"/>
          </w:tcPr>
          <w:p w14:paraId="285FEE6F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4AD4D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8D5197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23FF69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AE45E2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FC700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061C9F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28E601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B08941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326125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69B7C1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5F42CF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36DB27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640B3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30F3F9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B07019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774D" w:rsidRPr="009E7851" w14:paraId="53F169A9" w14:textId="77777777" w:rsidTr="00D44C40">
        <w:trPr>
          <w:cantSplit/>
          <w:trHeight w:val="252"/>
        </w:trPr>
        <w:tc>
          <w:tcPr>
            <w:tcW w:w="3330" w:type="dxa"/>
            <w:vAlign w:val="bottom"/>
          </w:tcPr>
          <w:p w14:paraId="188D2C0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7ADE16E0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5207A8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A0936E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E8D108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4C0744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63A4C3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58BCF0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F92E82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1E2315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8B770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A62FA2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23682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35EC28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558CD1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AC1D43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6ED1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3F0A44" w:rsidRPr="009E7851" w14:paraId="5B6B474A" w14:textId="77777777">
        <w:trPr>
          <w:cantSplit/>
        </w:trPr>
        <w:tc>
          <w:tcPr>
            <w:tcW w:w="3330" w:type="dxa"/>
            <w:vAlign w:val="bottom"/>
          </w:tcPr>
          <w:p w14:paraId="1AA56F70" w14:textId="3345BA1B" w:rsidR="003F0A44" w:rsidRPr="00A55CF2" w:rsidRDefault="003F0A44" w:rsidP="00D44C40">
            <w:pPr>
              <w:pStyle w:val="acctfourfigures"/>
              <w:tabs>
                <w:tab w:val="clear" w:pos="765"/>
                <w:tab w:val="left" w:pos="353"/>
                <w:tab w:val="left" w:pos="516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รายการระหว่างธนาคารและตลาดเงินสุทธ</w:t>
            </w:r>
            <w:r w:rsidR="009C4BAD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ิ</w:t>
            </w:r>
            <w:r w:rsidR="009C4BA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 w:rsidR="009C4BAD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(สินทรัพย์)</w:t>
            </w:r>
          </w:p>
        </w:tc>
        <w:tc>
          <w:tcPr>
            <w:tcW w:w="900" w:type="dxa"/>
            <w:vAlign w:val="bottom"/>
          </w:tcPr>
          <w:p w14:paraId="57B0DBD3" w14:textId="2A99AE5F" w:rsidR="003F0A44" w:rsidRPr="00A55CF2" w:rsidRDefault="003F0A44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A55CF2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170" w:type="dxa"/>
            <w:vAlign w:val="bottom"/>
          </w:tcPr>
          <w:p w14:paraId="36EE1A13" w14:textId="1EA8D281" w:rsidR="003F0A44" w:rsidRPr="00285374" w:rsidRDefault="00E23D9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6B1E5F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37909B1" w14:textId="4DA05EC7" w:rsidR="003F0A44" w:rsidRPr="00285374" w:rsidRDefault="00E23D9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758359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83CC214" w14:textId="2ABE6B88" w:rsidR="003F0A44" w:rsidRPr="00285374" w:rsidRDefault="00E23D9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53,703,002</w:t>
            </w:r>
          </w:p>
        </w:tc>
        <w:tc>
          <w:tcPr>
            <w:tcW w:w="180" w:type="dxa"/>
            <w:vAlign w:val="bottom"/>
          </w:tcPr>
          <w:p w14:paraId="3DEE3D73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7B849DA" w14:textId="4910D4A7" w:rsidR="003F0A44" w:rsidRPr="00285374" w:rsidRDefault="00E23D9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53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703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002</w:t>
            </w:r>
          </w:p>
        </w:tc>
        <w:tc>
          <w:tcPr>
            <w:tcW w:w="180" w:type="dxa"/>
            <w:vAlign w:val="bottom"/>
          </w:tcPr>
          <w:p w14:paraId="73F631AB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6DC6887" w14:textId="150178D9" w:rsidR="003F0A44" w:rsidRPr="00285374" w:rsidRDefault="004644AC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0A2E32E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F210E9" w14:textId="7485EAE8" w:rsidR="003F0A44" w:rsidRPr="00285374" w:rsidRDefault="004644AC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53,401,525</w:t>
            </w:r>
          </w:p>
        </w:tc>
        <w:tc>
          <w:tcPr>
            <w:tcW w:w="180" w:type="dxa"/>
            <w:vAlign w:val="bottom"/>
          </w:tcPr>
          <w:p w14:paraId="087F9323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13C6D0C" w14:textId="7F454528" w:rsidR="003F0A44" w:rsidRPr="00285374" w:rsidRDefault="004644AC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299,782</w:t>
            </w:r>
          </w:p>
        </w:tc>
        <w:tc>
          <w:tcPr>
            <w:tcW w:w="180" w:type="dxa"/>
            <w:vAlign w:val="bottom"/>
          </w:tcPr>
          <w:p w14:paraId="26303C34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3825E60" w14:textId="1F7B1D00" w:rsidR="003F0A44" w:rsidRPr="00285374" w:rsidRDefault="004644AC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53,701,307</w:t>
            </w:r>
          </w:p>
        </w:tc>
      </w:tr>
      <w:tr w:rsidR="003F0A44" w:rsidRPr="009E7851" w14:paraId="09468D9F" w14:textId="77777777">
        <w:trPr>
          <w:cantSplit/>
        </w:trPr>
        <w:tc>
          <w:tcPr>
            <w:tcW w:w="3330" w:type="dxa"/>
            <w:vAlign w:val="bottom"/>
          </w:tcPr>
          <w:p w14:paraId="03934047" w14:textId="0993C219" w:rsidR="003F0A44" w:rsidRPr="003F0A44" w:rsidRDefault="003F0A44" w:rsidP="00D44C40">
            <w:pPr>
              <w:pStyle w:val="acctfourfigures"/>
              <w:tabs>
                <w:tab w:val="clear" w:pos="765"/>
                <w:tab w:val="left" w:pos="380"/>
                <w:tab w:val="left" w:pos="471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สินทรัพย์ทางการเงินที่วัดมูลค่า</w:t>
            </w:r>
            <w:r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</w:t>
            </w:r>
            <w:r w:rsidR="009C4BAD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   </w:t>
            </w:r>
            <w:r w:rsidR="00CA572D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900" w:type="dxa"/>
            <w:vAlign w:val="bottom"/>
          </w:tcPr>
          <w:p w14:paraId="431588A8" w14:textId="1936D6E2" w:rsidR="003F0A44" w:rsidRPr="003F0A44" w:rsidRDefault="003F0A44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A55CF2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9</w:t>
            </w:r>
          </w:p>
        </w:tc>
        <w:tc>
          <w:tcPr>
            <w:tcW w:w="1170" w:type="dxa"/>
            <w:vAlign w:val="bottom"/>
          </w:tcPr>
          <w:p w14:paraId="2C287CF5" w14:textId="36E117B2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2,027,685</w:t>
            </w:r>
          </w:p>
        </w:tc>
        <w:tc>
          <w:tcPr>
            <w:tcW w:w="180" w:type="dxa"/>
            <w:vAlign w:val="bottom"/>
          </w:tcPr>
          <w:p w14:paraId="284E9A5F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A850068" w14:textId="33540791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6D8414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70B522" w14:textId="39B31C85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E17FDE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F32911" w14:textId="2760456C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2,027,685</w:t>
            </w:r>
          </w:p>
        </w:tc>
        <w:tc>
          <w:tcPr>
            <w:tcW w:w="180" w:type="dxa"/>
            <w:vAlign w:val="bottom"/>
          </w:tcPr>
          <w:p w14:paraId="397B143E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C468AA" w14:textId="4B07B5EB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6F008F1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93CE74" w14:textId="19130BAA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2,027,685</w:t>
            </w:r>
          </w:p>
        </w:tc>
        <w:tc>
          <w:tcPr>
            <w:tcW w:w="180" w:type="dxa"/>
            <w:vAlign w:val="bottom"/>
          </w:tcPr>
          <w:p w14:paraId="7E642E39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44E4B19" w14:textId="01DADF40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2AA3EACE" w14:textId="77777777" w:rsidR="003F0A44" w:rsidRPr="00285374" w:rsidRDefault="003F0A4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73A9D0" w14:textId="44033B53" w:rsidR="003F0A44" w:rsidRPr="00285374" w:rsidRDefault="00053951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2,027,685</w:t>
            </w:r>
          </w:p>
        </w:tc>
      </w:tr>
      <w:tr w:rsidR="0098774D" w:rsidRPr="009E7851" w14:paraId="4CA06815" w14:textId="77777777">
        <w:trPr>
          <w:cantSplit/>
        </w:trPr>
        <w:tc>
          <w:tcPr>
            <w:tcW w:w="3330" w:type="dxa"/>
            <w:vAlign w:val="bottom"/>
          </w:tcPr>
          <w:p w14:paraId="6F6F52FB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CCF582E" w14:textId="725ED218" w:rsidR="0098774D" w:rsidRPr="009E7851" w:rsidRDefault="003F0A44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59768CE3" w14:textId="692EE2F3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407D8CD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C14FF60" w14:textId="13777778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C95C39E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87E51A6" w14:textId="1E072732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0F3190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ED1623" w14:textId="3DEF3D15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87718BB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BFC7EF8" w14:textId="3D9A8FB2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09FE369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E3FB9A" w14:textId="2D5F5708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5380F39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2ACD419" w14:textId="0B5A96FE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B51AD7A" w14:textId="77777777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791ED4" w14:textId="772CC3A5" w:rsidR="0098774D" w:rsidRPr="00285374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C6C35" w:rsidRPr="009E7851" w14:paraId="4AF757E6" w14:textId="77777777">
        <w:trPr>
          <w:cantSplit/>
        </w:trPr>
        <w:tc>
          <w:tcPr>
            <w:tcW w:w="3330" w:type="dxa"/>
            <w:vAlign w:val="bottom"/>
          </w:tcPr>
          <w:p w14:paraId="40C5C8E4" w14:textId="02E68855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7EB8B5CE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239E05" w14:textId="51143A14" w:rsidR="001C6C35" w:rsidRPr="00285374" w:rsidRDefault="004644AC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1,765,965</w:t>
            </w:r>
          </w:p>
        </w:tc>
        <w:tc>
          <w:tcPr>
            <w:tcW w:w="180" w:type="dxa"/>
            <w:vAlign w:val="bottom"/>
          </w:tcPr>
          <w:p w14:paraId="6471D4CB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DFD6BAD" w14:textId="4F0E96D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18B65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51745FA" w14:textId="1004EA22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E447BC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A0CED1" w14:textId="08CD401A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765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965</w:t>
            </w:r>
          </w:p>
        </w:tc>
        <w:tc>
          <w:tcPr>
            <w:tcW w:w="180" w:type="dxa"/>
            <w:vAlign w:val="bottom"/>
          </w:tcPr>
          <w:p w14:paraId="3C2AE16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15C5BE" w14:textId="133F5EBD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4FF2F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2A0CD6" w14:textId="012238BA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765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965</w:t>
            </w:r>
          </w:p>
        </w:tc>
        <w:tc>
          <w:tcPr>
            <w:tcW w:w="180" w:type="dxa"/>
            <w:vAlign w:val="bottom"/>
          </w:tcPr>
          <w:p w14:paraId="583B2C4E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1F9FDF" w14:textId="18E6F6AA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54531A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A8EFFC8" w14:textId="6F9188F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</w:rPr>
              <w:t>1,765,965</w:t>
            </w:r>
          </w:p>
        </w:tc>
      </w:tr>
      <w:tr w:rsidR="001C6C35" w:rsidRPr="009E7851" w14:paraId="06E9C0E4" w14:textId="77777777">
        <w:trPr>
          <w:cantSplit/>
        </w:trPr>
        <w:tc>
          <w:tcPr>
            <w:tcW w:w="3330" w:type="dxa"/>
            <w:vAlign w:val="bottom"/>
          </w:tcPr>
          <w:p w14:paraId="0DF3EDE5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61FA2DC6" w14:textId="3AAED74F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11</w:t>
            </w:r>
          </w:p>
        </w:tc>
        <w:tc>
          <w:tcPr>
            <w:tcW w:w="1170" w:type="dxa"/>
            <w:vAlign w:val="bottom"/>
          </w:tcPr>
          <w:p w14:paraId="55BAFEFD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D505A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445C38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36B34A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CF483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511B77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B79856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55BE1C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F059AB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ACC39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D798B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09CAA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DAFD7A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F13F6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B19C6BA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1C6C35" w:rsidRPr="009E7851" w14:paraId="42209CF2" w14:textId="77777777">
        <w:trPr>
          <w:cantSplit/>
        </w:trPr>
        <w:tc>
          <w:tcPr>
            <w:tcW w:w="3330" w:type="dxa"/>
            <w:vAlign w:val="bottom"/>
          </w:tcPr>
          <w:p w14:paraId="50998CD8" w14:textId="6EA4B66A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DBD2624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C6D0D97" w14:textId="365F9BDA" w:rsidR="001C6C35" w:rsidRPr="00285374" w:rsidRDefault="001C6C35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AF43E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4CBE966" w14:textId="0CEACA5F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C5E60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C15F9F3" w14:textId="7636192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2,631,165</w:t>
            </w:r>
          </w:p>
        </w:tc>
        <w:tc>
          <w:tcPr>
            <w:tcW w:w="180" w:type="dxa"/>
            <w:vAlign w:val="bottom"/>
          </w:tcPr>
          <w:p w14:paraId="3222B89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9106679" w14:textId="560C7133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2,631,165</w:t>
            </w:r>
          </w:p>
        </w:tc>
        <w:tc>
          <w:tcPr>
            <w:tcW w:w="180" w:type="dxa"/>
            <w:vAlign w:val="bottom"/>
          </w:tcPr>
          <w:p w14:paraId="0538263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61E17EA" w14:textId="11183E54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885E5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9985D38" w14:textId="463FC6E9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2,920,067</w:t>
            </w:r>
          </w:p>
        </w:tc>
        <w:tc>
          <w:tcPr>
            <w:tcW w:w="180" w:type="dxa"/>
            <w:vAlign w:val="bottom"/>
          </w:tcPr>
          <w:p w14:paraId="053CDB8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ABD9326" w14:textId="6A1BE019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C2BD8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AED714E" w14:textId="54B7252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2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920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067</w:t>
            </w:r>
          </w:p>
        </w:tc>
      </w:tr>
      <w:tr w:rsidR="001C6C35" w:rsidRPr="009E7851" w14:paraId="3FB9280B" w14:textId="77777777">
        <w:trPr>
          <w:cantSplit/>
        </w:trPr>
        <w:tc>
          <w:tcPr>
            <w:tcW w:w="3330" w:type="dxa"/>
            <w:vAlign w:val="bottom"/>
          </w:tcPr>
          <w:p w14:paraId="7831C10F" w14:textId="708F2B0E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</w:t>
            </w:r>
            <w:r w:rsidR="00CC6EC0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7C851CA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AF6773E" w14:textId="3449913B" w:rsidR="001C6C35" w:rsidRPr="00285374" w:rsidRDefault="001C6C35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495C96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571E93E" w14:textId="2589D8A9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640</w:t>
            </w:r>
          </w:p>
        </w:tc>
        <w:tc>
          <w:tcPr>
            <w:tcW w:w="180" w:type="dxa"/>
            <w:vAlign w:val="bottom"/>
          </w:tcPr>
          <w:p w14:paraId="0E0DC80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BF08C9" w14:textId="0555430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8C0DDDC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A0C2EC3" w14:textId="5A7EBD0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640</w:t>
            </w:r>
          </w:p>
        </w:tc>
        <w:tc>
          <w:tcPr>
            <w:tcW w:w="180" w:type="dxa"/>
            <w:vAlign w:val="bottom"/>
          </w:tcPr>
          <w:p w14:paraId="406AF9FB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04F7DC" w14:textId="4BDEC3DB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A59F6B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CE1A64E" w14:textId="1C6ABFBD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640</w:t>
            </w:r>
          </w:p>
        </w:tc>
        <w:tc>
          <w:tcPr>
            <w:tcW w:w="180" w:type="dxa"/>
            <w:vAlign w:val="bottom"/>
          </w:tcPr>
          <w:p w14:paraId="77B607C0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D54560D" w14:textId="3C0C96EE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775E99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18F40E4" w14:textId="052DDF5E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43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640</w:t>
            </w:r>
          </w:p>
        </w:tc>
      </w:tr>
      <w:tr w:rsidR="001C6C35" w:rsidRPr="009E7851" w14:paraId="04F27E7C" w14:textId="77777777">
        <w:trPr>
          <w:cantSplit/>
        </w:trPr>
        <w:tc>
          <w:tcPr>
            <w:tcW w:w="3330" w:type="dxa"/>
            <w:vAlign w:val="bottom"/>
          </w:tcPr>
          <w:p w14:paraId="3D421732" w14:textId="5449944B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</w:t>
            </w:r>
            <w:r w:rsidR="00EA603B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B80B3E7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827D7D" w14:textId="7DF9C1D6" w:rsidR="001C6C35" w:rsidRPr="00285374" w:rsidRDefault="001C6C35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014CC5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8F0450D" w14:textId="4338370B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545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883</w:t>
            </w:r>
          </w:p>
        </w:tc>
        <w:tc>
          <w:tcPr>
            <w:tcW w:w="180" w:type="dxa"/>
            <w:vAlign w:val="bottom"/>
          </w:tcPr>
          <w:p w14:paraId="3495F1F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76F8BE1" w14:textId="718E30D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6351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3EB09B" w14:textId="00F6251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545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883</w:t>
            </w:r>
          </w:p>
        </w:tc>
        <w:tc>
          <w:tcPr>
            <w:tcW w:w="180" w:type="dxa"/>
            <w:vAlign w:val="bottom"/>
          </w:tcPr>
          <w:p w14:paraId="630A059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849506" w14:textId="08AB5633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538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980</w:t>
            </w:r>
          </w:p>
        </w:tc>
        <w:tc>
          <w:tcPr>
            <w:tcW w:w="180" w:type="dxa"/>
            <w:vAlign w:val="bottom"/>
          </w:tcPr>
          <w:p w14:paraId="0355B8A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A98F433" w14:textId="3298F120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DCF7BC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018AB68" w14:textId="53763461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6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903</w:t>
            </w:r>
          </w:p>
        </w:tc>
        <w:tc>
          <w:tcPr>
            <w:tcW w:w="180" w:type="dxa"/>
            <w:vAlign w:val="bottom"/>
          </w:tcPr>
          <w:p w14:paraId="0D7492E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C341410" w14:textId="2C0E106D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4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545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883</w:t>
            </w:r>
          </w:p>
        </w:tc>
      </w:tr>
      <w:tr w:rsidR="001C6C35" w:rsidRPr="009E7851" w14:paraId="2A0B6FDE" w14:textId="77777777">
        <w:trPr>
          <w:cantSplit/>
        </w:trPr>
        <w:tc>
          <w:tcPr>
            <w:tcW w:w="3330" w:type="dxa"/>
            <w:vAlign w:val="bottom"/>
          </w:tcPr>
          <w:p w14:paraId="11051B75" w14:textId="3FADA45F" w:rsidR="001C6C35" w:rsidRPr="00A55CF2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vertAlign w:val="superscript"/>
                <w:cs/>
                <w:lang w:val="en-US" w:bidi="th-TH"/>
              </w:rPr>
            </w:pPr>
            <w:r w:rsidRPr="0085456C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เงินให้สินเชื่อแก่ลูกหนี้สุทธิ </w:t>
            </w:r>
            <w:r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cs/>
                <w:lang w:bidi="th-TH"/>
              </w:rPr>
              <w:t>(</w:t>
            </w:r>
            <w:r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lang w:val="en-US" w:bidi="th-TH"/>
              </w:rPr>
              <w:t>1</w:t>
            </w:r>
            <w:r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cs/>
                <w:lang w:val="en-US" w:bidi="th-TH"/>
              </w:rPr>
              <w:t>)</w:t>
            </w:r>
          </w:p>
        </w:tc>
        <w:tc>
          <w:tcPr>
            <w:tcW w:w="900" w:type="dxa"/>
            <w:vAlign w:val="bottom"/>
          </w:tcPr>
          <w:p w14:paraId="0BFB0DFB" w14:textId="325EE11E" w:rsidR="001C6C35" w:rsidRPr="00A55CF2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12</w:t>
            </w:r>
          </w:p>
        </w:tc>
        <w:tc>
          <w:tcPr>
            <w:tcW w:w="1170" w:type="dxa"/>
            <w:vAlign w:val="bottom"/>
          </w:tcPr>
          <w:p w14:paraId="39540BAF" w14:textId="48A92716" w:rsidR="001C6C35" w:rsidRPr="00285374" w:rsidRDefault="001C6C35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851069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776129E" w14:textId="1C4D5EE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7B4E960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269E7A2" w14:textId="48BA0B37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277,123,527</w:t>
            </w:r>
          </w:p>
        </w:tc>
        <w:tc>
          <w:tcPr>
            <w:tcW w:w="180" w:type="dxa"/>
            <w:vAlign w:val="bottom"/>
          </w:tcPr>
          <w:p w14:paraId="43E810F0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E8DEC" w14:textId="013ED4E9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277,123,527</w:t>
            </w:r>
          </w:p>
        </w:tc>
        <w:tc>
          <w:tcPr>
            <w:tcW w:w="180" w:type="dxa"/>
            <w:vAlign w:val="bottom"/>
          </w:tcPr>
          <w:p w14:paraId="4CF75C3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98AC40" w14:textId="5F3F34B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414F50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3090F51" w14:textId="7BC4A2D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171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723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90</w:t>
            </w:r>
            <w:r w:rsidR="00F03F4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1D9D875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F5E0A8B" w14:textId="12A85EF3" w:rsidR="001C6C35" w:rsidRPr="00285374" w:rsidRDefault="004644AC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102,433,293</w:t>
            </w:r>
          </w:p>
        </w:tc>
        <w:tc>
          <w:tcPr>
            <w:tcW w:w="180" w:type="dxa"/>
            <w:vAlign w:val="bottom"/>
          </w:tcPr>
          <w:p w14:paraId="15C74C97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9D20B62" w14:textId="001EB131" w:rsidR="001C6C35" w:rsidRPr="00285374" w:rsidRDefault="004644A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274,157,201</w:t>
            </w:r>
          </w:p>
        </w:tc>
      </w:tr>
      <w:tr w:rsidR="00E2469C" w:rsidRPr="00D16E5F" w14:paraId="3827ACCF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4C1F17E5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FE48774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5D2D501F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2E678D1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559C0D9C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EC2EF3D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7760E1A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ABCE1F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1B35799B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6D86DD9D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9F0B39D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227774F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4F18F368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B3EB13B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7F21CCB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4EB88A9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18A9762F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D16E5F" w14:paraId="581E0420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651D62D4" w14:textId="7465EC7F" w:rsidR="00E2469C" w:rsidRPr="00D44C40" w:rsidRDefault="00E2469C" w:rsidP="00D44C40">
            <w:pPr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(</w:t>
            </w:r>
            <w:r w:rsidRPr="00A55CF2">
              <w:rPr>
                <w:rFonts w:asciiTheme="majorBidi" w:hAnsiTheme="majorBidi" w:cstheme="majorBidi"/>
                <w:vertAlign w:val="superscript"/>
                <w:lang w:val="en-US"/>
              </w:rPr>
              <w:t>1</w:t>
            </w:r>
            <w:r w:rsidRPr="00A55CF2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)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 </w:t>
            </w:r>
            <w:r w:rsidRPr="0086161E">
              <w:rPr>
                <w:rFonts w:asciiTheme="majorBidi" w:hAnsiTheme="majorBidi" w:cstheme="majorBidi"/>
                <w:cs/>
                <w:lang w:val="en-US"/>
              </w:rPr>
              <w:t>ก่อนหักสำรองส่วนเกินเพิ่มเติมโดยผู้บริหาร</w:t>
            </w:r>
          </w:p>
        </w:tc>
        <w:tc>
          <w:tcPr>
            <w:tcW w:w="900" w:type="dxa"/>
            <w:vAlign w:val="bottom"/>
          </w:tcPr>
          <w:p w14:paraId="336552DB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51286E5B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71E67E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0484263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CBBC388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2A491C4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1CEFB3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0C88D0B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77BACA00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53E4489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77C122DD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476374F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4D8B0B2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6A37FF28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144848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3C9C6D68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D16E5F" w14:paraId="295F8BDA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129120A9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49EAF7C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36BF1BD0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C9AC66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38B9BD4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489F033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174A43B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713D5C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EFD5CD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8E0196D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183C126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39A24C0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5B80A9D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7200CA5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235F43A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8B2FB4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255E2FE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D16E5F" w14:paraId="63E28E7B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5184FE1D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6158928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333BAF9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3CB97E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048F82A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0937B8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04F61155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6F039AF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785C81D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FEF0BF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0AB1FB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FEC2AD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4234238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6544502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08C2EA84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38AB8C5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2833BCE6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D16E5F" w14:paraId="4C2586A0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0580F71A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F9461EF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3A7DDE3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9C306BA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19E5D52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212E1860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0069D5FF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7743572C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D743462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E0A968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173C92E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9DD738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0FA6BFD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B19755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6AB852B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3C4A1FD5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02B3F0B2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D16E5F" w14:paraId="7B64E523" w14:textId="77777777" w:rsidTr="00B56DE1">
        <w:trPr>
          <w:cantSplit/>
          <w:trHeight w:val="117"/>
        </w:trPr>
        <w:tc>
          <w:tcPr>
            <w:tcW w:w="3330" w:type="dxa"/>
            <w:vAlign w:val="bottom"/>
          </w:tcPr>
          <w:p w14:paraId="68CA5157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49F7636" w14:textId="77777777" w:rsidR="00E2469C" w:rsidRPr="00D16E5F" w:rsidRDefault="00E2469C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486B5E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EFD594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7856C405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33AADBB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3CBCDF77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34D5B11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04F7CFE5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31EF466E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436DB351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6284FD98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2301A1E3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10AC4A00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3C9F8EE2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039465F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404D9549" w14:textId="77777777" w:rsidR="00E2469C" w:rsidRPr="00D16E5F" w:rsidRDefault="00E2469C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1C6C35" w:rsidRPr="00D16E5F" w14:paraId="4DD769DE" w14:textId="77777777" w:rsidTr="00D44C40">
        <w:trPr>
          <w:cantSplit/>
          <w:trHeight w:val="117"/>
        </w:trPr>
        <w:tc>
          <w:tcPr>
            <w:tcW w:w="3330" w:type="dxa"/>
            <w:vAlign w:val="bottom"/>
          </w:tcPr>
          <w:p w14:paraId="5C8E845D" w14:textId="77777777" w:rsidR="001C6C35" w:rsidRPr="00D16E5F" w:rsidRDefault="001C6C35" w:rsidP="00D16E5F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278C933" w14:textId="77777777" w:rsidR="001C6C35" w:rsidRPr="00D16E5F" w:rsidRDefault="001C6C35" w:rsidP="00D16E5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4ECB90C7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727E07AB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260" w:type="dxa"/>
          </w:tcPr>
          <w:p w14:paraId="67F9221B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B9E50BB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38BF77D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BA26349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6FC79812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5721DF5A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</w:tcPr>
          <w:p w14:paraId="4982606D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29BA228C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64CC0C61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0303D5EF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4532EC7E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80" w:type="dxa"/>
          </w:tcPr>
          <w:p w14:paraId="4DA7803B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  <w:tc>
          <w:tcPr>
            <w:tcW w:w="1080" w:type="dxa"/>
          </w:tcPr>
          <w:p w14:paraId="2DEF3BD7" w14:textId="77777777" w:rsidR="001C6C35" w:rsidRPr="00D16E5F" w:rsidRDefault="001C6C35" w:rsidP="00D16E5F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0"/>
                <w:szCs w:val="10"/>
                <w:lang w:bidi="th-TH"/>
              </w:rPr>
            </w:pPr>
          </w:p>
        </w:tc>
      </w:tr>
      <w:tr w:rsidR="00E2469C" w:rsidRPr="009E7851" w14:paraId="7C2A9A5C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3BCF2ABB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5A72CDD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970E776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B6C7728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5B23F27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D1A0DF6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B964F77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0734B72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2220545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E30EC06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5DB98B8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47E8BF5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5CC09ED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FA58D5C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D2CC81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A058ACD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1AAAFE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E2469C" w:rsidRPr="009E7851" w14:paraId="3FEB0926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302F0B72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7D6EFAE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BB5A2D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23476D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61BF9EB8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F38F4D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7161A47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45FAC96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10DED7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E5C58D5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7C8B25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6F11C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5097BB3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DB404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13E54E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F4C5C6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F822C51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E2469C" w:rsidRPr="009E7851" w14:paraId="32E589A0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0970C824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6BAC559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631D0FC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02B0B5E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4E5FFB5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33A7C3E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5BD3A7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47793FFF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1990623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68D20C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2FC870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294F79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6DAA62F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D2608A7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726D59F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DDFE4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A7057D0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E2469C" w:rsidRPr="009E7851" w14:paraId="745A48AD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2ADD8868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FC6C9FD" w14:textId="77777777" w:rsidR="00E2469C" w:rsidRPr="009E7851" w:rsidRDefault="00E2469C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83F97F8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AB5F39E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514FA4CD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7723359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328C63B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7E49AAA9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B24FE8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545082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456F0A0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659FAE6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4FB1C0D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06FF80A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28B5EE4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7C420B3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A2764FF" w14:textId="77777777" w:rsidR="00E2469C" w:rsidRPr="009E7851" w:rsidRDefault="00E2469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1C6C35" w:rsidRPr="009E7851" w14:paraId="24BC6E9A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15CF1871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44E96EE8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A509B8A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16BCE22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6FCFAF63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D885C48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348FE9D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625C994F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5726875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11E1489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A06C946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16465C9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3A1A451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B29782A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0F3BAB3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14E3DE4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1A93E01" w14:textId="77777777" w:rsidR="001C6C35" w:rsidRPr="009E7851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1C6C35" w:rsidRPr="009E7851" w14:paraId="5E47CE9F" w14:textId="77777777">
        <w:trPr>
          <w:cantSplit/>
          <w:trHeight w:val="225"/>
        </w:trPr>
        <w:tc>
          <w:tcPr>
            <w:tcW w:w="3330" w:type="dxa"/>
            <w:vAlign w:val="bottom"/>
          </w:tcPr>
          <w:p w14:paraId="60F51E49" w14:textId="16B41BD3" w:rsidR="001C6C35" w:rsidRPr="00A55CF2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เงินรับฝาก</w:t>
            </w:r>
          </w:p>
        </w:tc>
        <w:tc>
          <w:tcPr>
            <w:tcW w:w="900" w:type="dxa"/>
            <w:vAlign w:val="bottom"/>
          </w:tcPr>
          <w:p w14:paraId="3697D12E" w14:textId="0D2F1CBF" w:rsidR="001C6C35" w:rsidRPr="00A55CF2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A55CF2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19</w:t>
            </w:r>
          </w:p>
        </w:tc>
        <w:tc>
          <w:tcPr>
            <w:tcW w:w="1170" w:type="dxa"/>
          </w:tcPr>
          <w:p w14:paraId="79409272" w14:textId="22FF4A1A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3F1D3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3950C649" w14:textId="36CA90E0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D3A94C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512AD16" w14:textId="2169409B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318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326</w:t>
            </w:r>
          </w:p>
        </w:tc>
        <w:tc>
          <w:tcPr>
            <w:tcW w:w="180" w:type="dxa"/>
          </w:tcPr>
          <w:p w14:paraId="4887152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1439C84" w14:textId="2DCCC070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318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013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326</w:t>
            </w:r>
          </w:p>
        </w:tc>
        <w:tc>
          <w:tcPr>
            <w:tcW w:w="180" w:type="dxa"/>
          </w:tcPr>
          <w:p w14:paraId="19D8268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44AFA30" w14:textId="32F2036E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B6CCD0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8036A77" w14:textId="3A9A3B99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319,200,569</w:t>
            </w:r>
          </w:p>
        </w:tc>
        <w:tc>
          <w:tcPr>
            <w:tcW w:w="180" w:type="dxa"/>
          </w:tcPr>
          <w:p w14:paraId="7618274A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7A83221" w14:textId="6EEE21C2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A97D35D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D94532E" w14:textId="7C4B46F5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319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200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569</w:t>
            </w:r>
          </w:p>
        </w:tc>
      </w:tr>
      <w:tr w:rsidR="001C6C35" w:rsidRPr="009E7851" w14:paraId="20054C13" w14:textId="77777777" w:rsidTr="008C6DAD">
        <w:trPr>
          <w:cantSplit/>
          <w:trHeight w:val="225"/>
        </w:trPr>
        <w:tc>
          <w:tcPr>
            <w:tcW w:w="3330" w:type="dxa"/>
            <w:vAlign w:val="bottom"/>
          </w:tcPr>
          <w:p w14:paraId="07179F32" w14:textId="49ED2663" w:rsidR="001C6C35" w:rsidRPr="003F0A44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รายการระหว่างธนาคารและตลาดเงิน</w:t>
            </w:r>
            <w:r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</w:t>
            </w:r>
            <w:r w:rsidR="00EA603B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 </w:t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(หนี้สิน)</w:t>
            </w:r>
          </w:p>
        </w:tc>
        <w:tc>
          <w:tcPr>
            <w:tcW w:w="900" w:type="dxa"/>
            <w:vAlign w:val="bottom"/>
          </w:tcPr>
          <w:p w14:paraId="3042E7C1" w14:textId="4FB14976" w:rsidR="001C6C35" w:rsidRPr="003F0A44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1170" w:type="dxa"/>
            <w:vAlign w:val="bottom"/>
          </w:tcPr>
          <w:p w14:paraId="11C19F7F" w14:textId="32F467EE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C109072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2823FEE" w14:textId="6543D752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9DB511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DC3ECEC" w14:textId="76507339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16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838</w:t>
            </w:r>
          </w:p>
        </w:tc>
        <w:tc>
          <w:tcPr>
            <w:tcW w:w="180" w:type="dxa"/>
            <w:vAlign w:val="bottom"/>
          </w:tcPr>
          <w:p w14:paraId="606511B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64AC2A" w14:textId="3DDE529A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16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513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838</w:t>
            </w:r>
          </w:p>
        </w:tc>
        <w:tc>
          <w:tcPr>
            <w:tcW w:w="180" w:type="dxa"/>
            <w:vAlign w:val="bottom"/>
          </w:tcPr>
          <w:p w14:paraId="512D7A3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8B630DF" w14:textId="65DAB902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7DD13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D14FDA" w14:textId="18CAB9D2" w:rsidR="001C6C35" w:rsidRPr="00285374" w:rsidRDefault="004644AC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16,433,147</w:t>
            </w:r>
          </w:p>
        </w:tc>
        <w:tc>
          <w:tcPr>
            <w:tcW w:w="180" w:type="dxa"/>
            <w:vAlign w:val="bottom"/>
          </w:tcPr>
          <w:p w14:paraId="59F1429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794D0B6" w14:textId="2C0558E3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3178386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81D885D" w14:textId="7790753A" w:rsidR="001C6C35" w:rsidRPr="00285374" w:rsidRDefault="004644AC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16,433,147</w:t>
            </w:r>
          </w:p>
        </w:tc>
      </w:tr>
      <w:tr w:rsidR="001C6C35" w:rsidRPr="009E7851" w14:paraId="72003980" w14:textId="77777777" w:rsidTr="0018286A">
        <w:trPr>
          <w:cantSplit/>
          <w:trHeight w:val="142"/>
        </w:trPr>
        <w:tc>
          <w:tcPr>
            <w:tcW w:w="3330" w:type="dxa"/>
            <w:vAlign w:val="bottom"/>
          </w:tcPr>
          <w:p w14:paraId="6BEBD34C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51160424" w14:textId="6086BD73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</w:tcPr>
          <w:p w14:paraId="54A9CAE5" w14:textId="7CAE62B6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0D989A9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0482E367" w14:textId="3BBDD55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5A931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9C923A2" w14:textId="71E00F74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468CEA0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3CBA29F" w14:textId="79D16A1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62A871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88CD185" w14:textId="3FCF179A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D4ED18E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3CA0056" w14:textId="451B350D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77BD59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4BD9603" w14:textId="31C09B86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80" w:type="dxa"/>
          </w:tcPr>
          <w:p w14:paraId="3830C59C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219C751" w14:textId="5363ABBF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</w:tr>
      <w:tr w:rsidR="001C6C35" w:rsidRPr="009E7851" w14:paraId="207B3186" w14:textId="77777777">
        <w:trPr>
          <w:cantSplit/>
        </w:trPr>
        <w:tc>
          <w:tcPr>
            <w:tcW w:w="3330" w:type="dxa"/>
            <w:vAlign w:val="bottom"/>
          </w:tcPr>
          <w:p w14:paraId="0DAAE3DB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FF401E0" w14:textId="77777777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EF8ECDA" w14:textId="32ADF2DE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388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132</w:t>
            </w:r>
          </w:p>
        </w:tc>
        <w:tc>
          <w:tcPr>
            <w:tcW w:w="180" w:type="dxa"/>
          </w:tcPr>
          <w:p w14:paraId="2EA3586A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4B839FAB" w14:textId="564AFE2F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3912FB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3DFB1EE" w14:textId="160636DE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7B9D15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EA22884" w14:textId="0773A01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388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132</w:t>
            </w:r>
          </w:p>
        </w:tc>
        <w:tc>
          <w:tcPr>
            <w:tcW w:w="180" w:type="dxa"/>
          </w:tcPr>
          <w:p w14:paraId="1DF9254D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A18AA2D" w14:textId="6A0AF49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F456AD3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51FD879" w14:textId="41554075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388</w:t>
            </w: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132</w:t>
            </w:r>
          </w:p>
        </w:tc>
        <w:tc>
          <w:tcPr>
            <w:tcW w:w="180" w:type="dxa"/>
          </w:tcPr>
          <w:p w14:paraId="71C08028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1017572" w14:textId="7E96A3EA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035415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ABD6FEB" w14:textId="741B38E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1</w:t>
            </w: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388</w:t>
            </w: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132</w:t>
            </w:r>
          </w:p>
        </w:tc>
      </w:tr>
      <w:tr w:rsidR="001C6C35" w:rsidRPr="009E7851" w14:paraId="51ADB80B" w14:textId="77777777">
        <w:trPr>
          <w:cantSplit/>
        </w:trPr>
        <w:tc>
          <w:tcPr>
            <w:tcW w:w="3330" w:type="dxa"/>
            <w:vAlign w:val="bottom"/>
          </w:tcPr>
          <w:p w14:paraId="2EDBC346" w14:textId="19E153D8" w:rsidR="001C6C35" w:rsidRPr="004151A9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ตราสารหนี้ที่ออกและเงินกู้ยืม</w:t>
            </w:r>
            <w:r w:rsidR="00BA7BA9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900" w:type="dxa"/>
            <w:vAlign w:val="bottom"/>
          </w:tcPr>
          <w:p w14:paraId="3FDF231B" w14:textId="2C1ED71F" w:rsidR="001C6C35" w:rsidRPr="009E7851" w:rsidRDefault="001C6C35" w:rsidP="001C6C35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21</w:t>
            </w:r>
          </w:p>
        </w:tc>
        <w:tc>
          <w:tcPr>
            <w:tcW w:w="1170" w:type="dxa"/>
          </w:tcPr>
          <w:p w14:paraId="6E529201" w14:textId="06C982D3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0B83057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65235CBC" w14:textId="7BAC8D19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A97E21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95865B2" w14:textId="19F3C8A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8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392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130</w:t>
            </w:r>
          </w:p>
        </w:tc>
        <w:tc>
          <w:tcPr>
            <w:tcW w:w="180" w:type="dxa"/>
          </w:tcPr>
          <w:p w14:paraId="0F422FDD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932EEB9" w14:textId="2106391B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8,392,130</w:t>
            </w:r>
          </w:p>
        </w:tc>
        <w:tc>
          <w:tcPr>
            <w:tcW w:w="180" w:type="dxa"/>
          </w:tcPr>
          <w:p w14:paraId="31FD2D50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8C02483" w14:textId="0A260641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E45963F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EA1D4DE" w14:textId="705BBB1C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8,731,988</w:t>
            </w:r>
          </w:p>
        </w:tc>
        <w:tc>
          <w:tcPr>
            <w:tcW w:w="180" w:type="dxa"/>
          </w:tcPr>
          <w:p w14:paraId="1170044B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1617B34" w14:textId="6FCAA06F" w:rsidR="001C6C35" w:rsidRPr="00285374" w:rsidRDefault="001C6C35" w:rsidP="001C6C35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3C03814" w14:textId="77777777" w:rsidR="001C6C35" w:rsidRPr="00285374" w:rsidRDefault="001C6C35" w:rsidP="001C6C35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0344E53" w14:textId="6C7F45B8" w:rsidR="001C6C35" w:rsidRPr="00285374" w:rsidRDefault="001C6C35" w:rsidP="001C6C35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="Angsana New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="Angsana New"/>
                <w:sz w:val="26"/>
                <w:szCs w:val="26"/>
                <w:lang w:bidi="th-TH"/>
              </w:rPr>
              <w:t>8,731,988</w:t>
            </w:r>
          </w:p>
        </w:tc>
      </w:tr>
      <w:tr w:rsidR="00E2469C" w:rsidRPr="009E7851" w14:paraId="3DBE3706" w14:textId="77777777">
        <w:trPr>
          <w:cantSplit/>
        </w:trPr>
        <w:tc>
          <w:tcPr>
            <w:tcW w:w="3330" w:type="dxa"/>
            <w:vAlign w:val="bottom"/>
          </w:tcPr>
          <w:p w14:paraId="1C761526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91602FB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5C7D4F84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60705D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64C391D3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71D86958" w14:textId="77777777">
        <w:trPr>
          <w:cantSplit/>
        </w:trPr>
        <w:tc>
          <w:tcPr>
            <w:tcW w:w="3330" w:type="dxa"/>
            <w:vAlign w:val="bottom"/>
          </w:tcPr>
          <w:p w14:paraId="4551C62F" w14:textId="77777777" w:rsidR="00E2469C" w:rsidRDefault="00E2469C" w:rsidP="00D44C40">
            <w:pPr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D2CCD37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6AC9B68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6B790F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51101A93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1055CE3D" w14:textId="77777777">
        <w:trPr>
          <w:cantSplit/>
        </w:trPr>
        <w:tc>
          <w:tcPr>
            <w:tcW w:w="3330" w:type="dxa"/>
            <w:vAlign w:val="bottom"/>
          </w:tcPr>
          <w:p w14:paraId="164E3D0C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288B460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617C977F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3CCCE10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6309F701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3CE7378E" w14:textId="77777777">
        <w:trPr>
          <w:cantSplit/>
        </w:trPr>
        <w:tc>
          <w:tcPr>
            <w:tcW w:w="3330" w:type="dxa"/>
            <w:vAlign w:val="bottom"/>
          </w:tcPr>
          <w:p w14:paraId="46D5AAB7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E02FCEF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23AE171F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8B9BFE0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3902D66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44FAB189" w14:textId="77777777">
        <w:trPr>
          <w:cantSplit/>
        </w:trPr>
        <w:tc>
          <w:tcPr>
            <w:tcW w:w="3330" w:type="dxa"/>
            <w:vAlign w:val="bottom"/>
          </w:tcPr>
          <w:p w14:paraId="0D4B2725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72960C7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29727DD3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851BEBA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630EAC73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5E396279" w14:textId="77777777">
        <w:trPr>
          <w:cantSplit/>
        </w:trPr>
        <w:tc>
          <w:tcPr>
            <w:tcW w:w="3330" w:type="dxa"/>
            <w:vAlign w:val="bottom"/>
          </w:tcPr>
          <w:p w14:paraId="6079B4FA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820BD5A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5B0CFA10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E225E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4DD4226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442903BC" w14:textId="77777777">
        <w:trPr>
          <w:cantSplit/>
        </w:trPr>
        <w:tc>
          <w:tcPr>
            <w:tcW w:w="3330" w:type="dxa"/>
            <w:vAlign w:val="bottom"/>
          </w:tcPr>
          <w:p w14:paraId="5A83A29C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7020EAC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74F98159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2E41B4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23F68A6B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445E7296" w14:textId="77777777">
        <w:trPr>
          <w:cantSplit/>
        </w:trPr>
        <w:tc>
          <w:tcPr>
            <w:tcW w:w="3330" w:type="dxa"/>
            <w:vAlign w:val="bottom"/>
          </w:tcPr>
          <w:p w14:paraId="0A130058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600D942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399B6FAD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180A41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044E2141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749AD209" w14:textId="77777777">
        <w:trPr>
          <w:cantSplit/>
        </w:trPr>
        <w:tc>
          <w:tcPr>
            <w:tcW w:w="3330" w:type="dxa"/>
            <w:vAlign w:val="bottom"/>
          </w:tcPr>
          <w:p w14:paraId="765EB244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9E9C960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08DF264B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CCCA7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1280DC94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34AD3BDE" w14:textId="77777777">
        <w:trPr>
          <w:cantSplit/>
        </w:trPr>
        <w:tc>
          <w:tcPr>
            <w:tcW w:w="3330" w:type="dxa"/>
            <w:vAlign w:val="bottom"/>
          </w:tcPr>
          <w:p w14:paraId="72788CEA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5C2F1B5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72BF7A9A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6CF5B95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4BF943D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2CD4DAAD" w14:textId="77777777">
        <w:trPr>
          <w:cantSplit/>
        </w:trPr>
        <w:tc>
          <w:tcPr>
            <w:tcW w:w="3330" w:type="dxa"/>
            <w:vAlign w:val="bottom"/>
          </w:tcPr>
          <w:p w14:paraId="74DE9188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981FF1A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2B24431E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2F91FE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21008AAD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30EA2FCD" w14:textId="77777777">
        <w:trPr>
          <w:cantSplit/>
        </w:trPr>
        <w:tc>
          <w:tcPr>
            <w:tcW w:w="3330" w:type="dxa"/>
            <w:vAlign w:val="bottom"/>
          </w:tcPr>
          <w:p w14:paraId="6BF642CF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16DDF7B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4F235B4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70CA3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7409A41F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7B8E06C0" w14:textId="77777777">
        <w:trPr>
          <w:cantSplit/>
        </w:trPr>
        <w:tc>
          <w:tcPr>
            <w:tcW w:w="3330" w:type="dxa"/>
            <w:vAlign w:val="bottom"/>
          </w:tcPr>
          <w:p w14:paraId="23388CBD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B7BEA27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6BD2BC8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E9833A9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000283F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55D46080" w14:textId="77777777">
        <w:trPr>
          <w:cantSplit/>
        </w:trPr>
        <w:tc>
          <w:tcPr>
            <w:tcW w:w="3330" w:type="dxa"/>
            <w:vAlign w:val="bottom"/>
          </w:tcPr>
          <w:p w14:paraId="2068E1FF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2B2A47D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4A5D39B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7CB18B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4BB40FF1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E2469C" w:rsidRPr="009E7851" w14:paraId="748CA92B" w14:textId="77777777" w:rsidTr="00D44C40">
        <w:trPr>
          <w:cantSplit/>
        </w:trPr>
        <w:tc>
          <w:tcPr>
            <w:tcW w:w="3330" w:type="dxa"/>
            <w:vAlign w:val="bottom"/>
          </w:tcPr>
          <w:p w14:paraId="0C09E03F" w14:textId="77777777" w:rsidR="00E2469C" w:rsidRDefault="00E2469C" w:rsidP="00E2469C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1EC80D7" w14:textId="77777777" w:rsidR="00E2469C" w:rsidRPr="009E7851" w:rsidRDefault="00E2469C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19179B8A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9B6B21C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vAlign w:val="bottom"/>
          </w:tcPr>
          <w:p w14:paraId="30DB9FC2" w14:textId="77777777" w:rsidR="00E2469C" w:rsidRPr="009E7851" w:rsidRDefault="00E2469C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</w:tr>
      <w:tr w:rsidR="007F5262" w:rsidRPr="009E7851" w14:paraId="373AA5CA" w14:textId="77777777" w:rsidTr="00D44C40">
        <w:trPr>
          <w:cantSplit/>
        </w:trPr>
        <w:tc>
          <w:tcPr>
            <w:tcW w:w="3330" w:type="dxa"/>
            <w:vAlign w:val="bottom"/>
          </w:tcPr>
          <w:p w14:paraId="1DC39696" w14:textId="77777777" w:rsidR="00E2469C" w:rsidRDefault="00E2469C" w:rsidP="00D44C40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374B1A9" w14:textId="77777777" w:rsidR="007F5262" w:rsidRPr="009E7851" w:rsidRDefault="007F5262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  <w:vAlign w:val="bottom"/>
          </w:tcPr>
          <w:p w14:paraId="1F78A927" w14:textId="16CBA725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72FE1295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vAlign w:val="bottom"/>
          </w:tcPr>
          <w:p w14:paraId="68C06048" w14:textId="15618B7C" w:rsidR="007F5262" w:rsidRPr="009E7851" w:rsidRDefault="007F5262" w:rsidP="004151A9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7F5262" w:rsidRPr="009E7851" w14:paraId="337CB371" w14:textId="77777777" w:rsidTr="00D44C40">
        <w:trPr>
          <w:cantSplit/>
        </w:trPr>
        <w:tc>
          <w:tcPr>
            <w:tcW w:w="3330" w:type="dxa"/>
            <w:vAlign w:val="bottom"/>
          </w:tcPr>
          <w:p w14:paraId="3127A4C7" w14:textId="77777777" w:rsidR="007F5262" w:rsidRPr="009E7851" w:rsidRDefault="007F5262" w:rsidP="004151A9">
            <w:pPr>
              <w:pStyle w:val="a1"/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58E9463D" w14:textId="7D177765" w:rsidR="007F5262" w:rsidRPr="009E7851" w:rsidRDefault="007F5262" w:rsidP="007F5262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8386F7D" w14:textId="084C5CD9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7819B79E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DA624DC" w14:textId="7492ADBF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39E0B429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C6C511F" w14:textId="3A206C14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6271165C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773AA41" w14:textId="08DF0021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B57497F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EAB445B" w14:textId="6E14A2B0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B6A523F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8E1DFAE" w14:textId="28B23CB0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5C4ED0CE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6AD4A53" w14:textId="58CF046D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9E7851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510923AC" w14:textId="77777777" w:rsidR="007F5262" w:rsidRPr="009E7851" w:rsidRDefault="007F5262" w:rsidP="004151A9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6AA6F4C" w14:textId="18E9B74C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F5262" w:rsidRPr="009E7851" w14:paraId="1B61A355" w14:textId="77777777">
        <w:trPr>
          <w:cantSplit/>
        </w:trPr>
        <w:tc>
          <w:tcPr>
            <w:tcW w:w="3330" w:type="dxa"/>
            <w:vAlign w:val="bottom"/>
          </w:tcPr>
          <w:p w14:paraId="6200EF59" w14:textId="77777777" w:rsidR="007F5262" w:rsidRPr="009E7851" w:rsidRDefault="007F5262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</w:pPr>
          </w:p>
        </w:tc>
        <w:tc>
          <w:tcPr>
            <w:tcW w:w="900" w:type="dxa"/>
            <w:vAlign w:val="bottom"/>
          </w:tcPr>
          <w:p w14:paraId="58EB244A" w14:textId="77777777" w:rsidR="007F5262" w:rsidRPr="009E7851" w:rsidRDefault="007F5262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8B8249F" w14:textId="10F72E42" w:rsidR="007F5262" w:rsidRPr="009E7851" w:rsidRDefault="007F5262" w:rsidP="004151A9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98774D" w:rsidRPr="009E7851" w14:paraId="0D38A2D9" w14:textId="77777777">
        <w:trPr>
          <w:cantSplit/>
        </w:trPr>
        <w:tc>
          <w:tcPr>
            <w:tcW w:w="3330" w:type="dxa"/>
            <w:vAlign w:val="bottom"/>
          </w:tcPr>
          <w:p w14:paraId="1525DD5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9E7851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68A8DA7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D2309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A9E180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E0B6BF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73B181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17E6F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D04B64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8D170C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E0318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4D7BF9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3DEA1C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EF154E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B52837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8B82B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E228FA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EEE0F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774D" w:rsidRPr="009E7851" w14:paraId="295E0960" w14:textId="77777777">
        <w:trPr>
          <w:cantSplit/>
        </w:trPr>
        <w:tc>
          <w:tcPr>
            <w:tcW w:w="3330" w:type="dxa"/>
            <w:vAlign w:val="bottom"/>
          </w:tcPr>
          <w:p w14:paraId="50CC06C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E2C864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D288CB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7AC0FE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EEB7B5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AE8AC8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B306A2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6608C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46C931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5495E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C088F7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F75D24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610D13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E37530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B79B6F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76C359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D51776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042906" w:rsidRPr="009E7851" w14:paraId="6E8F54ED" w14:textId="77777777">
        <w:trPr>
          <w:cantSplit/>
        </w:trPr>
        <w:tc>
          <w:tcPr>
            <w:tcW w:w="3330" w:type="dxa"/>
            <w:vAlign w:val="bottom"/>
          </w:tcPr>
          <w:p w14:paraId="061A7D9E" w14:textId="6A0E0458" w:rsidR="00042906" w:rsidRPr="009E7851" w:rsidRDefault="00042906" w:rsidP="00D44C40">
            <w:pPr>
              <w:pStyle w:val="acctfourfigures"/>
              <w:tabs>
                <w:tab w:val="clear" w:pos="765"/>
                <w:tab w:val="left" w:pos="360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รายการระหว่างธนาคารและตลาดเงินสุทธิ </w:t>
            </w:r>
            <w:r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</w:t>
            </w:r>
            <w:r w:rsidR="0015516C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 xml:space="preserve">     </w:t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(สินทรัพย์)</w:t>
            </w:r>
          </w:p>
        </w:tc>
        <w:tc>
          <w:tcPr>
            <w:tcW w:w="900" w:type="dxa"/>
            <w:vAlign w:val="bottom"/>
          </w:tcPr>
          <w:p w14:paraId="4151BDBC" w14:textId="663D4175" w:rsidR="00042906" w:rsidRPr="009E7851" w:rsidRDefault="00042906" w:rsidP="0004290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E84A67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170" w:type="dxa"/>
            <w:vAlign w:val="bottom"/>
          </w:tcPr>
          <w:p w14:paraId="77E8BCFF" w14:textId="56701295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6A76B76" w14:textId="77777777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FD26C34" w14:textId="2485B785" w:rsidR="00042906" w:rsidRPr="00285374" w:rsidRDefault="00042906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68DD4AA" w14:textId="77777777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246C6E" w14:textId="5EA49E94" w:rsidR="00042906" w:rsidRPr="00285374" w:rsidRDefault="00042906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42,391,341</w:t>
            </w:r>
          </w:p>
        </w:tc>
        <w:tc>
          <w:tcPr>
            <w:tcW w:w="180" w:type="dxa"/>
            <w:vAlign w:val="bottom"/>
          </w:tcPr>
          <w:p w14:paraId="0260764E" w14:textId="77777777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9A7469B" w14:textId="6C6486DA" w:rsidR="00042906" w:rsidRPr="00285374" w:rsidRDefault="00042906" w:rsidP="00D44C40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42,391,341</w:t>
            </w:r>
          </w:p>
        </w:tc>
        <w:tc>
          <w:tcPr>
            <w:tcW w:w="180" w:type="dxa"/>
            <w:vAlign w:val="bottom"/>
          </w:tcPr>
          <w:p w14:paraId="314C91F6" w14:textId="77777777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1885931" w14:textId="7CB231AC" w:rsidR="00042906" w:rsidRPr="00285374" w:rsidRDefault="00620B45" w:rsidP="00D44C40">
            <w:pPr>
              <w:pStyle w:val="acctfourfigures"/>
              <w:tabs>
                <w:tab w:val="clear" w:pos="765"/>
                <w:tab w:val="decimal" w:pos="914"/>
              </w:tabs>
              <w:spacing w:line="300" w:lineRule="exact"/>
              <w:ind w:left="-3" w:right="1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6D289F0" w14:textId="77777777" w:rsidR="00042906" w:rsidRPr="00285374" w:rsidRDefault="00042906" w:rsidP="00042906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6028D90" w14:textId="5B289170" w:rsidR="00042906" w:rsidRPr="00285374" w:rsidRDefault="00DF686F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42,08</w:t>
            </w:r>
            <w:r w:rsidR="000161B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,261</w:t>
            </w:r>
          </w:p>
        </w:tc>
        <w:tc>
          <w:tcPr>
            <w:tcW w:w="180" w:type="dxa"/>
            <w:vAlign w:val="bottom"/>
          </w:tcPr>
          <w:p w14:paraId="7AFD8AD3" w14:textId="77777777" w:rsidR="00042906" w:rsidRPr="00285374" w:rsidRDefault="00042906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C3C5B9" w14:textId="3E605C91" w:rsidR="00042906" w:rsidRPr="00285374" w:rsidRDefault="00DF686F" w:rsidP="00D44C4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300,672</w:t>
            </w:r>
          </w:p>
        </w:tc>
        <w:tc>
          <w:tcPr>
            <w:tcW w:w="180" w:type="dxa"/>
            <w:vAlign w:val="bottom"/>
          </w:tcPr>
          <w:p w14:paraId="50853AD3" w14:textId="77777777" w:rsidR="00042906" w:rsidRPr="00285374" w:rsidRDefault="00042906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22E8ACB" w14:textId="11CBE937" w:rsidR="00042906" w:rsidRPr="00285374" w:rsidRDefault="00DF686F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42,389,933</w:t>
            </w:r>
          </w:p>
        </w:tc>
      </w:tr>
      <w:tr w:rsidR="00F2410A" w:rsidRPr="009E7851" w14:paraId="74F8FEFD" w14:textId="77777777">
        <w:trPr>
          <w:cantSplit/>
        </w:trPr>
        <w:tc>
          <w:tcPr>
            <w:tcW w:w="3330" w:type="dxa"/>
            <w:vAlign w:val="bottom"/>
          </w:tcPr>
          <w:p w14:paraId="179A7DBF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CD6C202" w14:textId="362F7AC8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75DD9459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91216D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ABC3F9E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E17540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E5C04D3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31CDB3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0AD0499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89640BD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3E86B9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4C34EE8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3B7031B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EFF0112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D8D658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3E0C3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DF256CF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F2410A" w:rsidRPr="009E7851" w14:paraId="4B2EE861" w14:textId="77777777">
        <w:trPr>
          <w:cantSplit/>
        </w:trPr>
        <w:tc>
          <w:tcPr>
            <w:tcW w:w="3330" w:type="dxa"/>
            <w:vAlign w:val="bottom"/>
          </w:tcPr>
          <w:p w14:paraId="0F5B2E2B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806DDA5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A71DB5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7CF918C8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B38B20E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913B79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47753CF" w14:textId="56861F2D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0D6DCE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DE5664F" w14:textId="7266D6FD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404,812</w:t>
            </w:r>
          </w:p>
        </w:tc>
        <w:tc>
          <w:tcPr>
            <w:tcW w:w="180" w:type="dxa"/>
            <w:vAlign w:val="bottom"/>
          </w:tcPr>
          <w:p w14:paraId="349296C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6AE2A7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2A0654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5A68C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5D726A2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95FBF3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937D21D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D84654C" w14:textId="77777777" w:rsidR="00F2410A" w:rsidRPr="00285374" w:rsidRDefault="00F2410A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404,812</w:t>
            </w:r>
          </w:p>
        </w:tc>
      </w:tr>
      <w:tr w:rsidR="00F2410A" w:rsidRPr="009E7851" w14:paraId="7C313255" w14:textId="77777777">
        <w:trPr>
          <w:cantSplit/>
        </w:trPr>
        <w:tc>
          <w:tcPr>
            <w:tcW w:w="3330" w:type="dxa"/>
            <w:vAlign w:val="bottom"/>
          </w:tcPr>
          <w:p w14:paraId="6195ADEC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463E2B06" w14:textId="6E529959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11</w:t>
            </w:r>
          </w:p>
        </w:tc>
        <w:tc>
          <w:tcPr>
            <w:tcW w:w="1170" w:type="dxa"/>
            <w:vAlign w:val="bottom"/>
          </w:tcPr>
          <w:p w14:paraId="5A055B6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911AB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BB9FE0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953F4F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E9831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560D1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42585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1431796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EC8825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2FC52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9ACA2CD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EEE365D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3A867D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A4D668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4C2472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F2410A" w:rsidRPr="009E7851" w14:paraId="19B8FBBD" w14:textId="77777777">
        <w:trPr>
          <w:cantSplit/>
        </w:trPr>
        <w:tc>
          <w:tcPr>
            <w:tcW w:w="3330" w:type="dxa"/>
            <w:vAlign w:val="bottom"/>
          </w:tcPr>
          <w:p w14:paraId="0664CE6F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64502CFF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2DB271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C76E814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8B241E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997E1D6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BFA62F" w14:textId="71D1EBD5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6D5731F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23AE5C" w14:textId="1D513800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04E4E81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A8D76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45C7FD4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BA0DA0E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2,810,791</w:t>
            </w:r>
          </w:p>
        </w:tc>
        <w:tc>
          <w:tcPr>
            <w:tcW w:w="180" w:type="dxa"/>
            <w:vAlign w:val="bottom"/>
          </w:tcPr>
          <w:p w14:paraId="64DA3675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2680B96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C912E3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8A7D591" w14:textId="77777777" w:rsidR="00F2410A" w:rsidRPr="00285374" w:rsidRDefault="00F2410A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2,810,791</w:t>
            </w:r>
          </w:p>
        </w:tc>
      </w:tr>
      <w:tr w:rsidR="00F2410A" w:rsidRPr="009E7851" w14:paraId="060B778A" w14:textId="77777777">
        <w:trPr>
          <w:cantSplit/>
        </w:trPr>
        <w:tc>
          <w:tcPr>
            <w:tcW w:w="3330" w:type="dxa"/>
            <w:vAlign w:val="bottom"/>
          </w:tcPr>
          <w:p w14:paraId="689E2FE4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17A01A71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423280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3C2AF18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EC3E19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1BB24EB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81F1A3" w14:textId="4FDE27F3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E1FAE1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0659053" w14:textId="18AF67DA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36,348,379</w:t>
            </w:r>
          </w:p>
        </w:tc>
        <w:tc>
          <w:tcPr>
            <w:tcW w:w="180" w:type="dxa"/>
            <w:vAlign w:val="bottom"/>
          </w:tcPr>
          <w:p w14:paraId="635EAB5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E158F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D1DF1E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0D75C9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610866A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A57AF7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0F2A15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24B39D" w14:textId="77777777" w:rsidR="00F2410A" w:rsidRPr="00285374" w:rsidRDefault="00F2410A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36,348,379</w:t>
            </w:r>
          </w:p>
        </w:tc>
      </w:tr>
      <w:tr w:rsidR="00F2410A" w:rsidRPr="009E7851" w14:paraId="263F22AD" w14:textId="77777777">
        <w:trPr>
          <w:cantSplit/>
        </w:trPr>
        <w:tc>
          <w:tcPr>
            <w:tcW w:w="3330" w:type="dxa"/>
            <w:vAlign w:val="bottom"/>
          </w:tcPr>
          <w:p w14:paraId="00F59306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6815EEE5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C7ABD5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BBF1C27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DA80B0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vAlign w:val="bottom"/>
          </w:tcPr>
          <w:p w14:paraId="62BC56A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E55EECE" w14:textId="1C2FD01E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B74B5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FD36324" w14:textId="714FD208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3,750,685</w:t>
            </w:r>
          </w:p>
        </w:tc>
        <w:tc>
          <w:tcPr>
            <w:tcW w:w="180" w:type="dxa"/>
            <w:vAlign w:val="bottom"/>
          </w:tcPr>
          <w:p w14:paraId="0B8F17A6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B8AFE4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3,175,898</w:t>
            </w:r>
          </w:p>
        </w:tc>
        <w:tc>
          <w:tcPr>
            <w:tcW w:w="180" w:type="dxa"/>
            <w:vAlign w:val="bottom"/>
          </w:tcPr>
          <w:p w14:paraId="6E4A458E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5B4F46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3FCFF7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E1DD5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574,787</w:t>
            </w:r>
          </w:p>
        </w:tc>
        <w:tc>
          <w:tcPr>
            <w:tcW w:w="180" w:type="dxa"/>
            <w:vAlign w:val="bottom"/>
          </w:tcPr>
          <w:p w14:paraId="32F5FDF2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21BF97E" w14:textId="77777777" w:rsidR="00F2410A" w:rsidRPr="00285374" w:rsidRDefault="00F2410A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3,750,685</w:t>
            </w:r>
          </w:p>
        </w:tc>
      </w:tr>
      <w:tr w:rsidR="00F2410A" w:rsidRPr="009E7851" w14:paraId="6E35697F" w14:textId="77777777">
        <w:trPr>
          <w:cantSplit/>
        </w:trPr>
        <w:tc>
          <w:tcPr>
            <w:tcW w:w="3330" w:type="dxa"/>
            <w:vAlign w:val="bottom"/>
          </w:tcPr>
          <w:p w14:paraId="6A0F0589" w14:textId="0CA01BB1" w:rsidR="00F2410A" w:rsidRPr="00A55CF2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vertAlign w:val="superscript"/>
                <w:cs/>
                <w:lang w:val="en-US" w:bidi="th-TH"/>
              </w:rPr>
            </w:pPr>
            <w:r w:rsidRPr="00A4555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เงินให้สินเชื่อแก่ลูกหนี้สุทธิ</w:t>
            </w:r>
            <w:r w:rsidR="00A4555D" w:rsidRPr="00A4555D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 xml:space="preserve"> </w:t>
            </w:r>
            <w:r w:rsidR="00A4555D"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cs/>
                <w:lang w:bidi="th-TH"/>
              </w:rPr>
              <w:t>(</w:t>
            </w:r>
            <w:r w:rsidR="00A4555D"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lang w:val="en-US" w:bidi="th-TH"/>
              </w:rPr>
              <w:t>1</w:t>
            </w:r>
            <w:r w:rsidR="00A4555D" w:rsidRPr="00A55CF2">
              <w:rPr>
                <w:rFonts w:asciiTheme="majorBidi" w:hAnsiTheme="majorBidi" w:cstheme="majorBidi"/>
                <w:bCs/>
                <w:sz w:val="26"/>
                <w:szCs w:val="26"/>
                <w:vertAlign w:val="superscript"/>
                <w:cs/>
                <w:lang w:val="en-US" w:bidi="th-TH"/>
              </w:rPr>
              <w:t>)</w:t>
            </w:r>
          </w:p>
        </w:tc>
        <w:tc>
          <w:tcPr>
            <w:tcW w:w="900" w:type="dxa"/>
            <w:vAlign w:val="bottom"/>
          </w:tcPr>
          <w:p w14:paraId="5D544C88" w14:textId="54A82059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12</w:t>
            </w:r>
          </w:p>
        </w:tc>
        <w:tc>
          <w:tcPr>
            <w:tcW w:w="1170" w:type="dxa"/>
            <w:vAlign w:val="bottom"/>
          </w:tcPr>
          <w:p w14:paraId="0608EF9A" w14:textId="1B73BFF5" w:rsidR="00F2410A" w:rsidRPr="00285374" w:rsidRDefault="007129E3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FDC9388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C147ECD" w14:textId="0F6F1DB6" w:rsidR="00F2410A" w:rsidRPr="00285374" w:rsidRDefault="00285374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5179B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5B7CD21" w14:textId="56BEA1D8" w:rsidR="00F2410A" w:rsidRPr="00285374" w:rsidRDefault="00DF686F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246,480,290</w:t>
            </w:r>
          </w:p>
        </w:tc>
        <w:tc>
          <w:tcPr>
            <w:tcW w:w="180" w:type="dxa"/>
            <w:vAlign w:val="bottom"/>
          </w:tcPr>
          <w:p w14:paraId="27454EC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EC997D" w14:textId="6A53C484" w:rsidR="00F2410A" w:rsidRPr="00285374" w:rsidRDefault="00DF686F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246,480,290</w:t>
            </w:r>
          </w:p>
        </w:tc>
        <w:tc>
          <w:tcPr>
            <w:tcW w:w="180" w:type="dxa"/>
            <w:vAlign w:val="bottom"/>
          </w:tcPr>
          <w:p w14:paraId="17C91EC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AEDEB6" w14:textId="1680E558" w:rsidR="00F2410A" w:rsidRPr="00285374" w:rsidRDefault="00A4555D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4A2AFDA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0411FD4" w14:textId="4F9A6EBA" w:rsidR="00F2410A" w:rsidRPr="00285374" w:rsidRDefault="00285374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164,413,716</w:t>
            </w:r>
          </w:p>
        </w:tc>
        <w:tc>
          <w:tcPr>
            <w:tcW w:w="180" w:type="dxa"/>
            <w:vAlign w:val="bottom"/>
          </w:tcPr>
          <w:p w14:paraId="6D6ED57D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0011592" w14:textId="2AA6EF1F" w:rsidR="00F2410A" w:rsidRPr="00285374" w:rsidRDefault="00DF686F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81,105,599</w:t>
            </w:r>
          </w:p>
        </w:tc>
        <w:tc>
          <w:tcPr>
            <w:tcW w:w="180" w:type="dxa"/>
            <w:vAlign w:val="bottom"/>
          </w:tcPr>
          <w:p w14:paraId="54A550F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1EEB4A" w14:textId="613032B4" w:rsidR="00F2410A" w:rsidRPr="00285374" w:rsidRDefault="00DF686F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245,519,315</w:t>
            </w:r>
          </w:p>
        </w:tc>
      </w:tr>
      <w:tr w:rsidR="00F2410A" w:rsidRPr="00BB3BE4" w14:paraId="59EB8773" w14:textId="77777777" w:rsidTr="00A55CF2">
        <w:trPr>
          <w:cantSplit/>
          <w:trHeight w:val="198"/>
        </w:trPr>
        <w:tc>
          <w:tcPr>
            <w:tcW w:w="3330" w:type="dxa"/>
            <w:vAlign w:val="bottom"/>
          </w:tcPr>
          <w:p w14:paraId="68319765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189E34B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E199C6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36D51F7D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925E118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2D3911AA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167663A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6C96CC6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5EE07E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AD70AD4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C744AE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25A27CA3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94403F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03719239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703464F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13AD27FB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4E39582" w14:textId="77777777" w:rsidR="00F2410A" w:rsidRPr="00BB3BE4" w:rsidRDefault="00F2410A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</w:rPr>
            </w:pPr>
          </w:p>
        </w:tc>
      </w:tr>
      <w:tr w:rsidR="00F2410A" w:rsidRPr="009E7851" w14:paraId="63CCCAD7" w14:textId="77777777">
        <w:trPr>
          <w:cantSplit/>
        </w:trPr>
        <w:tc>
          <w:tcPr>
            <w:tcW w:w="3330" w:type="dxa"/>
            <w:vAlign w:val="bottom"/>
          </w:tcPr>
          <w:p w14:paraId="4CE3B097" w14:textId="35E372BF" w:rsidR="00F2410A" w:rsidRPr="00A55CF2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55CF2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55FA7B1A" w14:textId="77777777" w:rsidR="00F2410A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05518404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234252B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26AFD7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1D8B45D5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02B04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327575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D0CA2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E8BB1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5E820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32AE24A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BFD3C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232D833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40EC439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658A74E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BB2C218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2410A" w:rsidRPr="009E7851" w14:paraId="02A24200" w14:textId="77777777" w:rsidTr="00A55CF2">
        <w:trPr>
          <w:cantSplit/>
          <w:trHeight w:val="225"/>
        </w:trPr>
        <w:tc>
          <w:tcPr>
            <w:tcW w:w="3330" w:type="dxa"/>
            <w:vAlign w:val="bottom"/>
          </w:tcPr>
          <w:p w14:paraId="22D4A461" w14:textId="5EF15298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เงินรับฝาก</w:t>
            </w:r>
          </w:p>
        </w:tc>
        <w:tc>
          <w:tcPr>
            <w:tcW w:w="900" w:type="dxa"/>
            <w:vAlign w:val="bottom"/>
          </w:tcPr>
          <w:p w14:paraId="52B2F2CE" w14:textId="74C6A908" w:rsidR="00F2410A" w:rsidRPr="00A55CF2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19</w:t>
            </w:r>
          </w:p>
        </w:tc>
        <w:tc>
          <w:tcPr>
            <w:tcW w:w="1170" w:type="dxa"/>
          </w:tcPr>
          <w:p w14:paraId="3619B34F" w14:textId="24235409" w:rsidR="00F2410A" w:rsidRPr="00285374" w:rsidRDefault="00E6162B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300BBD0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1E31D36F" w14:textId="7A5B9876" w:rsidR="00F2410A" w:rsidRPr="00285374" w:rsidRDefault="00E6162B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8891DFD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F507CDA" w14:textId="46B83330" w:rsidR="00F2410A" w:rsidRPr="00285374" w:rsidRDefault="00E6162B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279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907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724</w:t>
            </w:r>
          </w:p>
        </w:tc>
        <w:tc>
          <w:tcPr>
            <w:tcW w:w="180" w:type="dxa"/>
          </w:tcPr>
          <w:p w14:paraId="0DD2A079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462FD4C" w14:textId="38A69BB7" w:rsidR="00F2410A" w:rsidRPr="00285374" w:rsidRDefault="00E6162B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279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907</w:t>
            </w: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285374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724</w:t>
            </w:r>
          </w:p>
        </w:tc>
        <w:tc>
          <w:tcPr>
            <w:tcW w:w="180" w:type="dxa"/>
          </w:tcPr>
          <w:p w14:paraId="449C476B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A6CA28C" w14:textId="1116174F" w:rsidR="00F2410A" w:rsidRPr="00285374" w:rsidRDefault="00DF686F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74A4A40E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36AD10" w14:textId="1788E51A" w:rsidR="00F2410A" w:rsidRPr="00285374" w:rsidRDefault="00DF686F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279,951,921</w:t>
            </w:r>
          </w:p>
        </w:tc>
        <w:tc>
          <w:tcPr>
            <w:tcW w:w="180" w:type="dxa"/>
            <w:vAlign w:val="bottom"/>
          </w:tcPr>
          <w:p w14:paraId="2B9A21F2" w14:textId="77777777" w:rsidR="00F2410A" w:rsidRPr="00285374" w:rsidRDefault="00F2410A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3150061" w14:textId="23980406" w:rsidR="00F2410A" w:rsidRPr="00285374" w:rsidRDefault="00E6162B" w:rsidP="00D44C40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BC5D4E" w14:textId="77777777" w:rsidR="00F2410A" w:rsidRPr="00285374" w:rsidRDefault="00F2410A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05471E5" w14:textId="6C5EBB0B" w:rsidR="00F2410A" w:rsidRPr="00285374" w:rsidRDefault="00E6162B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279,951,921</w:t>
            </w:r>
          </w:p>
        </w:tc>
      </w:tr>
      <w:tr w:rsidR="00E6162B" w:rsidRPr="009E7851" w14:paraId="0F03491D" w14:textId="77777777" w:rsidTr="00A55CF2">
        <w:trPr>
          <w:cantSplit/>
          <w:trHeight w:val="225"/>
        </w:trPr>
        <w:tc>
          <w:tcPr>
            <w:tcW w:w="3330" w:type="dxa"/>
            <w:vAlign w:val="bottom"/>
          </w:tcPr>
          <w:p w14:paraId="09847DF8" w14:textId="79C9E125" w:rsidR="00E6162B" w:rsidRPr="009E7851" w:rsidRDefault="00E6162B" w:rsidP="00E6162B">
            <w:pPr>
              <w:pStyle w:val="acctfourfigures"/>
              <w:tabs>
                <w:tab w:val="clear" w:pos="765"/>
              </w:tabs>
              <w:spacing w:line="300" w:lineRule="exact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รายการระหว่างธนาคารและตลาดเงิน</w:t>
            </w:r>
            <w:r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 xml:space="preserve">   </w:t>
            </w:r>
            <w:r w:rsidR="00E07C03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 xml:space="preserve">    </w:t>
            </w: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(หนี้สิน)</w:t>
            </w:r>
          </w:p>
        </w:tc>
        <w:tc>
          <w:tcPr>
            <w:tcW w:w="900" w:type="dxa"/>
            <w:vAlign w:val="bottom"/>
          </w:tcPr>
          <w:p w14:paraId="3AE14BF7" w14:textId="71DE99FC" w:rsidR="00E6162B" w:rsidRPr="009E7851" w:rsidRDefault="00E6162B" w:rsidP="00E6162B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20</w:t>
            </w:r>
          </w:p>
        </w:tc>
        <w:tc>
          <w:tcPr>
            <w:tcW w:w="1170" w:type="dxa"/>
            <w:vAlign w:val="bottom"/>
          </w:tcPr>
          <w:p w14:paraId="702C1766" w14:textId="51479B82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68A87A2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B823B20" w14:textId="4325AE42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7E231C54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402BD53" w14:textId="74820416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10,146,141</w:t>
            </w:r>
          </w:p>
        </w:tc>
        <w:tc>
          <w:tcPr>
            <w:tcW w:w="180" w:type="dxa"/>
            <w:vAlign w:val="bottom"/>
          </w:tcPr>
          <w:p w14:paraId="1825E7E8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13E5F17" w14:textId="4F3FA540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10,146,141</w:t>
            </w:r>
          </w:p>
        </w:tc>
        <w:tc>
          <w:tcPr>
            <w:tcW w:w="180" w:type="dxa"/>
          </w:tcPr>
          <w:p w14:paraId="50D2A47C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BFD0C8E" w14:textId="50CF4C51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="00DF686F"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75D76AEA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42D9036" w14:textId="3BAF8D47" w:rsidR="00E6162B" w:rsidRPr="00285374" w:rsidRDefault="00DF686F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10,146,138</w:t>
            </w:r>
          </w:p>
        </w:tc>
        <w:tc>
          <w:tcPr>
            <w:tcW w:w="180" w:type="dxa"/>
            <w:vAlign w:val="bottom"/>
          </w:tcPr>
          <w:p w14:paraId="4302558A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985484" w14:textId="63D42BC9" w:rsidR="00E6162B" w:rsidRPr="00285374" w:rsidRDefault="00285374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DEF2D70" w14:textId="77777777" w:rsidR="00E6162B" w:rsidRPr="00285374" w:rsidRDefault="00E6162B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AEE13A" w14:textId="58CBAC11" w:rsidR="00E6162B" w:rsidRPr="00285374" w:rsidRDefault="00DF686F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10,146,138</w:t>
            </w:r>
          </w:p>
        </w:tc>
      </w:tr>
      <w:tr w:rsidR="00F2410A" w:rsidRPr="009E7851" w14:paraId="30DB768A" w14:textId="77777777" w:rsidTr="00A55CF2">
        <w:trPr>
          <w:cantSplit/>
        </w:trPr>
        <w:tc>
          <w:tcPr>
            <w:tcW w:w="3330" w:type="dxa"/>
            <w:vAlign w:val="bottom"/>
          </w:tcPr>
          <w:p w14:paraId="76EA32BF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11A9C1A6" w14:textId="1E397385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</w:tcPr>
          <w:p w14:paraId="3876C550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F7C56E5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201E57F3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20C710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819D15" w14:textId="1A47E131" w:rsidR="00F2410A" w:rsidRPr="00285374" w:rsidRDefault="00F2410A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741A87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2A761A" w14:textId="57B372CC" w:rsidR="00F2410A" w:rsidRPr="00285374" w:rsidRDefault="00F2410A" w:rsidP="00A55CF2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F017ABE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6CEA6CF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0E24098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D4E88E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CEA4131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1D3B1B8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0155AD2D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EE135D8" w14:textId="77777777" w:rsidR="00F2410A" w:rsidRPr="00285374" w:rsidRDefault="00F2410A" w:rsidP="00F2410A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F2410A" w:rsidRPr="009E7851" w14:paraId="1F7CB706" w14:textId="77777777">
        <w:trPr>
          <w:cantSplit/>
        </w:trPr>
        <w:tc>
          <w:tcPr>
            <w:tcW w:w="3330" w:type="dxa"/>
            <w:vAlign w:val="bottom"/>
          </w:tcPr>
          <w:p w14:paraId="6E5F4D9E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9319D29" w14:textId="77777777" w:rsidR="00F2410A" w:rsidRPr="009E7851" w:rsidRDefault="00F2410A" w:rsidP="00F2410A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6703F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0E10CF70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35F2BCF3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3C479822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1A432B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333B1CB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DCA01E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49B70DA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E945FEC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6D308B7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A625C6B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2A806424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A8E88E1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6925E45F" w14:textId="77777777" w:rsidR="00F2410A" w:rsidRPr="00285374" w:rsidRDefault="00F2410A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DB6F909" w14:textId="77777777" w:rsidR="00F2410A" w:rsidRPr="00285374" w:rsidRDefault="00F2410A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544,959</w:t>
            </w:r>
          </w:p>
        </w:tc>
      </w:tr>
      <w:tr w:rsidR="00042906" w:rsidRPr="009E7851" w14:paraId="51BB80E9" w14:textId="77777777" w:rsidTr="00A55CF2">
        <w:trPr>
          <w:cantSplit/>
        </w:trPr>
        <w:tc>
          <w:tcPr>
            <w:tcW w:w="3330" w:type="dxa"/>
            <w:vAlign w:val="bottom"/>
          </w:tcPr>
          <w:p w14:paraId="0E861243" w14:textId="225DE5E4" w:rsidR="00042906" w:rsidRPr="009E7851" w:rsidRDefault="00042906" w:rsidP="0004290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ตราสารหนี้ที่ออกและเงินกู้ยืม</w:t>
            </w:r>
            <w:r w:rsidR="00E07C03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900" w:type="dxa"/>
            <w:vAlign w:val="bottom"/>
          </w:tcPr>
          <w:p w14:paraId="487746D7" w14:textId="1D117D7A" w:rsidR="00042906" w:rsidRPr="009E7851" w:rsidRDefault="00042906" w:rsidP="0004290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21</w:t>
            </w:r>
          </w:p>
        </w:tc>
        <w:tc>
          <w:tcPr>
            <w:tcW w:w="1170" w:type="dxa"/>
            <w:vAlign w:val="bottom"/>
          </w:tcPr>
          <w:p w14:paraId="22E59048" w14:textId="430761B9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BDCDC64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2FFD80C" w14:textId="0D3CDD16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6C101787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06387B6" w14:textId="368B5015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7,217,716</w:t>
            </w:r>
          </w:p>
        </w:tc>
        <w:tc>
          <w:tcPr>
            <w:tcW w:w="180" w:type="dxa"/>
          </w:tcPr>
          <w:p w14:paraId="455A19B9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C99A86C" w14:textId="198BF41F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7,217,716</w:t>
            </w:r>
          </w:p>
        </w:tc>
        <w:tc>
          <w:tcPr>
            <w:tcW w:w="180" w:type="dxa"/>
          </w:tcPr>
          <w:p w14:paraId="1DDF0563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FDE6BC1" w14:textId="29210F79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62D874D9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5078957" w14:textId="745B4FFF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7,284,972</w:t>
            </w:r>
          </w:p>
        </w:tc>
        <w:tc>
          <w:tcPr>
            <w:tcW w:w="180" w:type="dxa"/>
          </w:tcPr>
          <w:p w14:paraId="2D2CA6A6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501F231" w14:textId="6E18EEEF" w:rsidR="00042906" w:rsidRPr="00285374" w:rsidRDefault="00042906" w:rsidP="00285374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6B50B01" w14:textId="77777777" w:rsidR="00042906" w:rsidRPr="00285374" w:rsidRDefault="00042906" w:rsidP="00285374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A7410F5" w14:textId="4D93260F" w:rsidR="00042906" w:rsidRPr="00285374" w:rsidRDefault="00042906" w:rsidP="00D44C40">
            <w:pPr>
              <w:pStyle w:val="acctfourfigures"/>
              <w:tabs>
                <w:tab w:val="clear" w:pos="765"/>
                <w:tab w:val="decimal" w:pos="996"/>
              </w:tabs>
              <w:spacing w:line="30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285374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7,284,972</w:t>
            </w:r>
          </w:p>
        </w:tc>
      </w:tr>
      <w:tr w:rsidR="00BB3BE4" w:rsidRPr="00BB3BE4" w14:paraId="3B07EF6C" w14:textId="77777777" w:rsidTr="00A55CF2">
        <w:trPr>
          <w:cantSplit/>
        </w:trPr>
        <w:tc>
          <w:tcPr>
            <w:tcW w:w="3330" w:type="dxa"/>
            <w:vAlign w:val="bottom"/>
          </w:tcPr>
          <w:p w14:paraId="61AB9F8E" w14:textId="77777777" w:rsidR="00BB3BE4" w:rsidRPr="00BB3BE4" w:rsidRDefault="00BB3BE4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14"/>
                <w:szCs w:val="14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01506E5" w14:textId="77777777" w:rsidR="00BB3BE4" w:rsidRPr="00BB3BE4" w:rsidRDefault="00BB3BE4" w:rsidP="00BB3BE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1B63FC8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80" w:type="dxa"/>
            <w:vAlign w:val="bottom"/>
          </w:tcPr>
          <w:p w14:paraId="17B9A52A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801F700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80" w:type="dxa"/>
          </w:tcPr>
          <w:p w14:paraId="0E6DA46D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</w:tcPr>
          <w:p w14:paraId="1F49B2E1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</w:tcPr>
          <w:p w14:paraId="69602DF0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</w:tcPr>
          <w:p w14:paraId="29CF45FA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</w:tcPr>
          <w:p w14:paraId="0FBC4FFB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</w:tcPr>
          <w:p w14:paraId="46550096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</w:tcPr>
          <w:p w14:paraId="4604615E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</w:tcPr>
          <w:p w14:paraId="31183C0D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</w:tcPr>
          <w:p w14:paraId="09C47D97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</w:tcPr>
          <w:p w14:paraId="5212CC8A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</w:tcPr>
          <w:p w14:paraId="363DBD4C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</w:tcPr>
          <w:p w14:paraId="7993ED6A" w14:textId="77777777" w:rsidR="00BB3BE4" w:rsidRPr="00BB3BE4" w:rsidRDefault="00BB3BE4" w:rsidP="00BB3BE4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</w:tr>
    </w:tbl>
    <w:p w14:paraId="214D58DE" w14:textId="63B42D76" w:rsidR="0098774D" w:rsidRPr="00A55CF2" w:rsidRDefault="00506AC0" w:rsidP="00A55CF2">
      <w:pPr>
        <w:ind w:firstLine="540"/>
        <w:jc w:val="thaiDistribute"/>
        <w:rPr>
          <w:rFonts w:asciiTheme="majorBidi" w:hAnsiTheme="majorBidi" w:cstheme="majorBidi"/>
          <w:sz w:val="18"/>
          <w:szCs w:val="18"/>
          <w:cs/>
          <w:lang w:val="en-US"/>
        </w:rPr>
      </w:pPr>
      <w:r w:rsidRPr="00A55CF2">
        <w:rPr>
          <w:rFonts w:asciiTheme="majorBidi" w:hAnsiTheme="majorBidi" w:cstheme="majorBidi"/>
          <w:vertAlign w:val="superscript"/>
          <w:cs/>
          <w:lang w:val="en-US"/>
        </w:rPr>
        <w:t>(</w:t>
      </w:r>
      <w:r w:rsidRPr="00A55CF2">
        <w:rPr>
          <w:rFonts w:asciiTheme="majorBidi" w:hAnsiTheme="majorBidi" w:cstheme="majorBidi"/>
          <w:vertAlign w:val="superscript"/>
          <w:lang w:val="en-US"/>
        </w:rPr>
        <w:t>1</w:t>
      </w:r>
      <w:r w:rsidRPr="00A55CF2">
        <w:rPr>
          <w:rFonts w:asciiTheme="majorBidi" w:hAnsiTheme="majorBidi" w:cstheme="majorBidi"/>
          <w:vertAlign w:val="superscript"/>
          <w:cs/>
          <w:lang w:val="en-US"/>
        </w:rPr>
        <w:t>)</w:t>
      </w:r>
      <w:r>
        <w:rPr>
          <w:rFonts w:asciiTheme="majorBidi" w:hAnsiTheme="majorBidi" w:cstheme="majorBidi" w:hint="cs"/>
          <w:cs/>
          <w:lang w:val="en-US"/>
        </w:rPr>
        <w:t xml:space="preserve"> </w:t>
      </w:r>
      <w:r w:rsidRPr="0086161E">
        <w:rPr>
          <w:rFonts w:asciiTheme="majorBidi" w:hAnsiTheme="majorBidi" w:cstheme="majorBidi"/>
          <w:cs/>
          <w:lang w:val="en-US"/>
        </w:rPr>
        <w:t>ก่อนหักสำรองส่วนเกินเพิ่มเติมโดยผู้บริหาร</w:t>
      </w:r>
    </w:p>
    <w:p w14:paraId="2F56F78B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  <w:sectPr w:rsidR="0098774D" w:rsidRPr="009E7851" w:rsidSect="003A5DFB">
          <w:headerReference w:type="default" r:id="rId15"/>
          <w:footerReference w:type="default" r:id="rId16"/>
          <w:footerReference w:type="first" r:id="rId17"/>
          <w:pgSz w:w="16834" w:h="11909" w:orient="landscape" w:code="9"/>
          <w:pgMar w:top="1296" w:right="1296" w:bottom="1296" w:left="1080" w:header="706" w:footer="706" w:gutter="0"/>
          <w:pgNumType w:start="60"/>
          <w:cols w:space="720"/>
          <w:docGrid w:linePitch="360"/>
        </w:sectPr>
      </w:pPr>
    </w:p>
    <w:p w14:paraId="3663607F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>เทคนิคการประเมินมูลค่าและข้อมูลที่ไม่สามารถสังเกตได้ที่มีนัยสำคัญ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 </w:t>
      </w:r>
    </w:p>
    <w:p w14:paraId="1D79A92D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5F5BF04C" w14:textId="77777777" w:rsidR="0098774D" w:rsidRPr="009E7851" w:rsidRDefault="0098774D" w:rsidP="0098774D">
      <w:pPr>
        <w:ind w:left="540" w:right="-7"/>
        <w:contextualSpacing/>
        <w:jc w:val="thaiDistribute"/>
        <w:rPr>
          <w:rFonts w:asciiTheme="majorBidi" w:hAnsiTheme="majorBidi" w:cstheme="majorBidi"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9E7851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ของเครื่องมือทางการเงินที่วัดมูลค่าด้วยมูลค่ายุติธรรมในงบฐานะการเงิน</w:t>
      </w:r>
    </w:p>
    <w:p w14:paraId="651E825A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Style w:val="TableGrid6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430"/>
        <w:gridCol w:w="4410"/>
      </w:tblGrid>
      <w:tr w:rsidR="0098774D" w:rsidRPr="009E7851" w14:paraId="555FA689" w14:textId="77777777">
        <w:tc>
          <w:tcPr>
            <w:tcW w:w="2610" w:type="dxa"/>
          </w:tcPr>
          <w:p w14:paraId="5E7BA25E" w14:textId="77777777" w:rsidR="0098774D" w:rsidRPr="009E7851" w:rsidRDefault="0098774D">
            <w:pPr>
              <w:spacing w:line="240" w:lineRule="auto"/>
              <w:ind w:left="160" w:right="-108" w:hanging="16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เครื่องมือทางการเงินที่วัดมูลค่าด้วยมูลค่ายุติธรรม</w:t>
            </w:r>
          </w:p>
        </w:tc>
        <w:tc>
          <w:tcPr>
            <w:tcW w:w="2430" w:type="dxa"/>
          </w:tcPr>
          <w:p w14:paraId="4810CAA9" w14:textId="77777777" w:rsidR="0098774D" w:rsidRPr="009E7851" w:rsidRDefault="0098774D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เทคนิคการประเมินมูลค่า</w:t>
            </w:r>
          </w:p>
        </w:tc>
        <w:tc>
          <w:tcPr>
            <w:tcW w:w="4410" w:type="dxa"/>
          </w:tcPr>
          <w:p w14:paraId="473B9F6B" w14:textId="77777777" w:rsidR="0098774D" w:rsidRPr="009E7851" w:rsidRDefault="0098774D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ข้อมูลที่ไม่สามารถสังเกตได้ที่มีนัยสำคัญ</w:t>
            </w:r>
          </w:p>
        </w:tc>
      </w:tr>
      <w:tr w:rsidR="0098774D" w:rsidRPr="009E7851" w14:paraId="39C01358" w14:textId="77777777">
        <w:tc>
          <w:tcPr>
            <w:tcW w:w="2610" w:type="dxa"/>
          </w:tcPr>
          <w:p w14:paraId="5184A75E" w14:textId="77777777" w:rsidR="0098774D" w:rsidRPr="009E7851" w:rsidRDefault="0098774D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เงินลงทุนในตราสารทุน</w:t>
            </w:r>
          </w:p>
        </w:tc>
        <w:tc>
          <w:tcPr>
            <w:tcW w:w="2430" w:type="dxa"/>
          </w:tcPr>
          <w:p w14:paraId="69159391" w14:textId="77777777" w:rsidR="0098774D" w:rsidRPr="009E7851" w:rsidRDefault="0098774D" w:rsidP="004151A9">
            <w:pPr>
              <w:tabs>
                <w:tab w:val="left" w:pos="16"/>
                <w:tab w:val="left" w:pos="1014"/>
              </w:tabs>
              <w:spacing w:line="240" w:lineRule="auto"/>
              <w:ind w:left="173" w:hanging="17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วิธีการคิดลดเงินปันผล</w:t>
            </w:r>
          </w:p>
        </w:tc>
        <w:tc>
          <w:tcPr>
            <w:tcW w:w="4410" w:type="dxa"/>
          </w:tcPr>
          <w:p w14:paraId="7BCB1A62" w14:textId="47B6BB50" w:rsidR="0098774D" w:rsidRPr="00907438" w:rsidRDefault="0098774D" w:rsidP="004151A9">
            <w:pPr>
              <w:tabs>
                <w:tab w:val="left" w:pos="16"/>
                <w:tab w:val="left" w:pos="1014"/>
              </w:tabs>
              <w:spacing w:line="240" w:lineRule="auto"/>
              <w:ind w:left="173" w:hanging="17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ประมาณการกระแสเงินสดที่คาดว่าจะได้รับในอนาคตและอัตราคิดลด</w:t>
            </w:r>
          </w:p>
        </w:tc>
      </w:tr>
      <w:tr w:rsidR="0098774D" w:rsidRPr="009E7851" w14:paraId="0BE00C12" w14:textId="77777777">
        <w:tc>
          <w:tcPr>
            <w:tcW w:w="2610" w:type="dxa"/>
          </w:tcPr>
          <w:p w14:paraId="18B2E69F" w14:textId="77777777" w:rsidR="0098774D" w:rsidRPr="009E7851" w:rsidRDefault="0098774D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</w:p>
        </w:tc>
        <w:tc>
          <w:tcPr>
            <w:tcW w:w="2430" w:type="dxa"/>
          </w:tcPr>
          <w:p w14:paraId="22461876" w14:textId="483CC899" w:rsidR="0098774D" w:rsidRPr="009E7851" w:rsidRDefault="0098774D" w:rsidP="004151A9">
            <w:pPr>
              <w:tabs>
                <w:tab w:val="left" w:pos="16"/>
                <w:tab w:val="left" w:pos="1014"/>
              </w:tabs>
              <w:spacing w:line="240" w:lineRule="auto"/>
              <w:ind w:left="173" w:hanging="17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มูลค่าตามบัญชี หรือการ</w:t>
            </w:r>
            <w:r w:rsidRPr="004151A9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br/>
              <w:t>ปรับปรุงมูลค่าตามบัญชี</w:t>
            </w:r>
          </w:p>
        </w:tc>
        <w:tc>
          <w:tcPr>
            <w:tcW w:w="4410" w:type="dxa"/>
          </w:tcPr>
          <w:p w14:paraId="76253145" w14:textId="77777777" w:rsidR="0098774D" w:rsidRPr="009E7851" w:rsidRDefault="0098774D" w:rsidP="004151A9">
            <w:pPr>
              <w:tabs>
                <w:tab w:val="left" w:pos="0"/>
                <w:tab w:val="left" w:pos="1014"/>
              </w:tabs>
              <w:spacing w:line="240" w:lineRule="auto"/>
              <w:ind w:left="173" w:hanging="17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มูลค่าสินทรัพย์สุทธิ</w:t>
            </w:r>
          </w:p>
        </w:tc>
      </w:tr>
    </w:tbl>
    <w:p w14:paraId="2D3BC683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693B5D5D" w14:textId="77777777" w:rsidR="0098774D" w:rsidRPr="009E7851" w:rsidRDefault="0098774D" w:rsidP="0098774D">
      <w:pPr>
        <w:ind w:left="540"/>
        <w:contextualSpacing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 w:eastAsia="x-none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 xml:space="preserve">มูลค่ายุติธรรมระดับ </w:t>
      </w: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3 </w:t>
      </w:r>
    </w:p>
    <w:p w14:paraId="2579A775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4719F1D8" w14:textId="77777777" w:rsidR="0098774D" w:rsidRPr="009E7851" w:rsidRDefault="0098774D" w:rsidP="0098774D">
      <w:pPr>
        <w:ind w:left="540"/>
        <w:contextualSpacing/>
        <w:jc w:val="thaiDistribute"/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GB" w:eastAsia="x-none"/>
        </w:rPr>
        <w:t xml:space="preserve">การกระทบยอดของมูลค่ายุติธรรมระดับ 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  <w:t>3</w:t>
      </w:r>
    </w:p>
    <w:p w14:paraId="495FCA1A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7AD93117" w14:textId="77777777" w:rsidR="0098774D" w:rsidRPr="009E7851" w:rsidRDefault="0098774D" w:rsidP="0098774D">
      <w:pPr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9E7851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9E7851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</w:t>
      </w:r>
      <w:r w:rsidRPr="009E7851">
        <w:rPr>
          <w:rFonts w:asciiTheme="majorBidi" w:hAnsiTheme="majorBidi" w:cstheme="majorBidi"/>
          <w:sz w:val="28"/>
          <w:szCs w:val="28"/>
          <w:cs/>
          <w:lang w:eastAsia="x-none"/>
        </w:rPr>
        <w:t>เงินลงทุนในตราสารทุน</w:t>
      </w:r>
    </w:p>
    <w:p w14:paraId="793D43E7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98774D" w:rsidRPr="009E7851" w14:paraId="0907208A" w14:textId="77777777">
        <w:trPr>
          <w:tblHeader/>
        </w:trPr>
        <w:tc>
          <w:tcPr>
            <w:tcW w:w="6021" w:type="dxa"/>
          </w:tcPr>
          <w:p w14:paraId="3E62DB32" w14:textId="77777777" w:rsidR="0098774D" w:rsidRPr="009E7851" w:rsidRDefault="0098774D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สำหรับ</w:t>
            </w:r>
            <w:r w:rsidRPr="009E7851"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 w:eastAsia="th-TH"/>
              </w:rPr>
              <w:t>ปี</w:t>
            </w: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สิ้นสุดวันที่ </w:t>
            </w: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US" w:eastAsia="th-TH"/>
              </w:rPr>
              <w:t>31</w:t>
            </w:r>
            <w:r w:rsidRPr="009E7851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 </w:t>
            </w:r>
            <w:r w:rsidRPr="009E7851"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390" w:type="dxa"/>
            <w:vAlign w:val="bottom"/>
          </w:tcPr>
          <w:p w14:paraId="717FE4C1" w14:textId="77777777" w:rsidR="0098774D" w:rsidRPr="009E7851" w:rsidRDefault="0098774D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8</w:t>
            </w:r>
          </w:p>
        </w:tc>
        <w:tc>
          <w:tcPr>
            <w:tcW w:w="258" w:type="dxa"/>
            <w:vAlign w:val="bottom"/>
          </w:tcPr>
          <w:p w14:paraId="5277A6EA" w14:textId="77777777" w:rsidR="0098774D" w:rsidRPr="009E7851" w:rsidRDefault="0098774D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534B40F0" w14:textId="77777777" w:rsidR="0098774D" w:rsidRPr="009E7851" w:rsidRDefault="0098774D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7</w:t>
            </w:r>
          </w:p>
        </w:tc>
      </w:tr>
      <w:tr w:rsidR="0098774D" w:rsidRPr="009E7851" w14:paraId="1017E2B6" w14:textId="77777777">
        <w:trPr>
          <w:tblHeader/>
        </w:trPr>
        <w:tc>
          <w:tcPr>
            <w:tcW w:w="6021" w:type="dxa"/>
          </w:tcPr>
          <w:p w14:paraId="71781071" w14:textId="77777777" w:rsidR="0098774D" w:rsidRPr="009E7851" w:rsidRDefault="0098774D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261BB5BD" w14:textId="77777777" w:rsidR="0098774D" w:rsidRPr="009E7851" w:rsidRDefault="0098774D">
            <w:pPr>
              <w:tabs>
                <w:tab w:val="left" w:pos="540"/>
                <w:tab w:val="left" w:pos="108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(</w:t>
            </w: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98774D" w:rsidRPr="009E7851" w14:paraId="77AD9BDD" w14:textId="77777777">
        <w:tc>
          <w:tcPr>
            <w:tcW w:w="6021" w:type="dxa"/>
          </w:tcPr>
          <w:p w14:paraId="7F612BCB" w14:textId="77777777" w:rsidR="0098774D" w:rsidRPr="009E7851" w:rsidRDefault="0098774D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</w:tcPr>
          <w:p w14:paraId="4DD9F61E" w14:textId="4E7C115D" w:rsidR="0098774D" w:rsidRPr="0068034F" w:rsidRDefault="004151A9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574</w:t>
            </w:r>
            <w:r w:rsidR="0098774D" w:rsidRPr="0068034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787</w:t>
            </w:r>
          </w:p>
        </w:tc>
        <w:tc>
          <w:tcPr>
            <w:tcW w:w="258" w:type="dxa"/>
          </w:tcPr>
          <w:p w14:paraId="3DC3C1FA" w14:textId="77777777" w:rsidR="0098774D" w:rsidRPr="009E7851" w:rsidRDefault="0098774D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19F56EF0" w14:textId="77777777" w:rsidR="0098774D" w:rsidRPr="009E7851" w:rsidRDefault="0098774D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</w:tr>
      <w:tr w:rsidR="0098774D" w:rsidRPr="009E7851" w14:paraId="75AA70C7" w14:textId="77777777">
        <w:tc>
          <w:tcPr>
            <w:tcW w:w="6021" w:type="dxa"/>
          </w:tcPr>
          <w:p w14:paraId="5A4173B5" w14:textId="77777777" w:rsidR="0098774D" w:rsidRPr="009E7851" w:rsidRDefault="0098774D">
            <w:pPr>
              <w:tabs>
                <w:tab w:val="left" w:pos="1080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ซื้อหรือได้มา</w:t>
            </w:r>
          </w:p>
        </w:tc>
        <w:tc>
          <w:tcPr>
            <w:tcW w:w="1390" w:type="dxa"/>
          </w:tcPr>
          <w:p w14:paraId="1C00BB80" w14:textId="260011F2" w:rsidR="0098774D" w:rsidRPr="00A55CF2" w:rsidRDefault="005A0774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58" w:type="dxa"/>
          </w:tcPr>
          <w:p w14:paraId="6325E1AF" w14:textId="77777777" w:rsidR="0098774D" w:rsidRPr="009E7851" w:rsidRDefault="0098774D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3F4FDBA7" w14:textId="0605DDD2" w:rsidR="0098774D" w:rsidRPr="009E7851" w:rsidRDefault="004151A9">
            <w:pPr>
              <w:tabs>
                <w:tab w:val="decimal" w:pos="1235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567</w:t>
            </w:r>
            <w:r w:rsidR="0098774D"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884</w:t>
            </w:r>
          </w:p>
        </w:tc>
      </w:tr>
      <w:tr w:rsidR="00483E19" w:rsidRPr="009E7851" w14:paraId="139A3FCF" w14:textId="77777777">
        <w:tc>
          <w:tcPr>
            <w:tcW w:w="6021" w:type="dxa"/>
          </w:tcPr>
          <w:p w14:paraId="3C7B4C7F" w14:textId="5BFFD80F" w:rsidR="00483E19" w:rsidRPr="009E7851" w:rsidRDefault="00483E19" w:rsidP="00483E19">
            <w:pPr>
              <w:tabs>
                <w:tab w:val="left" w:pos="1080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โอนออกจากระดับ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390" w:type="dxa"/>
          </w:tcPr>
          <w:p w14:paraId="61326B9E" w14:textId="0110A8D2" w:rsidR="00483E19" w:rsidRPr="009E7851" w:rsidRDefault="00483E19" w:rsidP="00483E19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85FCF">
              <w:rPr>
                <w:rFonts w:ascii="Angsana New" w:hAnsi="Angsana New"/>
                <w:color w:val="000000"/>
                <w:sz w:val="28"/>
                <w:szCs w:val="28"/>
              </w:rPr>
              <w:t>(567,884)</w:t>
            </w:r>
          </w:p>
        </w:tc>
        <w:tc>
          <w:tcPr>
            <w:tcW w:w="258" w:type="dxa"/>
          </w:tcPr>
          <w:p w14:paraId="6657712D" w14:textId="77777777" w:rsidR="00483E19" w:rsidRPr="009E7851" w:rsidRDefault="00483E19" w:rsidP="00483E19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439DB0F3" w14:textId="77292CF1" w:rsidR="00483E19" w:rsidRPr="009E7851" w:rsidRDefault="00483E19" w:rsidP="00483E19">
            <w:pPr>
              <w:tabs>
                <w:tab w:val="decimal" w:pos="1235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147B69F9" w14:textId="77777777">
        <w:tc>
          <w:tcPr>
            <w:tcW w:w="6021" w:type="dxa"/>
          </w:tcPr>
          <w:p w14:paraId="26B57DB4" w14:textId="77777777" w:rsidR="0098774D" w:rsidRPr="009E7851" w:rsidRDefault="0098774D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  <w:t>31</w:t>
            </w:r>
            <w:r w:rsidRPr="009E785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</w:t>
            </w:r>
            <w:r w:rsidRPr="009E7851">
              <w:rPr>
                <w:rFonts w:asciiTheme="majorBidi" w:eastAsia="MS Mincho" w:hAnsiTheme="majorBidi" w:cstheme="majorBidi" w:hint="cs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1BA41C2A" w14:textId="263AF40E" w:rsidR="0098774D" w:rsidRPr="00A55CF2" w:rsidRDefault="005A0774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258" w:type="dxa"/>
          </w:tcPr>
          <w:p w14:paraId="01D92C76" w14:textId="77777777" w:rsidR="0098774D" w:rsidRPr="009E7851" w:rsidRDefault="0098774D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038B5D00" w14:textId="108DBA2F" w:rsidR="0098774D" w:rsidRPr="009E7851" w:rsidRDefault="004151A9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4151A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574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787</w:t>
            </w:r>
          </w:p>
        </w:tc>
      </w:tr>
    </w:tbl>
    <w:p w14:paraId="5D9D3CEE" w14:textId="77777777" w:rsidR="0098774D" w:rsidRPr="009E7851" w:rsidRDefault="0098774D" w:rsidP="0098774D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156150A8" w14:textId="23B2397D" w:rsidR="009A554B" w:rsidRDefault="00867A75" w:rsidP="00867A75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9A554B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ถือเงินลงทุนในตราสารทุนของบริษัทเอกชนแห่งหนึ่ง ซึ่งมีมูลค่ายุติธรรมจำนวน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DC6560">
        <w:rPr>
          <w:rFonts w:asciiTheme="majorBidi" w:hAnsiTheme="majorBidi" w:cstheme="majorBidi"/>
          <w:sz w:val="28"/>
          <w:szCs w:val="28"/>
          <w:lang w:val="en-US"/>
        </w:rPr>
        <w:t>1,551</w:t>
      </w:r>
      <w:r w:rsidR="00B80183" w:rsidRPr="00B8018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B8018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</w:t>
      </w:r>
      <w:r w:rsidRPr="00B8018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มูลค่า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ยุติธรรมของเงินลงทุนดังกล่าวเคยถูกประเมินโดยใช้ข้อมูลที่ไม่สามารถสังเกตได้ และจัดอยู่ใน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>
        <w:rPr>
          <w:rFonts w:asciiTheme="majorBidi" w:hAnsiTheme="majorBidi" w:cstheme="majorBidi"/>
          <w:sz w:val="28"/>
          <w:szCs w:val="28"/>
          <w:lang w:val="en-US"/>
        </w:rPr>
        <w:t>3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ตามลำดับชั้นมูลค่ายุติธรรม 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28"/>
          <w:szCs w:val="28"/>
          <w:lang w:val="en-US"/>
        </w:rPr>
        <w:t>2567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ในช่วงระหว่างปีสิ้นสุดวันที่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ตราสารทุนของบริษัทดังกล่าวกลับมาซื้อขายในตลาดหลักทรัพย์ และปัจจุบันมีการซื้อขายอย่างต่อเนื่องในตลาดนั้น การวัดมูลค่ายุติธรรมจึงเปลี่ยนมาใช้ราคาที่เผยแพร่ในตลาดที่มีการซื้อขายอย่างต่อเนื่อง และได้มีการเปลี่ยนการจัดลำดับชั้นมูลค่ายุติธรรมจากระดับ </w:t>
      </w:r>
      <w:r>
        <w:rPr>
          <w:rFonts w:asciiTheme="majorBidi" w:hAnsiTheme="majorBidi" w:cstheme="majorBidi"/>
          <w:sz w:val="28"/>
          <w:szCs w:val="28"/>
          <w:lang w:val="en-US"/>
        </w:rPr>
        <w:t>3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เป็นระดับ </w:t>
      </w:r>
      <w:r>
        <w:rPr>
          <w:rFonts w:asciiTheme="majorBidi" w:hAnsiTheme="majorBidi" w:cstheme="majorBidi"/>
          <w:sz w:val="28"/>
          <w:szCs w:val="28"/>
          <w:lang w:val="en-US"/>
        </w:rPr>
        <w:t>1</w:t>
      </w:r>
      <w:r w:rsidR="009A554B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112C39D6" w14:textId="5A088EF6" w:rsidR="0098774D" w:rsidRPr="009E7851" w:rsidRDefault="0098774D" w:rsidP="0098774D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spacing w:val="-4"/>
          <w:sz w:val="28"/>
          <w:szCs w:val="28"/>
          <w:cs/>
        </w:rPr>
        <w:t>ธนาคารใช้วิธีการ และข้อสมมติในการประมาณมูลค่ายุติธรรมของสินทรัพย์และหนี้สินทางการเงิน</w:t>
      </w:r>
      <w:r w:rsidRPr="009E7851">
        <w:rPr>
          <w:rFonts w:asciiTheme="majorBidi" w:hAnsiTheme="majorBidi" w:cstheme="majorBidi"/>
          <w:b/>
          <w:sz w:val="28"/>
          <w:szCs w:val="28"/>
          <w:cs/>
        </w:rPr>
        <w:t xml:space="preserve"> สรุปได้ดังนี้</w:t>
      </w:r>
    </w:p>
    <w:p w14:paraId="68B37C3D" w14:textId="77777777" w:rsidR="0098774D" w:rsidRPr="009E7851" w:rsidRDefault="0098774D" w:rsidP="0098774D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sz w:val="26"/>
          <w:szCs w:val="26"/>
        </w:rPr>
      </w:pPr>
    </w:p>
    <w:p w14:paraId="48B22486" w14:textId="77777777" w:rsidR="0098774D" w:rsidRPr="00211F79" w:rsidRDefault="0098774D" w:rsidP="0098774D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bookmarkStart w:id="37" w:name="_Toc15912783"/>
      <w:r w:rsidRPr="00211F79">
        <w:rPr>
          <w:rFonts w:asciiTheme="majorBidi" w:hAnsiTheme="majorBidi" w:cstheme="majorBidi"/>
          <w:b/>
          <w:i/>
          <w:iCs/>
          <w:sz w:val="28"/>
          <w:szCs w:val="28"/>
          <w:cs/>
        </w:rPr>
        <w:t>รายการระหว่างธนาคารและตลาดเงิน (สินทรัพย์) และ</w:t>
      </w:r>
      <w:r w:rsidRPr="00A55CF2">
        <w:rPr>
          <w:rFonts w:asciiTheme="majorBidi" w:eastAsia="Calibri" w:hAnsiTheme="majorBidi" w:cstheme="majorBidi"/>
          <w:b/>
          <w:sz w:val="28"/>
          <w:szCs w:val="28"/>
          <w:cs/>
        </w:rPr>
        <w:t>เงินให้สินเชื่อแก่ลูกหนี้</w:t>
      </w:r>
    </w:p>
    <w:p w14:paraId="753005E3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6"/>
          <w:szCs w:val="26"/>
        </w:rPr>
      </w:pPr>
    </w:p>
    <w:p w14:paraId="4E5ED42B" w14:textId="313EBD7A" w:rsidR="0098774D" w:rsidRPr="009E7851" w:rsidRDefault="0098774D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>มูลค่ายุติธรรมของรายการระหว่างธนาคารและตลาดเงิน (สินทรัพย์) และเงินให้สินเชื่อแก่ลูกหนี้ที่มี</w:t>
      </w:r>
      <w:r w:rsidR="00211F79">
        <w:rPr>
          <w:rFonts w:asciiTheme="majorBidi" w:eastAsia="Calibri" w:hAnsiTheme="majorBidi" w:cstheme="majorBidi" w:hint="cs"/>
          <w:sz w:val="28"/>
          <w:szCs w:val="28"/>
          <w:cs/>
          <w:lang w:val="en-US"/>
        </w:rPr>
        <w:t>การด้อยค่าด้านเครดิต หรือ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อัตราดอกเบี้ยปรับตามอัตราตลาด</w:t>
      </w:r>
      <w:r w:rsidR="00347604">
        <w:rPr>
          <w:rFonts w:asciiTheme="majorBidi" w:eastAsia="Calibri" w:hAnsiTheme="majorBidi" w:cstheme="majorBidi" w:hint="cs"/>
          <w:sz w:val="28"/>
          <w:szCs w:val="28"/>
          <w:cs/>
        </w:rPr>
        <w:t xml:space="preserve"> หรือมีอัตราดอกเบี้ยคงที่</w:t>
      </w:r>
      <w:r w:rsidR="000A163A">
        <w:rPr>
          <w:rFonts w:asciiTheme="majorBidi" w:eastAsia="Calibri" w:hAnsiTheme="majorBidi" w:cstheme="majorBidi" w:hint="cs"/>
          <w:sz w:val="28"/>
          <w:szCs w:val="28"/>
          <w:cs/>
        </w:rPr>
        <w:t>ที่มีอายุครบกำหนดไม่เกิน</w:t>
      </w:r>
      <w:r w:rsidR="00347604">
        <w:rPr>
          <w:rFonts w:asciiTheme="majorBidi" w:eastAsia="Calibri" w:hAnsiTheme="majorBidi" w:cstheme="majorBidi" w:hint="cs"/>
          <w:sz w:val="28"/>
          <w:szCs w:val="28"/>
          <w:cs/>
        </w:rPr>
        <w:t xml:space="preserve"> </w:t>
      </w:r>
      <w:r w:rsidR="00347604">
        <w:rPr>
          <w:rFonts w:asciiTheme="majorBidi" w:eastAsia="Calibri" w:hAnsiTheme="majorBidi" w:cstheme="majorBidi"/>
          <w:sz w:val="28"/>
          <w:szCs w:val="28"/>
          <w:lang w:val="en-US"/>
        </w:rPr>
        <w:t>1</w:t>
      </w:r>
      <w:r w:rsidR="00347604">
        <w:rPr>
          <w:rFonts w:asciiTheme="majorBidi" w:eastAsia="Calibri" w:hAnsiTheme="majorBidi" w:cstheme="majorBidi" w:hint="cs"/>
          <w:sz w:val="28"/>
          <w:szCs w:val="28"/>
          <w:cs/>
          <w:lang w:val="en-US"/>
        </w:rPr>
        <w:t xml:space="preserve"> ปี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ประมาณโดยเทียบเคียงกับมูลค่าตามบัญชีสุทธิค่าเผื่อผลขาดทุนด้านเครดิตที่คาดว่าจะเกิดขึ้น </w:t>
      </w:r>
    </w:p>
    <w:p w14:paraId="26FE5575" w14:textId="77777777" w:rsidR="0098774D" w:rsidRPr="009E7851" w:rsidRDefault="0098774D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6"/>
          <w:szCs w:val="26"/>
          <w:cs/>
        </w:rPr>
      </w:pPr>
    </w:p>
    <w:p w14:paraId="06212932" w14:textId="0FDC272D" w:rsidR="0098774D" w:rsidRPr="00D44C40" w:rsidRDefault="0098774D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  <w:lang w:val="en-US"/>
        </w:rPr>
      </w:pPr>
      <w:r w:rsidRPr="009E7851">
        <w:rPr>
          <w:rFonts w:asciiTheme="majorBidi" w:eastAsia="Calibri" w:hAnsiTheme="majorBidi" w:cstheme="majorBidi"/>
          <w:spacing w:val="-2"/>
          <w:sz w:val="28"/>
          <w:szCs w:val="28"/>
          <w:cs/>
        </w:rPr>
        <w:t>มูลค่ายุติธรรมของรายการระหว่างธนาคารและตลาดเงิน (สินทรัพย์) และเงินให้สินเชื่อแก่ลูกหนี้ที่มี</w:t>
      </w:r>
      <w:r w:rsidR="00D418F8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>ไม่มีการด้อยค่าด้านเครดิตและ</w:t>
      </w:r>
      <w:r w:rsidRPr="009E7851">
        <w:rPr>
          <w:rFonts w:asciiTheme="majorBidi" w:eastAsia="Calibri" w:hAnsiTheme="majorBidi" w:cstheme="majorBidi"/>
          <w:spacing w:val="-2"/>
          <w:sz w:val="28"/>
          <w:szCs w:val="28"/>
          <w:cs/>
        </w:rPr>
        <w:t>อัตราดอกเบี้ยคงที่</w:t>
      </w:r>
      <w:r w:rsidR="000A163A">
        <w:rPr>
          <w:rFonts w:asciiTheme="majorBidi" w:eastAsia="Calibri" w:hAnsiTheme="majorBidi" w:cstheme="majorBidi" w:hint="cs"/>
          <w:spacing w:val="-2"/>
          <w:sz w:val="28"/>
          <w:szCs w:val="28"/>
          <w:cs/>
          <w:lang w:val="en-US"/>
        </w:rPr>
        <w:t>ที่มีอายุ</w:t>
      </w:r>
      <w:r w:rsidR="000A163A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>ครบ</w:t>
      </w:r>
      <w:r w:rsidR="00D418F8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>กำหนดเกิน</w:t>
      </w:r>
      <w:r w:rsidR="00C80A94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>กว่า</w:t>
      </w:r>
      <w:r w:rsidR="00D418F8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 xml:space="preserve"> </w:t>
      </w:r>
      <w:r w:rsidR="00D418F8">
        <w:rPr>
          <w:rFonts w:asciiTheme="majorBidi" w:eastAsia="Calibri" w:hAnsiTheme="majorBidi" w:cstheme="majorBidi"/>
          <w:spacing w:val="-2"/>
          <w:sz w:val="28"/>
          <w:szCs w:val="28"/>
          <w:lang w:val="en-US"/>
        </w:rPr>
        <w:t>1</w:t>
      </w:r>
      <w:r w:rsidR="00D418F8">
        <w:rPr>
          <w:rFonts w:asciiTheme="majorBidi" w:eastAsia="Calibri" w:hAnsiTheme="majorBidi" w:cstheme="majorBidi" w:hint="cs"/>
          <w:spacing w:val="-2"/>
          <w:sz w:val="28"/>
          <w:szCs w:val="28"/>
          <w:cs/>
          <w:lang w:val="en-US"/>
        </w:rPr>
        <w:t xml:space="preserve"> ปี</w:t>
      </w:r>
      <w:r w:rsidR="006D3D38">
        <w:rPr>
          <w:rFonts w:asciiTheme="majorBidi" w:eastAsia="Calibri" w:hAnsiTheme="majorBidi" w:cstheme="majorBidi" w:hint="cs"/>
          <w:spacing w:val="-2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eastAsia="Calibri" w:hAnsiTheme="majorBidi" w:cstheme="majorBidi"/>
          <w:spacing w:val="-2"/>
          <w:sz w:val="28"/>
          <w:szCs w:val="28"/>
          <w:cs/>
        </w:rPr>
        <w:t>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คิดลดด้วยอัตราดอกเบี้ยของเงินให้สินเชื่อของธนาคารที่มีลักษณะคล้ายกัน</w:t>
      </w:r>
      <w:r w:rsidR="004E7FC0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 xml:space="preserve"> </w:t>
      </w:r>
      <w:r w:rsidR="00E9021B">
        <w:rPr>
          <w:rFonts w:asciiTheme="majorBidi" w:eastAsia="Calibri" w:hAnsiTheme="majorBidi" w:cstheme="majorBidi" w:hint="cs"/>
          <w:spacing w:val="-2"/>
          <w:sz w:val="28"/>
          <w:szCs w:val="28"/>
          <w:cs/>
        </w:rPr>
        <w:t>สุทธิค่าเผื่อผลขาดทุนด้านเครดิตที่คาดว่าจะเกิดขึ้น</w:t>
      </w:r>
      <w:r w:rsidRPr="009E7851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 </w:t>
      </w:r>
    </w:p>
    <w:p w14:paraId="2E2AFF6F" w14:textId="77777777" w:rsidR="00D51E0C" w:rsidRPr="009E7851" w:rsidRDefault="00D51E0C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</w:p>
    <w:p w14:paraId="413625C7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r w:rsidRPr="009E7851">
        <w:rPr>
          <w:rFonts w:asciiTheme="majorBidi" w:hAnsiTheme="majorBidi" w:cstheme="majorBidi"/>
          <w:b/>
          <w:i/>
          <w:iCs/>
          <w:sz w:val="28"/>
          <w:szCs w:val="28"/>
          <w:cs/>
        </w:rPr>
        <w:t>อนุพันธ์</w:t>
      </w:r>
    </w:p>
    <w:p w14:paraId="55540920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13EEF58E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มูลค่ายุติธรรมของอนุพันธ์อ้างอิงจากราคาซื้อขายในตลาด ในกรณีที่มูลค่ายุติธรรมของอนุพันธ์ที่ไม่สามารถอ้างอิงราคาตลาดได้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514F15C3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6202B720" w14:textId="5F6143B9" w:rsidR="0098774D" w:rsidRPr="009E7851" w:rsidRDefault="006923C1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 w:hint="cs"/>
          <w:i/>
          <w:iCs/>
          <w:sz w:val="28"/>
          <w:szCs w:val="28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="000A163A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>
        <w:rPr>
          <w:rFonts w:asciiTheme="majorBidi" w:hAnsiTheme="majorBidi" w:cstheme="majorBidi" w:hint="cs"/>
          <w:i/>
          <w:iCs/>
          <w:sz w:val="28"/>
          <w:szCs w:val="28"/>
          <w:cs/>
        </w:rPr>
        <w:t>และ</w:t>
      </w:r>
      <w:r w:rsidR="0098774D"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</w:t>
      </w:r>
    </w:p>
    <w:p w14:paraId="1D3825F0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E141D77" w14:textId="762B379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มูลค่ายุติธรรมของเงินลงทุนในตราสารหนี้ คำนวณโดยใช้</w:t>
      </w:r>
      <w:r w:rsidR="00CB48C5">
        <w:rPr>
          <w:rFonts w:asciiTheme="majorBidi" w:hAnsiTheme="majorBidi" w:cstheme="majorBidi" w:hint="cs"/>
          <w:sz w:val="28"/>
          <w:szCs w:val="28"/>
          <w:cs/>
        </w:rPr>
        <w:t>อัตรา</w:t>
      </w:r>
      <w:r w:rsidRPr="009E7851">
        <w:rPr>
          <w:rFonts w:asciiTheme="majorBidi" w:hAnsiTheme="majorBidi" w:cstheme="majorBidi"/>
          <w:sz w:val="28"/>
          <w:szCs w:val="28"/>
          <w:cs/>
        </w:rPr>
        <w:t>ผลตอบแทนที่ประกาศโดยสมาคมตลาดตราสารหนี้ไทย</w:t>
      </w:r>
    </w:p>
    <w:p w14:paraId="34BB1754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F347B59" w14:textId="31695261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</w:t>
      </w:r>
      <w:r w:rsidR="006923C1">
        <w:rPr>
          <w:rFonts w:asciiTheme="majorBidi" w:hAnsiTheme="majorBidi" w:cstheme="majorBidi" w:hint="cs"/>
          <w:sz w:val="28"/>
          <w:szCs w:val="28"/>
          <w:cs/>
        </w:rPr>
        <w:t>เงินลงทุนในตราสารทุนที่อยู่ในความต้องการของตลาด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จะใช้ราคาเสนอซื้อครั้งสุดท้าย ณ วันทำการสุดท้ายของตลาดหลักทรัพย์แห่งประเทศไทยของรอบระยะเวลาบัญชีที่รายงาน </w:t>
      </w:r>
    </w:p>
    <w:p w14:paraId="6B6CAF24" w14:textId="77777777" w:rsidR="0098774D" w:rsidRPr="00D47545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4387DF8E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ูลค่ายุติธรรมของเงินลงทุนในตราสารทุนที่ไม่อยู่ในความต้องการของตลาดอ้างอิงจากเทคนิคการประเมินมูลค่าที่ใช้แพร่หลายในตลาด (วิธีการคิดลดเงินปันผล 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มูลค่าตาม</w:t>
      </w:r>
      <w:r w:rsidRPr="009E7851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9E7851">
        <w:rPr>
          <w:rFonts w:asciiTheme="majorBidi" w:hAnsiTheme="majorBidi" w:cstheme="majorBidi"/>
          <w:sz w:val="28"/>
          <w:szCs w:val="28"/>
        </w:rPr>
        <w:t xml:space="preserve">Book Value) </w:t>
      </w:r>
      <w:r w:rsidRPr="009E7851">
        <w:rPr>
          <w:rFonts w:asciiTheme="majorBidi" w:hAnsiTheme="majorBidi" w:cstheme="majorBidi"/>
          <w:sz w:val="28"/>
          <w:szCs w:val="28"/>
          <w:cs/>
        </w:rPr>
        <w:t>หรือการปรับปรุงมูลค่า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ตาม</w:t>
      </w:r>
      <w:r w:rsidRPr="009E7851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9E7851">
        <w:rPr>
          <w:rFonts w:asciiTheme="majorBidi" w:hAnsiTheme="majorBidi" w:cstheme="majorBidi"/>
          <w:sz w:val="28"/>
          <w:szCs w:val="28"/>
        </w:rPr>
        <w:t>Adjusted Book Value)</w:t>
      </w:r>
      <w:r w:rsidRPr="009E7851">
        <w:rPr>
          <w:rFonts w:asciiTheme="majorBidi" w:hAnsiTheme="majorBidi" w:cstheme="majorBidi"/>
          <w:sz w:val="28"/>
          <w:szCs w:val="28"/>
          <w:cs/>
        </w:rPr>
        <w:t>)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ซึ่งอ้างอิงราคาและ/หรือตัวแปรจากตลาด</w:t>
      </w:r>
    </w:p>
    <w:p w14:paraId="4E981E94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60177254" w14:textId="77777777" w:rsidR="00CB48C5" w:rsidRDefault="00CB48C5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3CDA055C" w14:textId="588492AE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เงินรับฝาก</w:t>
      </w:r>
      <w:r w:rsidR="00D5244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และรายการระหว่างธนาคารและตลาดเงิน (หนี้สิน)</w:t>
      </w:r>
    </w:p>
    <w:p w14:paraId="130C5BFD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5C31A9E9" w14:textId="6B5FE889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</w:t>
      </w:r>
      <w:r w:rsidR="00144ED5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หรือมีอัตราดอกเบี้ยคงที่</w:t>
      </w:r>
      <w:r w:rsidR="000A163A">
        <w:rPr>
          <w:rFonts w:asciiTheme="majorBidi" w:hAnsiTheme="majorBidi" w:cstheme="majorBidi" w:hint="cs"/>
          <w:sz w:val="28"/>
          <w:szCs w:val="28"/>
          <w:cs/>
          <w:lang w:val="en-US"/>
        </w:rPr>
        <w:t>ที่</w:t>
      </w:r>
      <w:r w:rsidR="00144ED5"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="000A163A">
        <w:rPr>
          <w:rFonts w:asciiTheme="majorBidi" w:hAnsiTheme="majorBidi" w:cstheme="majorBidi" w:hint="cs"/>
          <w:sz w:val="28"/>
          <w:szCs w:val="28"/>
          <w:cs/>
          <w:lang w:val="en-US"/>
        </w:rPr>
        <w:t>อายุครบ</w:t>
      </w:r>
      <w:r w:rsidR="00144ED5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กำหนดไม่เกิน </w:t>
      </w:r>
      <w:r w:rsidR="00144ED5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144ED5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</w:t>
      </w:r>
      <w:r w:rsidR="000A163A">
        <w:rPr>
          <w:rFonts w:asciiTheme="majorBidi" w:hAnsiTheme="majorBidi" w:cstheme="majorBidi" w:hint="cs"/>
          <w:sz w:val="28"/>
          <w:szCs w:val="28"/>
          <w:cs/>
        </w:rPr>
        <w:t>ที่มีอายุ</w:t>
      </w:r>
      <w:r w:rsidR="00144ED5">
        <w:rPr>
          <w:rFonts w:asciiTheme="majorBidi" w:hAnsiTheme="majorBidi" w:cstheme="majorBidi" w:hint="cs"/>
          <w:sz w:val="28"/>
          <w:szCs w:val="28"/>
          <w:cs/>
        </w:rPr>
        <w:t xml:space="preserve">ครบกำหนดเกินกว่า </w:t>
      </w:r>
      <w:r w:rsidR="00144ED5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144ED5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คำนวณจากมูลค่าปัจจุบันของประมาณการกระแสเงินสด คิดลดด้วยอัตราดอกเบี้ยตามประกาศของธนาคารสำหรับตราสารที่มีลักษณะคล้ายกัน</w:t>
      </w:r>
    </w:p>
    <w:p w14:paraId="785047E7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3AE35737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ตราสารหนี้ที่ออกและเงินกู้ยืม</w:t>
      </w:r>
    </w:p>
    <w:p w14:paraId="3E959AD8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0C621D59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2B0CA0BF" w14:textId="2B888D16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E7F88D2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เครื่องมือทางการเงินอื่น</w:t>
      </w:r>
    </w:p>
    <w:p w14:paraId="1DB09411" w14:textId="77777777" w:rsidR="0098774D" w:rsidRPr="009E7851" w:rsidRDefault="0098774D" w:rsidP="0098774D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0"/>
          <w:szCs w:val="20"/>
          <w:cs/>
        </w:rPr>
      </w:pPr>
    </w:p>
    <w:p w14:paraId="1A2D175C" w14:textId="77777777" w:rsidR="0098774D" w:rsidRPr="009E7851" w:rsidRDefault="0098774D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สินทรัพย์และหนี้สินทางการเงินที่จะครบกำหนดในระยะเวลาอันสั้น ได้แก่ เงินสด ดอกเบี้ยค้างรับจากเงินลงทุน ลูกหนี้หลักประกันตามสัญญา </w:t>
      </w:r>
      <w:r w:rsidRPr="009E7851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หนี้สินจ่ายคืนเมื่อทวงถาม และเจ้าหนี้หลักประกันตามสัญญา </w:t>
      </w:r>
      <w:r w:rsidRPr="009E7851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แสดงมูลค่ายุติธรรมโดยประมาณตามมูลค่าตามบัญชีที่แสดงในงบฐานะการเงิน</w:t>
      </w:r>
    </w:p>
    <w:p w14:paraId="4EE5ED54" w14:textId="77777777" w:rsidR="0098774D" w:rsidRPr="009E7851" w:rsidRDefault="0098774D" w:rsidP="0098774D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65CE7F3D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การดำรงเงินกองทุน</w:t>
      </w:r>
    </w:p>
    <w:p w14:paraId="3DF42B31" w14:textId="77777777" w:rsidR="0098774D" w:rsidRPr="009E7851" w:rsidRDefault="0098774D" w:rsidP="0098774D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5B29BD15" w14:textId="77777777" w:rsidR="0098774D" w:rsidRPr="009E7851" w:rsidRDefault="0098774D" w:rsidP="0098774D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6B47B700" w14:textId="77777777" w:rsidR="0098774D" w:rsidRPr="009E7851" w:rsidRDefault="0098774D" w:rsidP="0098774D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39447C2D" w14:textId="77777777" w:rsidR="0098774D" w:rsidRPr="009E7851" w:rsidRDefault="0098774D" w:rsidP="0098774D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9E7851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9E7851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135CA9E2" w14:textId="77777777" w:rsidR="0098774D" w:rsidRPr="009E7851" w:rsidRDefault="0098774D" w:rsidP="0098774D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p w14:paraId="71ACBB2F" w14:textId="77777777" w:rsidR="00CB48C5" w:rsidRDefault="00CB48C5">
      <w:r>
        <w:rPr>
          <w:cs/>
        </w:rPr>
        <w:br w:type="page"/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7843CE" w:rsidRPr="00E1709E" w14:paraId="1CEE8DBB" w14:textId="77777777">
        <w:trPr>
          <w:cantSplit/>
          <w:trHeight w:val="236"/>
          <w:tblHeader/>
        </w:trPr>
        <w:tc>
          <w:tcPr>
            <w:tcW w:w="5400" w:type="dxa"/>
            <w:vAlign w:val="bottom"/>
          </w:tcPr>
          <w:p w14:paraId="1B5D5D54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59" w:type="dxa"/>
            <w:vAlign w:val="bottom"/>
          </w:tcPr>
          <w:p w14:paraId="67D21B9B" w14:textId="7B92E851" w:rsidR="007843CE" w:rsidRPr="00E1709E" w:rsidRDefault="007843CE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959" w:type="dxa"/>
            <w:vAlign w:val="bottom"/>
          </w:tcPr>
          <w:p w14:paraId="0279FD14" w14:textId="0FBD8FC7" w:rsidR="007843CE" w:rsidRPr="00E1709E" w:rsidRDefault="007843CE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843CE" w:rsidRPr="00E1709E" w14:paraId="30D098B1" w14:textId="77777777">
        <w:trPr>
          <w:cantSplit/>
          <w:trHeight w:val="236"/>
          <w:tblHeader/>
        </w:trPr>
        <w:tc>
          <w:tcPr>
            <w:tcW w:w="5400" w:type="dxa"/>
            <w:vAlign w:val="bottom"/>
          </w:tcPr>
          <w:p w14:paraId="06C011E3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2"/>
            <w:vAlign w:val="bottom"/>
          </w:tcPr>
          <w:p w14:paraId="117AD881" w14:textId="77777777" w:rsidR="007843CE" w:rsidRPr="00E1709E" w:rsidRDefault="007843CE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843CE" w:rsidRPr="00E1709E" w14:paraId="26C181A7" w14:textId="77777777">
        <w:trPr>
          <w:cantSplit/>
          <w:trHeight w:val="119"/>
        </w:trPr>
        <w:tc>
          <w:tcPr>
            <w:tcW w:w="5400" w:type="dxa"/>
            <w:vAlign w:val="bottom"/>
          </w:tcPr>
          <w:p w14:paraId="4D7E913F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vAlign w:val="bottom"/>
          </w:tcPr>
          <w:p w14:paraId="0B96FAA7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</w:tcPr>
          <w:p w14:paraId="3A1A8733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843CE" w:rsidRPr="00E1709E" w14:paraId="22A39F70" w14:textId="77777777">
        <w:trPr>
          <w:cantSplit/>
          <w:trHeight w:val="182"/>
        </w:trPr>
        <w:tc>
          <w:tcPr>
            <w:tcW w:w="5400" w:type="dxa"/>
          </w:tcPr>
          <w:p w14:paraId="68979A24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1B0132F1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</w:tcPr>
          <w:p w14:paraId="180C158E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843CE" w:rsidRPr="00E1709E" w14:paraId="6FFCC32E" w14:textId="77777777">
        <w:trPr>
          <w:cantSplit/>
          <w:trHeight w:val="137"/>
        </w:trPr>
        <w:tc>
          <w:tcPr>
            <w:tcW w:w="5400" w:type="dxa"/>
          </w:tcPr>
          <w:p w14:paraId="7A283DA9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vAlign w:val="bottom"/>
          </w:tcPr>
          <w:p w14:paraId="74D28283" w14:textId="153F9564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</w:t>
            </w: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763B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763B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vAlign w:val="bottom"/>
          </w:tcPr>
          <w:p w14:paraId="4AE5E130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7843CE" w:rsidRPr="00E1709E" w14:paraId="307C005B" w14:textId="77777777">
        <w:trPr>
          <w:cantSplit/>
          <w:trHeight w:val="218"/>
        </w:trPr>
        <w:tc>
          <w:tcPr>
            <w:tcW w:w="5400" w:type="dxa"/>
          </w:tcPr>
          <w:p w14:paraId="4ED8A642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vAlign w:val="bottom"/>
          </w:tcPr>
          <w:p w14:paraId="686F1734" w14:textId="33BB4FAB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vAlign w:val="bottom"/>
          </w:tcPr>
          <w:p w14:paraId="08DA0EF2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7843CE" w:rsidRPr="00E1709E" w14:paraId="5C2C1748" w14:textId="77777777">
        <w:trPr>
          <w:cantSplit/>
          <w:trHeight w:val="110"/>
        </w:trPr>
        <w:tc>
          <w:tcPr>
            <w:tcW w:w="5400" w:type="dxa"/>
            <w:vAlign w:val="bottom"/>
          </w:tcPr>
          <w:p w14:paraId="20265D81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vAlign w:val="bottom"/>
          </w:tcPr>
          <w:p w14:paraId="7ADDEB69" w14:textId="112BD3B3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1,297,600</w:t>
            </w:r>
          </w:p>
        </w:tc>
        <w:tc>
          <w:tcPr>
            <w:tcW w:w="1959" w:type="dxa"/>
            <w:vAlign w:val="bottom"/>
          </w:tcPr>
          <w:p w14:paraId="2E9D1B46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7843CE" w:rsidRPr="00E1709E" w14:paraId="593D0E3B" w14:textId="77777777">
        <w:trPr>
          <w:cantSplit/>
          <w:trHeight w:val="63"/>
        </w:trPr>
        <w:tc>
          <w:tcPr>
            <w:tcW w:w="5400" w:type="dxa"/>
            <w:vAlign w:val="bottom"/>
          </w:tcPr>
          <w:p w14:paraId="2286109B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vAlign w:val="bottom"/>
          </w:tcPr>
          <w:p w14:paraId="0C37CFEC" w14:textId="0833AE9F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7,325,230</w:t>
            </w:r>
          </w:p>
        </w:tc>
        <w:tc>
          <w:tcPr>
            <w:tcW w:w="1959" w:type="dxa"/>
            <w:vAlign w:val="bottom"/>
          </w:tcPr>
          <w:p w14:paraId="54303A65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7843CE" w:rsidRPr="00E1709E" w14:paraId="18653D4A" w14:textId="77777777">
        <w:trPr>
          <w:cantSplit/>
        </w:trPr>
        <w:tc>
          <w:tcPr>
            <w:tcW w:w="5400" w:type="dxa"/>
            <w:vAlign w:val="bottom"/>
          </w:tcPr>
          <w:p w14:paraId="1657C999" w14:textId="5968BED0" w:rsidR="007843CE" w:rsidRPr="00E1709E" w:rsidRDefault="007843CE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</w:t>
            </w:r>
            <w:r w:rsidR="0061007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เกิน </w:t>
            </w:r>
            <w:r w:rsidR="006100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1007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ต่ำ</w:t>
            </w:r>
            <w:r w:rsidR="006100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="0061007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ว่าทุนจากการเปลี่ยนแปลงมูลค่าเงินลงทุนที่วัดมูลค่า    </w:t>
            </w:r>
          </w:p>
          <w:p w14:paraId="40DDB618" w14:textId="77777777" w:rsidR="007843CE" w:rsidRPr="00E1709E" w:rsidRDefault="007843CE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vAlign w:val="bottom"/>
          </w:tcPr>
          <w:p w14:paraId="149F8373" w14:textId="2A1C6AB8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842,71</w:t>
            </w:r>
            <w:r w:rsidR="00DF2B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1959" w:type="dxa"/>
            <w:vAlign w:val="bottom"/>
          </w:tcPr>
          <w:p w14:paraId="46828641" w14:textId="77777777" w:rsidR="007843CE" w:rsidRPr="00E1709E" w:rsidRDefault="007843CE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843CE" w:rsidRPr="00E1709E" w14:paraId="3FF7FB2E" w14:textId="77777777">
        <w:trPr>
          <w:cantSplit/>
          <w:trHeight w:val="299"/>
        </w:trPr>
        <w:tc>
          <w:tcPr>
            <w:tcW w:w="5400" w:type="dxa"/>
            <w:vAlign w:val="bottom"/>
          </w:tcPr>
          <w:p w14:paraId="7EECF2E8" w14:textId="77777777" w:rsidR="007843CE" w:rsidRPr="00E1709E" w:rsidRDefault="007843CE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632FA2DE" w14:textId="4259EB9E" w:rsidR="007843CE" w:rsidRPr="00E1709E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(2,055,883)</w:t>
            </w:r>
          </w:p>
        </w:tc>
        <w:tc>
          <w:tcPr>
            <w:tcW w:w="1959" w:type="dxa"/>
            <w:vAlign w:val="bottom"/>
          </w:tcPr>
          <w:p w14:paraId="358810C4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843CE" w:rsidRPr="00E1709E" w14:paraId="0A1B7A7E" w14:textId="77777777">
        <w:trPr>
          <w:cantSplit/>
        </w:trPr>
        <w:tc>
          <w:tcPr>
            <w:tcW w:w="5400" w:type="dxa"/>
            <w:vAlign w:val="bottom"/>
          </w:tcPr>
          <w:p w14:paraId="276BF498" w14:textId="77777777" w:rsidR="007843CE" w:rsidRPr="00E1709E" w:rsidRDefault="007843CE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73933FBC" w14:textId="19C89D3D" w:rsidR="007843CE" w:rsidRPr="00E1709E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38,008,58</w:t>
            </w:r>
            <w:r w:rsidR="00DF2B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959" w:type="dxa"/>
            <w:vAlign w:val="bottom"/>
          </w:tcPr>
          <w:p w14:paraId="73010B4D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C80A94" w:rsidRPr="00E1709E" w14:paraId="40FCB425" w14:textId="77777777">
        <w:trPr>
          <w:cantSplit/>
        </w:trPr>
        <w:tc>
          <w:tcPr>
            <w:tcW w:w="5400" w:type="dxa"/>
            <w:vAlign w:val="bottom"/>
          </w:tcPr>
          <w:p w14:paraId="487F0C37" w14:textId="77777777" w:rsidR="00C80A94" w:rsidRPr="00A55CF2" w:rsidRDefault="00C80A94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959" w:type="dxa"/>
            <w:vAlign w:val="bottom"/>
          </w:tcPr>
          <w:p w14:paraId="4D04717F" w14:textId="77777777" w:rsidR="00C80A94" w:rsidRPr="00A55CF2" w:rsidRDefault="00C80A94" w:rsidP="00A55CF2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3E82F4F8" w14:textId="77777777" w:rsidR="00C80A94" w:rsidRPr="00A55CF2" w:rsidRDefault="00C80A94" w:rsidP="00A55CF2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</w:tr>
      <w:tr w:rsidR="007843CE" w:rsidRPr="00E1709E" w14:paraId="5947D351" w14:textId="77777777">
        <w:trPr>
          <w:cantSplit/>
        </w:trPr>
        <w:tc>
          <w:tcPr>
            <w:tcW w:w="5400" w:type="dxa"/>
            <w:vAlign w:val="bottom"/>
          </w:tcPr>
          <w:p w14:paraId="5B36EE71" w14:textId="77777777" w:rsidR="007843CE" w:rsidRPr="00E1709E" w:rsidRDefault="007843CE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959" w:type="dxa"/>
            <w:vAlign w:val="bottom"/>
          </w:tcPr>
          <w:p w14:paraId="65664781" w14:textId="77777777" w:rsidR="007843CE" w:rsidRPr="00E1709E" w:rsidRDefault="007843CE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1FD213A1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843CE" w:rsidRPr="00E1709E" w14:paraId="4CAEBE46" w14:textId="77777777">
        <w:trPr>
          <w:cantSplit/>
        </w:trPr>
        <w:tc>
          <w:tcPr>
            <w:tcW w:w="5400" w:type="dxa"/>
            <w:vAlign w:val="bottom"/>
          </w:tcPr>
          <w:p w14:paraId="33829D5F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959" w:type="dxa"/>
            <w:vAlign w:val="bottom"/>
          </w:tcPr>
          <w:p w14:paraId="34DC2246" w14:textId="3034C771" w:rsidR="007843CE" w:rsidRPr="001E61A3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959" w:type="dxa"/>
            <w:vAlign w:val="bottom"/>
          </w:tcPr>
          <w:p w14:paraId="7C1BAC52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7843CE" w:rsidRPr="00E1709E" w14:paraId="70B67E0E" w14:textId="77777777">
        <w:trPr>
          <w:cantSplit/>
        </w:trPr>
        <w:tc>
          <w:tcPr>
            <w:tcW w:w="5400" w:type="dxa"/>
            <w:vAlign w:val="bottom"/>
          </w:tcPr>
          <w:p w14:paraId="66C66044" w14:textId="77777777" w:rsidR="007843CE" w:rsidRPr="00E1709E" w:rsidRDefault="007843CE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vAlign w:val="bottom"/>
          </w:tcPr>
          <w:p w14:paraId="6367EC90" w14:textId="1DF4B635" w:rsidR="007843CE" w:rsidRPr="00E1709E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43,008,58</w:t>
            </w:r>
            <w:r w:rsidR="00A36BE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959" w:type="dxa"/>
            <w:vAlign w:val="bottom"/>
          </w:tcPr>
          <w:p w14:paraId="24EB44AE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7843CE" w:rsidRPr="00E1709E" w14:paraId="57378DE1" w14:textId="77777777">
        <w:trPr>
          <w:cantSplit/>
        </w:trPr>
        <w:tc>
          <w:tcPr>
            <w:tcW w:w="5400" w:type="dxa"/>
            <w:vAlign w:val="bottom"/>
          </w:tcPr>
          <w:p w14:paraId="240EDDCB" w14:textId="77777777" w:rsidR="007843CE" w:rsidRPr="00E1709E" w:rsidRDefault="007843CE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695F6E37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0D141A09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843CE" w:rsidRPr="00E1709E" w14:paraId="02EB922C" w14:textId="77777777">
        <w:trPr>
          <w:cantSplit/>
        </w:trPr>
        <w:tc>
          <w:tcPr>
            <w:tcW w:w="5400" w:type="dxa"/>
            <w:vAlign w:val="bottom"/>
          </w:tcPr>
          <w:p w14:paraId="094ADCF0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vAlign w:val="bottom"/>
          </w:tcPr>
          <w:p w14:paraId="180AA1C1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6AEC364A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7843CE" w:rsidRPr="00E1709E" w14:paraId="0C55BE5C" w14:textId="77777777">
        <w:trPr>
          <w:cantSplit/>
        </w:trPr>
        <w:tc>
          <w:tcPr>
            <w:tcW w:w="5400" w:type="dxa"/>
            <w:vAlign w:val="bottom"/>
          </w:tcPr>
          <w:p w14:paraId="22535B02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หุ้นกู้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ด้อยสิทธิ</w:t>
            </w:r>
          </w:p>
        </w:tc>
        <w:tc>
          <w:tcPr>
            <w:tcW w:w="1959" w:type="dxa"/>
          </w:tcPr>
          <w:p w14:paraId="72D717F8" w14:textId="718A8342" w:rsidR="007843CE" w:rsidRPr="00E1709E" w:rsidRDefault="005763B1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</w:tcPr>
          <w:p w14:paraId="40BF776F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7843CE" w:rsidRPr="00E1709E" w14:paraId="1591816A" w14:textId="77777777">
        <w:trPr>
          <w:cantSplit/>
        </w:trPr>
        <w:tc>
          <w:tcPr>
            <w:tcW w:w="5400" w:type="dxa"/>
            <w:vAlign w:val="bottom"/>
          </w:tcPr>
          <w:p w14:paraId="50748B84" w14:textId="77777777" w:rsidR="007843CE" w:rsidRPr="00E1709E" w:rsidRDefault="007843CE">
            <w:pPr>
              <w:tabs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เงินสำรองทั่วไป</w:t>
            </w:r>
          </w:p>
        </w:tc>
        <w:tc>
          <w:tcPr>
            <w:tcW w:w="1959" w:type="dxa"/>
          </w:tcPr>
          <w:p w14:paraId="2219145B" w14:textId="7ADD4EA3" w:rsidR="007843CE" w:rsidRPr="00E1709E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3,318,895</w:t>
            </w:r>
          </w:p>
        </w:tc>
        <w:tc>
          <w:tcPr>
            <w:tcW w:w="1959" w:type="dxa"/>
          </w:tcPr>
          <w:p w14:paraId="372EB2E3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</w:tr>
      <w:tr w:rsidR="007843CE" w:rsidRPr="00E1709E" w14:paraId="68EE926D" w14:textId="77777777">
        <w:trPr>
          <w:cantSplit/>
        </w:trPr>
        <w:tc>
          <w:tcPr>
            <w:tcW w:w="5400" w:type="dxa"/>
            <w:vAlign w:val="bottom"/>
          </w:tcPr>
          <w:p w14:paraId="0A1E75E9" w14:textId="77777777" w:rsidR="007843CE" w:rsidRPr="00E1709E" w:rsidRDefault="007843CE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</w:tcPr>
          <w:p w14:paraId="4D9E1A2D" w14:textId="3227DC4D" w:rsidR="007843CE" w:rsidRPr="00E1709E" w:rsidRDefault="005763B1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5,718,895</w:t>
            </w:r>
          </w:p>
        </w:tc>
        <w:tc>
          <w:tcPr>
            <w:tcW w:w="1959" w:type="dxa"/>
          </w:tcPr>
          <w:p w14:paraId="455F0278" w14:textId="77777777" w:rsidR="007843CE" w:rsidRPr="00E1709E" w:rsidRDefault="007843C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500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</w:tr>
      <w:tr w:rsidR="007843CE" w:rsidRPr="00E1709E" w14:paraId="5D4EB814" w14:textId="77777777">
        <w:trPr>
          <w:cantSplit/>
        </w:trPr>
        <w:tc>
          <w:tcPr>
            <w:tcW w:w="5400" w:type="dxa"/>
            <w:vAlign w:val="bottom"/>
          </w:tcPr>
          <w:p w14:paraId="237461D3" w14:textId="77777777" w:rsidR="007843CE" w:rsidRPr="00E1709E" w:rsidRDefault="007843CE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42D9A9A7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334E48E1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7843CE" w:rsidRPr="00E1709E" w14:paraId="52338925" w14:textId="77777777">
        <w:trPr>
          <w:cantSplit/>
        </w:trPr>
        <w:tc>
          <w:tcPr>
            <w:tcW w:w="5400" w:type="dxa"/>
            <w:vAlign w:val="bottom"/>
          </w:tcPr>
          <w:p w14:paraId="2FF8B706" w14:textId="77777777" w:rsidR="007843CE" w:rsidRPr="00E1709E" w:rsidRDefault="007843CE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vAlign w:val="bottom"/>
          </w:tcPr>
          <w:p w14:paraId="73924043" w14:textId="01FB3FF3" w:rsidR="007843CE" w:rsidRPr="00E1709E" w:rsidRDefault="005763B1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63B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48,727,476</w:t>
            </w:r>
          </w:p>
        </w:tc>
        <w:tc>
          <w:tcPr>
            <w:tcW w:w="1959" w:type="dxa"/>
            <w:vAlign w:val="bottom"/>
          </w:tcPr>
          <w:p w14:paraId="4CB8376F" w14:textId="77777777" w:rsidR="007843CE" w:rsidRPr="00E1709E" w:rsidRDefault="007843C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994</w:t>
            </w:r>
          </w:p>
        </w:tc>
      </w:tr>
      <w:tr w:rsidR="007843CE" w:rsidRPr="00E1709E" w14:paraId="1254668D" w14:textId="77777777">
        <w:trPr>
          <w:cantSplit/>
        </w:trPr>
        <w:tc>
          <w:tcPr>
            <w:tcW w:w="5400" w:type="dxa"/>
            <w:vAlign w:val="bottom"/>
          </w:tcPr>
          <w:p w14:paraId="1E2138E5" w14:textId="77777777" w:rsidR="007843CE" w:rsidRPr="00E1709E" w:rsidRDefault="007843CE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7B90649B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6D709015" w14:textId="77777777" w:rsidR="007843CE" w:rsidRPr="00E1709E" w:rsidRDefault="007843CE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7843CE" w:rsidRPr="00E1709E" w14:paraId="6AF1E585" w14:textId="77777777">
        <w:trPr>
          <w:cantSplit/>
        </w:trPr>
        <w:tc>
          <w:tcPr>
            <w:tcW w:w="5400" w:type="dxa"/>
            <w:vAlign w:val="bottom"/>
          </w:tcPr>
          <w:p w14:paraId="4AEED882" w14:textId="77777777" w:rsidR="007843CE" w:rsidRPr="00E1709E" w:rsidRDefault="007843CE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vAlign w:val="bottom"/>
          </w:tcPr>
          <w:p w14:paraId="47F4D04A" w14:textId="7B957274" w:rsidR="007843CE" w:rsidRPr="00E1709E" w:rsidRDefault="005763B1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763B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282,119,028</w:t>
            </w:r>
          </w:p>
        </w:tc>
        <w:tc>
          <w:tcPr>
            <w:tcW w:w="1959" w:type="dxa"/>
            <w:vAlign w:val="bottom"/>
          </w:tcPr>
          <w:p w14:paraId="15E7714A" w14:textId="77777777" w:rsidR="007843CE" w:rsidRPr="00E1709E" w:rsidRDefault="007843C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546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579</w:t>
            </w:r>
          </w:p>
        </w:tc>
      </w:tr>
    </w:tbl>
    <w:p w14:paraId="6924FFB3" w14:textId="77777777" w:rsidR="004C63D6" w:rsidRPr="004151A9" w:rsidRDefault="004C63D6">
      <w:pPr>
        <w:rPr>
          <w:lang w:val="en-US"/>
        </w:rPr>
      </w:pPr>
    </w:p>
    <w:tbl>
      <w:tblPr>
        <w:tblW w:w="9318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26"/>
        <w:gridCol w:w="1272"/>
        <w:gridCol w:w="1238"/>
        <w:gridCol w:w="1182"/>
      </w:tblGrid>
      <w:tr w:rsidR="0098774D" w:rsidRPr="009E7851" w14:paraId="15CBE7F1" w14:textId="77777777">
        <w:tc>
          <w:tcPr>
            <w:tcW w:w="5626" w:type="dxa"/>
            <w:vAlign w:val="center"/>
          </w:tcPr>
          <w:p w14:paraId="03579102" w14:textId="260E740A" w:rsidR="0098774D" w:rsidRPr="009E7851" w:rsidRDefault="0098774D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5162BAC3" w14:textId="77777777" w:rsidR="0098774D" w:rsidRPr="009E7851" w:rsidRDefault="0098774D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53A3BE27" w14:textId="77777777" w:rsidR="0098774D" w:rsidRPr="009E7851" w:rsidRDefault="0098774D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38" w:type="dxa"/>
            <w:vAlign w:val="bottom"/>
          </w:tcPr>
          <w:p w14:paraId="4BC2CCE9" w14:textId="77777777" w:rsidR="0098774D" w:rsidRPr="009E7851" w:rsidRDefault="0098774D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182" w:type="dxa"/>
            <w:vAlign w:val="bottom"/>
          </w:tcPr>
          <w:p w14:paraId="0B3BF252" w14:textId="77777777" w:rsidR="0098774D" w:rsidRPr="009E7851" w:rsidRDefault="0098774D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A90B1C0" w14:textId="77777777">
        <w:tc>
          <w:tcPr>
            <w:tcW w:w="5626" w:type="dxa"/>
            <w:vAlign w:val="center"/>
          </w:tcPr>
          <w:p w14:paraId="4A8DCC36" w14:textId="77777777" w:rsidR="0098774D" w:rsidRPr="009E7851" w:rsidRDefault="0098774D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92" w:type="dxa"/>
            <w:gridSpan w:val="3"/>
            <w:vAlign w:val="bottom"/>
          </w:tcPr>
          <w:p w14:paraId="3CE00E48" w14:textId="77777777" w:rsidR="0098774D" w:rsidRPr="009E7851" w:rsidRDefault="0098774D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98774D" w:rsidRPr="009E7851" w14:paraId="2C50AA5F" w14:textId="77777777">
        <w:tc>
          <w:tcPr>
            <w:tcW w:w="5626" w:type="dxa"/>
            <w:vAlign w:val="center"/>
          </w:tcPr>
          <w:p w14:paraId="1C000B89" w14:textId="77777777" w:rsidR="0098774D" w:rsidRPr="009E7851" w:rsidRDefault="0098774D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72" w:type="dxa"/>
            <w:vAlign w:val="center"/>
          </w:tcPr>
          <w:p w14:paraId="48C7591E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38" w:type="dxa"/>
            <w:vAlign w:val="bottom"/>
          </w:tcPr>
          <w:p w14:paraId="22B29F47" w14:textId="014C9823" w:rsidR="0098774D" w:rsidRPr="009E7851" w:rsidRDefault="005763B1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63B1">
              <w:rPr>
                <w:rFonts w:asciiTheme="majorBidi" w:hAnsiTheme="majorBidi"/>
                <w:sz w:val="28"/>
                <w:szCs w:val="28"/>
                <w:cs/>
              </w:rPr>
              <w:t>17.27</w:t>
            </w:r>
          </w:p>
        </w:tc>
        <w:tc>
          <w:tcPr>
            <w:tcW w:w="1182" w:type="dxa"/>
            <w:vAlign w:val="bottom"/>
          </w:tcPr>
          <w:p w14:paraId="3995364B" w14:textId="1BE9D3A0" w:rsidR="0098774D" w:rsidRPr="009E7851" w:rsidRDefault="004151A9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</w:p>
        </w:tc>
      </w:tr>
      <w:tr w:rsidR="0098774D" w:rsidRPr="009E7851" w14:paraId="62E462C0" w14:textId="77777777">
        <w:tc>
          <w:tcPr>
            <w:tcW w:w="5626" w:type="dxa"/>
            <w:vAlign w:val="center"/>
          </w:tcPr>
          <w:p w14:paraId="2DA4D129" w14:textId="77777777" w:rsidR="0098774D" w:rsidRPr="009E7851" w:rsidRDefault="0098774D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72" w:type="dxa"/>
            <w:vAlign w:val="center"/>
          </w:tcPr>
          <w:p w14:paraId="26F8D2C9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38" w:type="dxa"/>
            <w:vAlign w:val="bottom"/>
          </w:tcPr>
          <w:p w14:paraId="32BB2809" w14:textId="37612041" w:rsidR="0098774D" w:rsidRPr="009E7851" w:rsidRDefault="005763B1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63B1">
              <w:rPr>
                <w:rFonts w:asciiTheme="majorBidi" w:hAnsiTheme="majorBidi"/>
                <w:sz w:val="28"/>
                <w:szCs w:val="28"/>
                <w:cs/>
              </w:rPr>
              <w:t>15.24</w:t>
            </w:r>
          </w:p>
        </w:tc>
        <w:tc>
          <w:tcPr>
            <w:tcW w:w="1182" w:type="dxa"/>
            <w:vAlign w:val="bottom"/>
          </w:tcPr>
          <w:p w14:paraId="50FBB1E4" w14:textId="0938E9BA" w:rsidR="0098774D" w:rsidRPr="009E7851" w:rsidRDefault="004151A9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  <w:tr w:rsidR="0098774D" w:rsidRPr="009E7851" w14:paraId="04F57F6C" w14:textId="77777777">
        <w:trPr>
          <w:trHeight w:val="756"/>
        </w:trPr>
        <w:tc>
          <w:tcPr>
            <w:tcW w:w="5626" w:type="dxa"/>
            <w:vAlign w:val="center"/>
          </w:tcPr>
          <w:p w14:paraId="6EAD414E" w14:textId="77777777" w:rsidR="0098774D" w:rsidRPr="009E7851" w:rsidRDefault="0098774D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</w:t>
            </w:r>
          </w:p>
          <w:p w14:paraId="07AF3A36" w14:textId="77777777" w:rsidR="0098774D" w:rsidRPr="009E7851" w:rsidRDefault="0098774D">
            <w:pPr>
              <w:tabs>
                <w:tab w:val="left" w:pos="540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ต่อสินทรัพย์เสี่ยง</w:t>
            </w:r>
          </w:p>
        </w:tc>
        <w:tc>
          <w:tcPr>
            <w:tcW w:w="1272" w:type="dxa"/>
            <w:vAlign w:val="center"/>
          </w:tcPr>
          <w:p w14:paraId="6858DA3E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33B9784E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38" w:type="dxa"/>
            <w:vAlign w:val="bottom"/>
          </w:tcPr>
          <w:p w14:paraId="6D4924DF" w14:textId="0F80E622" w:rsidR="0098774D" w:rsidRPr="009E7851" w:rsidRDefault="005763B1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63B1">
              <w:rPr>
                <w:rFonts w:asciiTheme="majorBidi" w:hAnsiTheme="majorBidi"/>
                <w:sz w:val="28"/>
                <w:szCs w:val="28"/>
                <w:cs/>
              </w:rPr>
              <w:t>13.47</w:t>
            </w:r>
          </w:p>
        </w:tc>
        <w:tc>
          <w:tcPr>
            <w:tcW w:w="1182" w:type="dxa"/>
            <w:vAlign w:val="bottom"/>
          </w:tcPr>
          <w:p w14:paraId="2A18655E" w14:textId="032E45AF" w:rsidR="0098774D" w:rsidRPr="009E7851" w:rsidRDefault="004151A9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</w:tbl>
    <w:p w14:paraId="59261585" w14:textId="77777777" w:rsidR="0098774D" w:rsidRPr="009E7851" w:rsidRDefault="0098774D" w:rsidP="0098774D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3D49A2F0" w14:textId="580C31FB" w:rsidR="0098774D" w:rsidRPr="009E7851" w:rsidRDefault="0098774D" w:rsidP="0098774D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ณ วันที่ 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31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>
        <w:rPr>
          <w:rFonts w:asciiTheme="majorBidi" w:eastAsia="Cordia New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และ </w:t>
      </w:r>
      <w:r w:rsidRPr="009E7851">
        <w:rPr>
          <w:rFonts w:asciiTheme="majorBidi" w:eastAsia="Cordia New" w:hAnsiTheme="majorBidi" w:cstheme="majorBidi"/>
          <w:sz w:val="28"/>
          <w:szCs w:val="28"/>
        </w:rPr>
        <w:t>256</w:t>
      </w:r>
      <w:r>
        <w:rPr>
          <w:rFonts w:asciiTheme="majorBidi" w:eastAsia="Cordia New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ธนาคารไม่มีเงินกองทุนส่วนเพิ่มเพื่อรองรับการให้สินเชื่อแก่กลุ่มลูกหนี้รายใหญ่ </w:t>
      </w:r>
      <w:bookmarkEnd w:id="37"/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ธนาคารจะทำการเปิดเผยข้อมูลการดำรงเงินกองทุนและข้อมูลความเสี่ยงของธนาคาร ณ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 xml:space="preserve">วันที่ 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31 </w:t>
      </w:r>
      <w:r w:rsidRPr="009E7851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Pr="009E7851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="004151A9" w:rsidRPr="004151A9">
        <w:rPr>
          <w:rFonts w:asciiTheme="majorBidi" w:eastAsia="Cordia New" w:hAnsiTheme="majorBidi" w:cstheme="majorBidi" w:hint="cs"/>
          <w:sz w:val="28"/>
          <w:szCs w:val="28"/>
          <w:lang w:val="en-US"/>
        </w:rPr>
        <w:t>8</w:t>
      </w:r>
      <w:r w:rsidRPr="009E7851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ไว้ในเว็บไซต์ของธนาคารที่ </w:t>
      </w:r>
      <w:r w:rsidRPr="009E7851">
        <w:rPr>
          <w:rFonts w:asciiTheme="majorBidi" w:eastAsia="Calibri" w:hAnsiTheme="majorBidi" w:cstheme="majorBidi"/>
          <w:sz w:val="28"/>
          <w:szCs w:val="28"/>
        </w:rPr>
        <w:t>www</w:t>
      </w:r>
      <w:r w:rsidRPr="009E7851">
        <w:rPr>
          <w:rFonts w:asciiTheme="majorBidi" w:eastAsia="Calibri" w:hAnsiTheme="majorBidi" w:cstheme="majorBidi"/>
          <w:sz w:val="28"/>
          <w:szCs w:val="28"/>
          <w:lang w:val="en-US"/>
        </w:rPr>
        <w:t>.</w:t>
      </w:r>
      <w:proofErr w:type="spellStart"/>
      <w:r w:rsidRPr="009E7851">
        <w:rPr>
          <w:rFonts w:asciiTheme="majorBidi" w:eastAsia="Calibri" w:hAnsiTheme="majorBidi" w:cstheme="majorBidi"/>
          <w:sz w:val="28"/>
          <w:szCs w:val="28"/>
          <w:lang w:val="en-US"/>
        </w:rPr>
        <w:t>lhbank</w:t>
      </w:r>
      <w:proofErr w:type="spellEnd"/>
      <w:r w:rsidRPr="009E7851">
        <w:rPr>
          <w:rFonts w:asciiTheme="majorBidi" w:eastAsia="Calibri" w:hAnsiTheme="majorBidi" w:cstheme="majorBidi"/>
          <w:sz w:val="28"/>
          <w:szCs w:val="28"/>
        </w:rPr>
        <w:t>.co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.th</w:t>
      </w:r>
      <w:r w:rsidRPr="009E7851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>ภายในเดือน</w:t>
      </w:r>
      <w:r w:rsidRPr="009E7851">
        <w:rPr>
          <w:rFonts w:asciiTheme="majorBidi" w:eastAsia="Calibri" w:hAnsiTheme="majorBidi" w:cstheme="majorBidi" w:hint="cs"/>
          <w:sz w:val="28"/>
          <w:szCs w:val="28"/>
          <w:cs/>
        </w:rPr>
        <w:t>เมษายน</w:t>
      </w:r>
      <w:r w:rsidRPr="009E7851">
        <w:rPr>
          <w:rFonts w:asciiTheme="majorBidi" w:eastAsia="Calibr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eastAsia="Calibri" w:hAnsiTheme="majorBidi" w:cstheme="majorBidi"/>
          <w:sz w:val="28"/>
          <w:szCs w:val="28"/>
          <w:lang w:val="en-US"/>
        </w:rPr>
        <w:t>256</w:t>
      </w:r>
      <w:bookmarkStart w:id="38" w:name="_Toc157414507"/>
      <w:r w:rsidR="004151A9" w:rsidRPr="004151A9">
        <w:rPr>
          <w:rFonts w:asciiTheme="majorBidi" w:eastAsia="Calibri" w:hAnsiTheme="majorBidi" w:cstheme="majorBidi" w:hint="cs"/>
          <w:sz w:val="28"/>
          <w:szCs w:val="28"/>
          <w:lang w:val="en-US"/>
        </w:rPr>
        <w:t>9</w:t>
      </w:r>
    </w:p>
    <w:p w14:paraId="4CFCB524" w14:textId="77777777" w:rsidR="0098774D" w:rsidRPr="00D44C40" w:rsidRDefault="0098774D" w:rsidP="0098774D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0"/>
          <w:szCs w:val="20"/>
          <w:lang w:val="en-US"/>
        </w:rPr>
      </w:pPr>
    </w:p>
    <w:p w14:paraId="15BE0BC2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การจัดประเภทสินทรัพย์ทางการเงินและหนี้สินทางการเงิน</w:t>
      </w:r>
      <w:bookmarkEnd w:id="38"/>
    </w:p>
    <w:p w14:paraId="36D5D79C" w14:textId="77777777" w:rsidR="0098774D" w:rsidRPr="00D44C40" w:rsidRDefault="0098774D" w:rsidP="0098774D">
      <w:pPr>
        <w:contextualSpacing/>
        <w:rPr>
          <w:rFonts w:asciiTheme="majorBidi" w:hAnsiTheme="majorBidi" w:cstheme="majorBidi"/>
          <w:sz w:val="16"/>
          <w:szCs w:val="16"/>
        </w:rPr>
      </w:pPr>
    </w:p>
    <w:tbl>
      <w:tblPr>
        <w:tblW w:w="5145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5"/>
        <w:gridCol w:w="1445"/>
        <w:gridCol w:w="1449"/>
        <w:gridCol w:w="1730"/>
        <w:gridCol w:w="1404"/>
        <w:gridCol w:w="1241"/>
      </w:tblGrid>
      <w:tr w:rsidR="0098774D" w:rsidRPr="009E7851" w14:paraId="648EB6DA" w14:textId="77777777" w:rsidTr="004151A9">
        <w:trPr>
          <w:tblHeader/>
        </w:trPr>
        <w:tc>
          <w:tcPr>
            <w:tcW w:w="1323" w:type="pct"/>
            <w:vAlign w:val="bottom"/>
          </w:tcPr>
          <w:p w14:paraId="44BD561C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2E9D533A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8</w:t>
            </w:r>
          </w:p>
        </w:tc>
      </w:tr>
      <w:tr w:rsidR="0098774D" w:rsidRPr="009E7851" w14:paraId="42164185" w14:textId="77777777" w:rsidTr="004151A9">
        <w:trPr>
          <w:tblHeader/>
        </w:trPr>
        <w:tc>
          <w:tcPr>
            <w:tcW w:w="1323" w:type="pct"/>
            <w:vAlign w:val="bottom"/>
          </w:tcPr>
          <w:p w14:paraId="5209C0C8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5B358E99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33" w:type="pct"/>
            <w:vAlign w:val="bottom"/>
          </w:tcPr>
          <w:p w14:paraId="30AC6A89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5" w:type="pct"/>
            <w:vAlign w:val="bottom"/>
          </w:tcPr>
          <w:p w14:paraId="617FD346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10" w:type="pct"/>
            <w:vAlign w:val="bottom"/>
          </w:tcPr>
          <w:p w14:paraId="7FD90588" w14:textId="77777777" w:rsidR="0098774D" w:rsidRPr="009E7851" w:rsidRDefault="0098774D">
            <w:pPr>
              <w:pStyle w:val="NoSpacing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การเงินที่วัด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มูลค่าด้วยราคาทุนตัดจำหน่าย</w:t>
            </w:r>
          </w:p>
        </w:tc>
        <w:tc>
          <w:tcPr>
            <w:tcW w:w="628" w:type="pct"/>
            <w:vAlign w:val="bottom"/>
          </w:tcPr>
          <w:p w14:paraId="43B64232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98774D" w:rsidRPr="009E7851" w14:paraId="5DEBB116" w14:textId="77777777" w:rsidTr="004151A9">
        <w:trPr>
          <w:tblHeader/>
        </w:trPr>
        <w:tc>
          <w:tcPr>
            <w:tcW w:w="1323" w:type="pct"/>
            <w:vAlign w:val="bottom"/>
          </w:tcPr>
          <w:p w14:paraId="6ADC5E7C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2321ACB7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98774D" w:rsidRPr="009E7851" w14:paraId="2A290FD2" w14:textId="77777777" w:rsidTr="004151A9">
        <w:tc>
          <w:tcPr>
            <w:tcW w:w="1323" w:type="pct"/>
            <w:vAlign w:val="bottom"/>
          </w:tcPr>
          <w:p w14:paraId="35F57335" w14:textId="77777777" w:rsidR="0098774D" w:rsidRPr="009E7851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pct"/>
            <w:vAlign w:val="bottom"/>
          </w:tcPr>
          <w:p w14:paraId="24518668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669E0890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57BB72C6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4D2EF670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1DB0FEBB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98774D" w:rsidRPr="009E7851" w14:paraId="0E9449F7" w14:textId="77777777" w:rsidTr="004151A9">
        <w:tc>
          <w:tcPr>
            <w:tcW w:w="1323" w:type="pct"/>
            <w:vAlign w:val="bottom"/>
          </w:tcPr>
          <w:p w14:paraId="0450B47F" w14:textId="77777777" w:rsidR="0098774D" w:rsidRPr="009E7851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31" w:type="pct"/>
            <w:vAlign w:val="bottom"/>
          </w:tcPr>
          <w:p w14:paraId="2729315F" w14:textId="59ECA6F0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257DD0E" w14:textId="4ABF1213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2FC8503B" w14:textId="1F254669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2BAC1E0" w14:textId="207AB19F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585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584</w:t>
            </w:r>
          </w:p>
        </w:tc>
        <w:tc>
          <w:tcPr>
            <w:tcW w:w="628" w:type="pct"/>
            <w:vAlign w:val="bottom"/>
          </w:tcPr>
          <w:p w14:paraId="41AC6B11" w14:textId="02D57E2D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585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584</w:t>
            </w:r>
          </w:p>
        </w:tc>
      </w:tr>
      <w:tr w:rsidR="0098774D" w:rsidRPr="009E7851" w14:paraId="4D70A7A9" w14:textId="77777777" w:rsidTr="004151A9">
        <w:tc>
          <w:tcPr>
            <w:tcW w:w="1323" w:type="pct"/>
            <w:vAlign w:val="bottom"/>
          </w:tcPr>
          <w:p w14:paraId="69E63396" w14:textId="6CABE3E0" w:rsidR="0098774D" w:rsidRPr="009E7851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  <w:r w:rsidR="004F0B6F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31" w:type="pct"/>
            <w:vAlign w:val="bottom"/>
          </w:tcPr>
          <w:p w14:paraId="3F55FDCC" w14:textId="66CD2FCF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0F6620F" w14:textId="740AE602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671CC951" w14:textId="6126DFF3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6640988" w14:textId="5F57867C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703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002</w:t>
            </w:r>
          </w:p>
        </w:tc>
        <w:tc>
          <w:tcPr>
            <w:tcW w:w="628" w:type="pct"/>
            <w:vAlign w:val="bottom"/>
          </w:tcPr>
          <w:p w14:paraId="56CE8FD4" w14:textId="61EE1BA9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703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002</w:t>
            </w:r>
          </w:p>
        </w:tc>
      </w:tr>
      <w:tr w:rsidR="006D2C61" w:rsidRPr="009E7851" w14:paraId="4BA3BDB4" w14:textId="77777777" w:rsidTr="004151A9">
        <w:tc>
          <w:tcPr>
            <w:tcW w:w="1323" w:type="pct"/>
            <w:vAlign w:val="bottom"/>
          </w:tcPr>
          <w:p w14:paraId="5D279BEB" w14:textId="54DC732D" w:rsidR="006D2C61" w:rsidRPr="009E7851" w:rsidRDefault="006D2C61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สินทรัพย์ทางการเงินที่วัดมูลค่าด้วย</w:t>
            </w:r>
            <w:r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731" w:type="pct"/>
            <w:vAlign w:val="bottom"/>
          </w:tcPr>
          <w:p w14:paraId="53955BA3" w14:textId="6706804E" w:rsidR="006D2C61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027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685</w:t>
            </w:r>
          </w:p>
        </w:tc>
        <w:tc>
          <w:tcPr>
            <w:tcW w:w="733" w:type="pct"/>
            <w:vAlign w:val="bottom"/>
          </w:tcPr>
          <w:p w14:paraId="23E9712E" w14:textId="2B6A459F" w:rsidR="006D2C61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DA7B9F1" w14:textId="26FD9E29" w:rsidR="006D2C61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6953049" w14:textId="6AA9439D" w:rsidR="006D2C61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146A4347" w14:textId="1B771282" w:rsidR="006D2C61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027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685</w:t>
            </w:r>
          </w:p>
        </w:tc>
      </w:tr>
      <w:tr w:rsidR="0098774D" w:rsidRPr="009E7851" w14:paraId="448049FE" w14:textId="77777777" w:rsidTr="004151A9">
        <w:tc>
          <w:tcPr>
            <w:tcW w:w="1323" w:type="pct"/>
            <w:vAlign w:val="bottom"/>
          </w:tcPr>
          <w:p w14:paraId="75DCCA98" w14:textId="77777777" w:rsidR="0098774D" w:rsidRPr="009E7851" w:rsidRDefault="0098774D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31" w:type="pct"/>
            <w:vAlign w:val="bottom"/>
          </w:tcPr>
          <w:p w14:paraId="32551F02" w14:textId="04E71A12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765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965</w:t>
            </w:r>
          </w:p>
        </w:tc>
        <w:tc>
          <w:tcPr>
            <w:tcW w:w="733" w:type="pct"/>
            <w:vAlign w:val="bottom"/>
          </w:tcPr>
          <w:p w14:paraId="069357E3" w14:textId="7A93CB21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5D9F4FDE" w14:textId="12E49CD0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43C7DE86" w14:textId="676099B9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65B0A394" w14:textId="74E56D3F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765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965</w:t>
            </w:r>
          </w:p>
        </w:tc>
      </w:tr>
      <w:tr w:rsidR="0098774D" w:rsidRPr="009E7851" w14:paraId="7C06CDDD" w14:textId="77777777" w:rsidTr="004151A9">
        <w:tc>
          <w:tcPr>
            <w:tcW w:w="1323" w:type="pct"/>
            <w:vAlign w:val="bottom"/>
          </w:tcPr>
          <w:p w14:paraId="08A37E54" w14:textId="77777777" w:rsidR="0098774D" w:rsidRPr="009E7851" w:rsidRDefault="0098774D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31" w:type="pct"/>
            <w:vAlign w:val="bottom"/>
          </w:tcPr>
          <w:p w14:paraId="033202F5" w14:textId="68B0043E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30A82B73" w14:textId="1124A16B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43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013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640</w:t>
            </w:r>
          </w:p>
        </w:tc>
        <w:tc>
          <w:tcPr>
            <w:tcW w:w="875" w:type="pct"/>
            <w:vAlign w:val="bottom"/>
          </w:tcPr>
          <w:p w14:paraId="3E97A855" w14:textId="45E93F39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4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545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883</w:t>
            </w:r>
          </w:p>
        </w:tc>
        <w:tc>
          <w:tcPr>
            <w:tcW w:w="710" w:type="pct"/>
            <w:vAlign w:val="bottom"/>
          </w:tcPr>
          <w:p w14:paraId="5B218F48" w14:textId="76C61967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631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165</w:t>
            </w:r>
          </w:p>
        </w:tc>
        <w:tc>
          <w:tcPr>
            <w:tcW w:w="628" w:type="pct"/>
            <w:vAlign w:val="bottom"/>
          </w:tcPr>
          <w:p w14:paraId="3182A528" w14:textId="453AAAEF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50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190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688</w:t>
            </w:r>
          </w:p>
        </w:tc>
      </w:tr>
      <w:tr w:rsidR="0098774D" w:rsidRPr="009E7851" w14:paraId="2D9C1066" w14:textId="77777777" w:rsidTr="004151A9">
        <w:tc>
          <w:tcPr>
            <w:tcW w:w="1323" w:type="pct"/>
            <w:vAlign w:val="bottom"/>
          </w:tcPr>
          <w:p w14:paraId="2C148B6D" w14:textId="77777777" w:rsidR="0098774D" w:rsidRPr="00A84DD0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31" w:type="pct"/>
            <w:vAlign w:val="bottom"/>
          </w:tcPr>
          <w:p w14:paraId="2B359D0E" w14:textId="439FBBE1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42D6EE5D" w14:textId="7FF636F4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A833C2D" w14:textId="5F35A8D0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27A874BF" w14:textId="7ED9506B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273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650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552</w:t>
            </w:r>
          </w:p>
        </w:tc>
        <w:tc>
          <w:tcPr>
            <w:tcW w:w="628" w:type="pct"/>
            <w:vAlign w:val="bottom"/>
          </w:tcPr>
          <w:p w14:paraId="04939A88" w14:textId="4DAC342C" w:rsidR="0098774D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273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650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552</w:t>
            </w:r>
          </w:p>
        </w:tc>
      </w:tr>
      <w:tr w:rsidR="00EC1714" w:rsidRPr="009E7851" w14:paraId="1F1ABDB4" w14:textId="77777777" w:rsidTr="008F1E2D">
        <w:tc>
          <w:tcPr>
            <w:tcW w:w="1323" w:type="pct"/>
            <w:vAlign w:val="bottom"/>
          </w:tcPr>
          <w:p w14:paraId="57CDB49E" w14:textId="77777777" w:rsidR="00EC1714" w:rsidRPr="00A84DD0" w:rsidRDefault="00EC1714" w:rsidP="008F1E2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31" w:type="pct"/>
            <w:vAlign w:val="bottom"/>
          </w:tcPr>
          <w:p w14:paraId="0996F3C8" w14:textId="77777777" w:rsidR="00EC1714" w:rsidRPr="009E7851" w:rsidRDefault="00EC1714" w:rsidP="008F1E2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F130616" w14:textId="77777777" w:rsidR="00EC1714" w:rsidRPr="009E7851" w:rsidRDefault="00EC1714" w:rsidP="008F1E2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7DD704F" w14:textId="77777777" w:rsidR="00EC1714" w:rsidRPr="009E7851" w:rsidRDefault="00EC1714" w:rsidP="008F1E2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252A32FC" w14:textId="77777777" w:rsidR="00EC1714" w:rsidRPr="009E7851" w:rsidRDefault="00EC1714" w:rsidP="008F1E2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149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364</w:t>
            </w:r>
          </w:p>
        </w:tc>
        <w:tc>
          <w:tcPr>
            <w:tcW w:w="628" w:type="pct"/>
            <w:vAlign w:val="bottom"/>
          </w:tcPr>
          <w:p w14:paraId="5EF2AE6F" w14:textId="77777777" w:rsidR="00EC1714" w:rsidRPr="009E7851" w:rsidRDefault="00EC1714" w:rsidP="008F1E2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149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364</w:t>
            </w:r>
          </w:p>
        </w:tc>
      </w:tr>
      <w:tr w:rsidR="00F2410A" w:rsidRPr="009E7851" w14:paraId="1B8D78F2" w14:textId="77777777" w:rsidTr="004151A9">
        <w:tc>
          <w:tcPr>
            <w:tcW w:w="1323" w:type="pct"/>
            <w:vAlign w:val="bottom"/>
          </w:tcPr>
          <w:p w14:paraId="257673AF" w14:textId="75F97BC7" w:rsidR="00F2410A" w:rsidRPr="00A84DD0" w:rsidRDefault="00F2410A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</w:t>
            </w:r>
            <w:r w:rsidRPr="00A84DD0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731" w:type="pct"/>
            <w:vAlign w:val="bottom"/>
          </w:tcPr>
          <w:p w14:paraId="4C40CB5A" w14:textId="61F77C28" w:rsidR="00F2410A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CC6202C" w14:textId="23A72C4C" w:rsidR="00F2410A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07CD2815" w14:textId="289A2AB3" w:rsidR="00F2410A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48756EA" w14:textId="0E02ABB4" w:rsidR="00F2410A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57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600</w:t>
            </w:r>
          </w:p>
        </w:tc>
        <w:tc>
          <w:tcPr>
            <w:tcW w:w="628" w:type="pct"/>
            <w:vAlign w:val="bottom"/>
          </w:tcPr>
          <w:p w14:paraId="371E2C12" w14:textId="6E072AF6" w:rsidR="00F2410A" w:rsidRPr="009E7851" w:rsidRDefault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57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600</w:t>
            </w:r>
          </w:p>
        </w:tc>
      </w:tr>
      <w:tr w:rsidR="00C34D2F" w:rsidRPr="009E7851" w14:paraId="3D4D0F58" w14:textId="77777777" w:rsidTr="004151A9">
        <w:tc>
          <w:tcPr>
            <w:tcW w:w="1323" w:type="pct"/>
            <w:vAlign w:val="bottom"/>
          </w:tcPr>
          <w:p w14:paraId="1BA1C8E2" w14:textId="77777777" w:rsidR="00C34D2F" w:rsidRPr="00A84DD0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31" w:type="pct"/>
            <w:vAlign w:val="bottom"/>
          </w:tcPr>
          <w:p w14:paraId="28A45168" w14:textId="63475D87" w:rsidR="00C34D2F" w:rsidRPr="009E7851" w:rsidRDefault="00C34D2F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42D3CB50" w14:textId="477E9C0E" w:rsidR="00C34D2F" w:rsidRPr="009E7851" w:rsidRDefault="00C34D2F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522B8F4F" w14:textId="6312D8FE" w:rsidR="00C34D2F" w:rsidRPr="009E7851" w:rsidRDefault="00C34D2F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C259BF8" w14:textId="6ADE1766" w:rsidR="00C34D2F" w:rsidRPr="009E7851" w:rsidRDefault="00C34D2F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533</w:t>
            </w:r>
            <w:r w:rsidRPr="00C34D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</w:rPr>
              <w:t>013</w:t>
            </w:r>
          </w:p>
        </w:tc>
        <w:tc>
          <w:tcPr>
            <w:tcW w:w="628" w:type="pct"/>
            <w:vAlign w:val="bottom"/>
          </w:tcPr>
          <w:p w14:paraId="79DD63DD" w14:textId="21BCF263" w:rsidR="00C34D2F" w:rsidRPr="00D47545" w:rsidRDefault="00C34D2F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34D2F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533</w:t>
            </w:r>
            <w:r w:rsidRPr="00C34D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34D2F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013</w:t>
            </w:r>
          </w:p>
        </w:tc>
      </w:tr>
      <w:tr w:rsidR="00C34D2F" w:rsidRPr="009E7851" w14:paraId="5E73E01E" w14:textId="77777777" w:rsidTr="004151A9">
        <w:tc>
          <w:tcPr>
            <w:tcW w:w="1323" w:type="pct"/>
            <w:vAlign w:val="bottom"/>
          </w:tcPr>
          <w:p w14:paraId="505278C3" w14:textId="77777777" w:rsidR="00C34D2F" w:rsidRPr="00A84DD0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vAlign w:val="bottom"/>
          </w:tcPr>
          <w:p w14:paraId="06EFA9DC" w14:textId="46E336CD" w:rsidR="00C34D2F" w:rsidRPr="009E7851" w:rsidRDefault="00C34D2F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793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650</w:t>
            </w:r>
          </w:p>
        </w:tc>
        <w:tc>
          <w:tcPr>
            <w:tcW w:w="733" w:type="pct"/>
            <w:vAlign w:val="bottom"/>
          </w:tcPr>
          <w:p w14:paraId="3354084E" w14:textId="4FAB5E87" w:rsidR="00C34D2F" w:rsidRPr="009E7851" w:rsidRDefault="00C34D2F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43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013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640</w:t>
            </w:r>
          </w:p>
        </w:tc>
        <w:tc>
          <w:tcPr>
            <w:tcW w:w="875" w:type="pct"/>
            <w:vAlign w:val="bottom"/>
          </w:tcPr>
          <w:p w14:paraId="39CF78B2" w14:textId="0EE90A7D" w:rsidR="00C34D2F" w:rsidRPr="009E7851" w:rsidRDefault="00C34D2F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545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883</w:t>
            </w:r>
          </w:p>
        </w:tc>
        <w:tc>
          <w:tcPr>
            <w:tcW w:w="710" w:type="pct"/>
            <w:vAlign w:val="bottom"/>
          </w:tcPr>
          <w:p w14:paraId="67560EC4" w14:textId="03CEE8F7" w:rsidR="00C34D2F" w:rsidRPr="00D47545" w:rsidRDefault="00C34D2F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331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310</w:t>
            </w: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C34D2F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280</w:t>
            </w:r>
          </w:p>
        </w:tc>
        <w:tc>
          <w:tcPr>
            <w:tcW w:w="628" w:type="pct"/>
            <w:vAlign w:val="bottom"/>
          </w:tcPr>
          <w:p w14:paraId="6B8167B1" w14:textId="11D59B9A" w:rsidR="00C34D2F" w:rsidRPr="00D47545" w:rsidRDefault="00C34D2F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34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382,663,453</w:t>
            </w:r>
          </w:p>
        </w:tc>
      </w:tr>
      <w:tr w:rsidR="00C34D2F" w:rsidRPr="009E7851" w14:paraId="44321CAD" w14:textId="77777777" w:rsidTr="004151A9">
        <w:tc>
          <w:tcPr>
            <w:tcW w:w="1323" w:type="pct"/>
            <w:vAlign w:val="bottom"/>
          </w:tcPr>
          <w:p w14:paraId="62B95445" w14:textId="77777777" w:rsidR="00C34D2F" w:rsidRPr="00A84DD0" w:rsidRDefault="00C34D2F" w:rsidP="00C34D2F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7AE2C05E" w14:textId="77777777" w:rsidR="00C34D2F" w:rsidRPr="009E7851" w:rsidRDefault="00C34D2F" w:rsidP="00C34D2F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67FAC62A" w14:textId="77777777" w:rsidR="00C34D2F" w:rsidRPr="009E7851" w:rsidRDefault="00C34D2F" w:rsidP="00C34D2F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1A912861" w14:textId="77777777" w:rsidR="00C34D2F" w:rsidRPr="009E7851" w:rsidRDefault="00C34D2F" w:rsidP="00C34D2F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4DC6D306" w14:textId="77777777" w:rsidR="00C34D2F" w:rsidRPr="009E7851" w:rsidRDefault="00C34D2F" w:rsidP="00C34D2F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5F9A7973" w14:textId="77777777" w:rsidR="00C34D2F" w:rsidRPr="009E7851" w:rsidRDefault="00C34D2F" w:rsidP="00C34D2F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34D2F" w:rsidRPr="009E7851" w14:paraId="7C646A1E" w14:textId="77777777" w:rsidTr="004151A9">
        <w:tc>
          <w:tcPr>
            <w:tcW w:w="1323" w:type="pct"/>
            <w:vAlign w:val="bottom"/>
          </w:tcPr>
          <w:p w14:paraId="1F9F4B9F" w14:textId="77777777" w:rsidR="00C34D2F" w:rsidRPr="00A84DD0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pct"/>
            <w:vAlign w:val="bottom"/>
          </w:tcPr>
          <w:p w14:paraId="3D24CDBB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47F556E6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2A1398D6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4CDB1711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0C10D267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C34D2F" w:rsidRPr="009E7851" w14:paraId="1A6A0C05" w14:textId="77777777" w:rsidTr="004151A9">
        <w:tc>
          <w:tcPr>
            <w:tcW w:w="1323" w:type="pct"/>
            <w:vAlign w:val="bottom"/>
          </w:tcPr>
          <w:p w14:paraId="334803A6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31" w:type="pct"/>
          </w:tcPr>
          <w:p w14:paraId="6CC0CFCB" w14:textId="5C6904C8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3BF08C71" w14:textId="195CD155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1648A1E5" w14:textId="18D76620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7B7795AB" w14:textId="11AF1946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318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013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326</w:t>
            </w:r>
          </w:p>
        </w:tc>
        <w:tc>
          <w:tcPr>
            <w:tcW w:w="628" w:type="pct"/>
          </w:tcPr>
          <w:p w14:paraId="35B5CC44" w14:textId="1D114127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318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013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326</w:t>
            </w:r>
          </w:p>
        </w:tc>
      </w:tr>
      <w:tr w:rsidR="00C34D2F" w:rsidRPr="009E7851" w14:paraId="0F0210D1" w14:textId="77777777" w:rsidTr="004151A9">
        <w:tc>
          <w:tcPr>
            <w:tcW w:w="1323" w:type="pct"/>
            <w:vAlign w:val="bottom"/>
          </w:tcPr>
          <w:p w14:paraId="715BE1F2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31" w:type="pct"/>
          </w:tcPr>
          <w:p w14:paraId="6CF801B7" w14:textId="43E95BC6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0166AC9D" w14:textId="1A75A59B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5AF8C280" w14:textId="2E5EE5D4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144A7C93" w14:textId="2F455DF2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16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513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838</w:t>
            </w:r>
          </w:p>
        </w:tc>
        <w:tc>
          <w:tcPr>
            <w:tcW w:w="628" w:type="pct"/>
          </w:tcPr>
          <w:p w14:paraId="0899CAB4" w14:textId="29E92201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16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513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838</w:t>
            </w:r>
          </w:p>
        </w:tc>
      </w:tr>
      <w:tr w:rsidR="00C34D2F" w:rsidRPr="009E7851" w14:paraId="5449779E" w14:textId="77777777" w:rsidTr="004151A9">
        <w:tc>
          <w:tcPr>
            <w:tcW w:w="1323" w:type="pct"/>
            <w:vAlign w:val="bottom"/>
          </w:tcPr>
          <w:p w14:paraId="5D4BE8F5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31" w:type="pct"/>
          </w:tcPr>
          <w:p w14:paraId="4434E056" w14:textId="6A72A314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3B8F1B35" w14:textId="09A3CA8A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7C13A388" w14:textId="6B9DBF69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18758C19" w14:textId="2CB9DB81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240</w:t>
            </w:r>
          </w:p>
        </w:tc>
        <w:tc>
          <w:tcPr>
            <w:tcW w:w="628" w:type="pct"/>
          </w:tcPr>
          <w:p w14:paraId="708C5FF0" w14:textId="72F97EEE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240</w:t>
            </w:r>
          </w:p>
        </w:tc>
      </w:tr>
      <w:tr w:rsidR="00C34D2F" w:rsidRPr="009E7851" w14:paraId="43A475A2" w14:textId="77777777" w:rsidTr="004151A9">
        <w:tc>
          <w:tcPr>
            <w:tcW w:w="1323" w:type="pct"/>
            <w:vAlign w:val="bottom"/>
          </w:tcPr>
          <w:p w14:paraId="217EC4F0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31" w:type="pct"/>
          </w:tcPr>
          <w:p w14:paraId="1755EB2E" w14:textId="781DCFAD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388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132</w:t>
            </w:r>
          </w:p>
        </w:tc>
        <w:tc>
          <w:tcPr>
            <w:tcW w:w="733" w:type="pct"/>
          </w:tcPr>
          <w:p w14:paraId="562BFBD5" w14:textId="1DC51097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7068F617" w14:textId="2C1A24A2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5B5B6C9" w14:textId="01FC220A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</w:tcPr>
          <w:p w14:paraId="2731FC30" w14:textId="2B4D50FF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388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132</w:t>
            </w:r>
          </w:p>
        </w:tc>
      </w:tr>
      <w:tr w:rsidR="00C34D2F" w:rsidRPr="009E7851" w14:paraId="69AE0889" w14:textId="77777777" w:rsidTr="004151A9">
        <w:tc>
          <w:tcPr>
            <w:tcW w:w="1323" w:type="pct"/>
            <w:vAlign w:val="bottom"/>
          </w:tcPr>
          <w:p w14:paraId="1741AA89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31" w:type="pct"/>
          </w:tcPr>
          <w:p w14:paraId="4D3805B6" w14:textId="4AE72289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793FFCF1" w14:textId="40B27C2D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26D7A3FC" w14:textId="1A529A14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39BACCE5" w14:textId="6E20F312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392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130</w:t>
            </w:r>
          </w:p>
        </w:tc>
        <w:tc>
          <w:tcPr>
            <w:tcW w:w="628" w:type="pct"/>
          </w:tcPr>
          <w:p w14:paraId="4E533892" w14:textId="75D47894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392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130</w:t>
            </w:r>
          </w:p>
        </w:tc>
      </w:tr>
      <w:tr w:rsidR="00C34D2F" w:rsidRPr="009E7851" w14:paraId="4017F18D" w14:textId="77777777" w:rsidTr="004151A9">
        <w:tc>
          <w:tcPr>
            <w:tcW w:w="1323" w:type="pct"/>
            <w:vAlign w:val="bottom"/>
          </w:tcPr>
          <w:p w14:paraId="548A6542" w14:textId="77777777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31" w:type="pct"/>
          </w:tcPr>
          <w:p w14:paraId="5C5B679F" w14:textId="2024CDAB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39A32603" w14:textId="6DED9F92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42F62678" w14:textId="500F879E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782E9A37" w14:textId="32999C49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637</w:t>
            </w:r>
          </w:p>
        </w:tc>
        <w:tc>
          <w:tcPr>
            <w:tcW w:w="628" w:type="pct"/>
          </w:tcPr>
          <w:p w14:paraId="2EDF1AE8" w14:textId="072CB8A3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637</w:t>
            </w:r>
          </w:p>
        </w:tc>
      </w:tr>
      <w:tr w:rsidR="00C34D2F" w:rsidRPr="009E7851" w14:paraId="704C874B" w14:textId="77777777" w:rsidTr="00FF2252">
        <w:tc>
          <w:tcPr>
            <w:tcW w:w="1323" w:type="pct"/>
            <w:vAlign w:val="bottom"/>
          </w:tcPr>
          <w:p w14:paraId="02335B1E" w14:textId="700DCD40" w:rsidR="00C34D2F" w:rsidRPr="00A84DD0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4DD0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เจ้าหนี้</w:t>
            </w:r>
            <w:r w:rsidRPr="00A84DD0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>หลักประกัน</w:t>
            </w:r>
            <w:r w:rsidRPr="00A84DD0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ตามสัญญา </w:t>
            </w:r>
            <w:r w:rsidRPr="00A84DD0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br/>
            </w:r>
            <w:r w:rsidRPr="00A84DD0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A84DD0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731" w:type="pct"/>
            <w:vAlign w:val="bottom"/>
          </w:tcPr>
          <w:p w14:paraId="073B3132" w14:textId="3EF2E22D" w:rsidR="00C34D2F" w:rsidRPr="009E7851" w:rsidRDefault="00FF2252" w:rsidP="00FF2252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4DAED7D" w14:textId="7ED2A1AB" w:rsidR="00C34D2F" w:rsidRPr="009E7851" w:rsidRDefault="00FF2252" w:rsidP="00FF2252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5DD57FDC" w14:textId="71912530" w:rsidR="00C34D2F" w:rsidRPr="009E7851" w:rsidRDefault="00FF2252" w:rsidP="00FF2252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296F2FD" w14:textId="368ABA40" w:rsidR="00C34D2F" w:rsidRPr="009E7851" w:rsidRDefault="00FF2252" w:rsidP="00FF2252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810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638</w:t>
            </w:r>
          </w:p>
        </w:tc>
        <w:tc>
          <w:tcPr>
            <w:tcW w:w="628" w:type="pct"/>
            <w:vAlign w:val="bottom"/>
          </w:tcPr>
          <w:p w14:paraId="53F4C593" w14:textId="32E832E7" w:rsidR="00C34D2F" w:rsidRPr="009E7851" w:rsidRDefault="00FF2252" w:rsidP="00FF2252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810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638</w:t>
            </w:r>
          </w:p>
        </w:tc>
      </w:tr>
      <w:tr w:rsidR="00C34D2F" w:rsidRPr="009E7851" w14:paraId="75084FB0" w14:textId="77777777" w:rsidTr="004151A9">
        <w:tc>
          <w:tcPr>
            <w:tcW w:w="1323" w:type="pct"/>
            <w:vAlign w:val="bottom"/>
          </w:tcPr>
          <w:p w14:paraId="719A7BB2" w14:textId="77777777" w:rsidR="00C34D2F" w:rsidRPr="009E7851" w:rsidRDefault="00C34D2F" w:rsidP="00C34D2F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31" w:type="pct"/>
          </w:tcPr>
          <w:p w14:paraId="4E8854D3" w14:textId="06DBB603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5F2AF18D" w14:textId="684C9D3E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0D819255" w14:textId="5E3948A3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3ED76DC4" w14:textId="51B0F0AC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773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506</w:t>
            </w:r>
          </w:p>
        </w:tc>
        <w:tc>
          <w:tcPr>
            <w:tcW w:w="628" w:type="pct"/>
          </w:tcPr>
          <w:p w14:paraId="699ADC74" w14:textId="44848C91" w:rsidR="00C34D2F" w:rsidRPr="009E7851" w:rsidRDefault="00FF2252" w:rsidP="00C34D2F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773</w:t>
            </w:r>
            <w:r w:rsidRPr="00FF225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sz w:val="24"/>
                <w:szCs w:val="24"/>
                <w:cs/>
              </w:rPr>
              <w:t>506</w:t>
            </w:r>
          </w:p>
        </w:tc>
      </w:tr>
      <w:tr w:rsidR="00C34D2F" w:rsidRPr="009E7851" w14:paraId="0EE5EB52" w14:textId="77777777" w:rsidTr="00D44C40">
        <w:trPr>
          <w:trHeight w:val="263"/>
        </w:trPr>
        <w:tc>
          <w:tcPr>
            <w:tcW w:w="1323" w:type="pct"/>
            <w:vAlign w:val="bottom"/>
          </w:tcPr>
          <w:p w14:paraId="5AE61550" w14:textId="77777777" w:rsidR="00C34D2F" w:rsidRPr="009E7851" w:rsidRDefault="00C34D2F" w:rsidP="00C34D2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</w:tcPr>
          <w:p w14:paraId="47CC7A00" w14:textId="7A7B0483" w:rsidR="00C34D2F" w:rsidRPr="00D47545" w:rsidRDefault="00FF2252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388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132</w:t>
            </w:r>
          </w:p>
        </w:tc>
        <w:tc>
          <w:tcPr>
            <w:tcW w:w="733" w:type="pct"/>
          </w:tcPr>
          <w:p w14:paraId="0A7126F9" w14:textId="56A46B62" w:rsidR="00C34D2F" w:rsidRPr="00D47545" w:rsidRDefault="00FF2252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31F0D12F" w14:textId="7CB86417" w:rsidR="00C34D2F" w:rsidRPr="00D47545" w:rsidRDefault="00FF2252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7E95D0C9" w14:textId="2FFE6C45" w:rsidR="00C34D2F" w:rsidRPr="00D47545" w:rsidRDefault="00FF2252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347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032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315</w:t>
            </w:r>
          </w:p>
        </w:tc>
        <w:tc>
          <w:tcPr>
            <w:tcW w:w="628" w:type="pct"/>
          </w:tcPr>
          <w:p w14:paraId="5477B19E" w14:textId="0212769B" w:rsidR="00C34D2F" w:rsidRPr="00D47545" w:rsidRDefault="00FF2252" w:rsidP="00C34D2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348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420</w:t>
            </w:r>
            <w:r w:rsidRPr="00FF22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FF225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447</w:t>
            </w:r>
          </w:p>
        </w:tc>
      </w:tr>
      <w:tr w:rsidR="0098774D" w:rsidRPr="009E7851" w14:paraId="19FE3D27" w14:textId="77777777" w:rsidTr="004151A9">
        <w:trPr>
          <w:tblHeader/>
        </w:trPr>
        <w:tc>
          <w:tcPr>
            <w:tcW w:w="1323" w:type="pct"/>
            <w:vAlign w:val="bottom"/>
          </w:tcPr>
          <w:p w14:paraId="6D33A017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7091873E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2567</w:t>
            </w:r>
          </w:p>
        </w:tc>
      </w:tr>
      <w:tr w:rsidR="0098774D" w:rsidRPr="009E7851" w14:paraId="6E40CD30" w14:textId="77777777" w:rsidTr="004151A9">
        <w:trPr>
          <w:tblHeader/>
        </w:trPr>
        <w:tc>
          <w:tcPr>
            <w:tcW w:w="1323" w:type="pct"/>
            <w:vAlign w:val="bottom"/>
          </w:tcPr>
          <w:p w14:paraId="497CBCBC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516161A5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33" w:type="pct"/>
            <w:vAlign w:val="bottom"/>
          </w:tcPr>
          <w:p w14:paraId="1FEBDF9E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5" w:type="pct"/>
            <w:vAlign w:val="bottom"/>
          </w:tcPr>
          <w:p w14:paraId="36EE80B9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10" w:type="pct"/>
            <w:vAlign w:val="bottom"/>
          </w:tcPr>
          <w:p w14:paraId="76CD0841" w14:textId="77777777" w:rsidR="0098774D" w:rsidRPr="009E7851" w:rsidRDefault="0098774D">
            <w:pPr>
              <w:pStyle w:val="NoSpacing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การเงินที่วัด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eastAsia="th-TH"/>
              </w:rPr>
              <w:t>มูลค่าด้วยราคาทุนตัดจำหน่าย</w:t>
            </w:r>
          </w:p>
        </w:tc>
        <w:tc>
          <w:tcPr>
            <w:tcW w:w="628" w:type="pct"/>
            <w:vAlign w:val="bottom"/>
          </w:tcPr>
          <w:p w14:paraId="32C297A8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98774D" w:rsidRPr="009E7851" w14:paraId="3E7424BC" w14:textId="77777777" w:rsidTr="004151A9">
        <w:trPr>
          <w:tblHeader/>
        </w:trPr>
        <w:tc>
          <w:tcPr>
            <w:tcW w:w="1323" w:type="pct"/>
            <w:vAlign w:val="bottom"/>
          </w:tcPr>
          <w:p w14:paraId="470C9D61" w14:textId="77777777" w:rsidR="0098774D" w:rsidRPr="009E7851" w:rsidRDefault="0098774D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49FE5E4A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98774D" w:rsidRPr="009E7851" w14:paraId="1E6C7234" w14:textId="77777777" w:rsidTr="004151A9">
        <w:tc>
          <w:tcPr>
            <w:tcW w:w="1323" w:type="pct"/>
            <w:vAlign w:val="bottom"/>
          </w:tcPr>
          <w:p w14:paraId="08B210B3" w14:textId="77777777" w:rsidR="0098774D" w:rsidRPr="009E7851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pct"/>
            <w:vAlign w:val="bottom"/>
          </w:tcPr>
          <w:p w14:paraId="323752AF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0F6BCB22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355C9CBC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3CF5B9C7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39E4ED32" w14:textId="77777777" w:rsidR="0098774D" w:rsidRPr="009E7851" w:rsidRDefault="0098774D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98774D" w:rsidRPr="009E7851" w14:paraId="49669E8A" w14:textId="77777777" w:rsidTr="004151A9">
        <w:tc>
          <w:tcPr>
            <w:tcW w:w="1323" w:type="pct"/>
            <w:vAlign w:val="bottom"/>
          </w:tcPr>
          <w:p w14:paraId="416602F7" w14:textId="77777777" w:rsidR="0098774D" w:rsidRPr="009E7851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31" w:type="pct"/>
            <w:vAlign w:val="bottom"/>
          </w:tcPr>
          <w:p w14:paraId="018CA1EA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B2C3BDE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B016D6C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40CF88EF" w14:textId="1AD0959A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  <w:tc>
          <w:tcPr>
            <w:tcW w:w="628" w:type="pct"/>
            <w:vAlign w:val="bottom"/>
          </w:tcPr>
          <w:p w14:paraId="74C51FEC" w14:textId="6795A636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</w:tr>
      <w:tr w:rsidR="0098774D" w:rsidRPr="009E7851" w14:paraId="04C082D0" w14:textId="77777777" w:rsidTr="004151A9">
        <w:tc>
          <w:tcPr>
            <w:tcW w:w="1323" w:type="pct"/>
            <w:vAlign w:val="bottom"/>
          </w:tcPr>
          <w:p w14:paraId="00DCED14" w14:textId="43979FA2" w:rsidR="0098774D" w:rsidRPr="009E7851" w:rsidRDefault="004F0B6F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  <w:r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31" w:type="pct"/>
            <w:vAlign w:val="bottom"/>
          </w:tcPr>
          <w:p w14:paraId="367FBCAF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5D7643B1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D0FB27F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7E3F79C4" w14:textId="509A650B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341</w:t>
            </w:r>
          </w:p>
        </w:tc>
        <w:tc>
          <w:tcPr>
            <w:tcW w:w="628" w:type="pct"/>
            <w:vAlign w:val="bottom"/>
          </w:tcPr>
          <w:p w14:paraId="642F46EB" w14:textId="1F9C6E82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341</w:t>
            </w:r>
          </w:p>
        </w:tc>
      </w:tr>
      <w:tr w:rsidR="0098774D" w:rsidRPr="009E7851" w14:paraId="78ECB324" w14:textId="77777777" w:rsidTr="004151A9">
        <w:tc>
          <w:tcPr>
            <w:tcW w:w="1323" w:type="pct"/>
            <w:vAlign w:val="bottom"/>
          </w:tcPr>
          <w:p w14:paraId="68670614" w14:textId="77777777" w:rsidR="0098774D" w:rsidRPr="009E7851" w:rsidRDefault="0098774D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31" w:type="pct"/>
            <w:vAlign w:val="bottom"/>
          </w:tcPr>
          <w:p w14:paraId="53612706" w14:textId="1477AB77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812</w:t>
            </w:r>
          </w:p>
        </w:tc>
        <w:tc>
          <w:tcPr>
            <w:tcW w:w="733" w:type="pct"/>
            <w:vAlign w:val="bottom"/>
          </w:tcPr>
          <w:p w14:paraId="5122F163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493457F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0DDED81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3CED5BEF" w14:textId="050810E9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812</w:t>
            </w:r>
          </w:p>
        </w:tc>
      </w:tr>
      <w:tr w:rsidR="0098774D" w:rsidRPr="009E7851" w14:paraId="27B95D06" w14:textId="77777777" w:rsidTr="004151A9">
        <w:tc>
          <w:tcPr>
            <w:tcW w:w="1323" w:type="pct"/>
            <w:vAlign w:val="bottom"/>
          </w:tcPr>
          <w:p w14:paraId="2BA16BAF" w14:textId="77777777" w:rsidR="0098774D" w:rsidRPr="009E7851" w:rsidRDefault="0098774D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31" w:type="pct"/>
            <w:vAlign w:val="bottom"/>
          </w:tcPr>
          <w:p w14:paraId="6AACD8EF" w14:textId="77777777" w:rsidR="0098774D" w:rsidRPr="009E7851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40B4A28" w14:textId="5CB56205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348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379</w:t>
            </w:r>
          </w:p>
        </w:tc>
        <w:tc>
          <w:tcPr>
            <w:tcW w:w="875" w:type="pct"/>
            <w:vAlign w:val="bottom"/>
          </w:tcPr>
          <w:p w14:paraId="40288146" w14:textId="1C19A80B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750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685</w:t>
            </w:r>
          </w:p>
        </w:tc>
        <w:tc>
          <w:tcPr>
            <w:tcW w:w="710" w:type="pct"/>
            <w:vAlign w:val="bottom"/>
          </w:tcPr>
          <w:p w14:paraId="6CF442BA" w14:textId="6AC25352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629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088</w:t>
            </w:r>
          </w:p>
        </w:tc>
        <w:tc>
          <w:tcPr>
            <w:tcW w:w="628" w:type="pct"/>
            <w:vAlign w:val="bottom"/>
          </w:tcPr>
          <w:p w14:paraId="71B0D3C7" w14:textId="4B354B00" w:rsidR="0098774D" w:rsidRPr="009E7851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728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152</w:t>
            </w:r>
          </w:p>
        </w:tc>
      </w:tr>
      <w:tr w:rsidR="0098774D" w:rsidRPr="009E7851" w14:paraId="7EF56732" w14:textId="77777777" w:rsidTr="004151A9">
        <w:tc>
          <w:tcPr>
            <w:tcW w:w="1323" w:type="pct"/>
            <w:vAlign w:val="bottom"/>
          </w:tcPr>
          <w:p w14:paraId="0D328008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  <w:r w:rsidRPr="00133688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31" w:type="pct"/>
            <w:vAlign w:val="bottom"/>
          </w:tcPr>
          <w:p w14:paraId="65666601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24642FEC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28F385E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B723A80" w14:textId="5F8EE19C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214</w:t>
            </w:r>
          </w:p>
        </w:tc>
        <w:tc>
          <w:tcPr>
            <w:tcW w:w="628" w:type="pct"/>
            <w:vAlign w:val="bottom"/>
          </w:tcPr>
          <w:p w14:paraId="283B1DDD" w14:textId="2C12A3B8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214</w:t>
            </w:r>
          </w:p>
        </w:tc>
      </w:tr>
      <w:tr w:rsidR="0098774D" w:rsidRPr="009E7851" w14:paraId="43BCEDA3" w14:textId="77777777" w:rsidTr="004151A9">
        <w:tc>
          <w:tcPr>
            <w:tcW w:w="1323" w:type="pct"/>
            <w:vAlign w:val="bottom"/>
          </w:tcPr>
          <w:p w14:paraId="2784E70C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31" w:type="pct"/>
            <w:vAlign w:val="bottom"/>
          </w:tcPr>
          <w:p w14:paraId="30A070D5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16155B12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C538426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B019200" w14:textId="0D9BA6BD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</w:p>
        </w:tc>
        <w:tc>
          <w:tcPr>
            <w:tcW w:w="628" w:type="pct"/>
            <w:vAlign w:val="bottom"/>
          </w:tcPr>
          <w:p w14:paraId="464AEEEE" w14:textId="2BD7CCFA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</w:p>
        </w:tc>
      </w:tr>
      <w:tr w:rsidR="00133688" w:rsidRPr="009E7851" w14:paraId="01E9FB14" w14:textId="77777777" w:rsidTr="004151A9">
        <w:tc>
          <w:tcPr>
            <w:tcW w:w="1323" w:type="pct"/>
            <w:vAlign w:val="bottom"/>
          </w:tcPr>
          <w:p w14:paraId="123596C3" w14:textId="2FF68D00" w:rsidR="00133688" w:rsidRPr="00133688" w:rsidRDefault="00133688" w:rsidP="00133688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ลูกหนี้หลักประกันตามสัญญา</w:t>
            </w:r>
            <w:r w:rsidRPr="00133688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133688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731" w:type="pct"/>
            <w:vAlign w:val="bottom"/>
          </w:tcPr>
          <w:p w14:paraId="2CE566F2" w14:textId="64336035" w:rsidR="00133688" w:rsidRPr="00133688" w:rsidRDefault="00133688" w:rsidP="00133688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7AB1CEA" w14:textId="21FECD6A" w:rsidR="00133688" w:rsidRPr="00133688" w:rsidRDefault="00133688" w:rsidP="00133688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A813663" w14:textId="471B0E29" w:rsidR="00133688" w:rsidRPr="00133688" w:rsidRDefault="00133688" w:rsidP="00133688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4A107E0F" w14:textId="5999FC06" w:rsidR="00133688" w:rsidRPr="00133688" w:rsidRDefault="00133688" w:rsidP="00133688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  <w:tc>
          <w:tcPr>
            <w:tcW w:w="628" w:type="pct"/>
            <w:vAlign w:val="bottom"/>
          </w:tcPr>
          <w:p w14:paraId="75C0D64B" w14:textId="3C1FFB27" w:rsidR="00133688" w:rsidRPr="00133688" w:rsidRDefault="00133688" w:rsidP="00133688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</w:tr>
      <w:tr w:rsidR="0098774D" w:rsidRPr="009E7851" w14:paraId="2B21A0EC" w14:textId="77777777" w:rsidTr="004151A9">
        <w:tc>
          <w:tcPr>
            <w:tcW w:w="1323" w:type="pct"/>
            <w:vAlign w:val="bottom"/>
          </w:tcPr>
          <w:p w14:paraId="41F56380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31" w:type="pct"/>
            <w:vAlign w:val="bottom"/>
          </w:tcPr>
          <w:p w14:paraId="7DF704CE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88054D7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E437547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CF6EEF9" w14:textId="73413435" w:rsidR="0098774D" w:rsidRPr="00133688" w:rsidRDefault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226</w:t>
            </w:r>
          </w:p>
        </w:tc>
        <w:tc>
          <w:tcPr>
            <w:tcW w:w="628" w:type="pct"/>
            <w:vAlign w:val="bottom"/>
          </w:tcPr>
          <w:p w14:paraId="683A998D" w14:textId="277CD2D6" w:rsidR="0098774D" w:rsidRPr="00133688" w:rsidRDefault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</w:tr>
      <w:tr w:rsidR="0098774D" w:rsidRPr="009E7851" w14:paraId="4FECEA6A" w14:textId="77777777" w:rsidTr="004151A9">
        <w:tc>
          <w:tcPr>
            <w:tcW w:w="1323" w:type="pct"/>
            <w:vAlign w:val="bottom"/>
          </w:tcPr>
          <w:p w14:paraId="44274A63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vAlign w:val="bottom"/>
          </w:tcPr>
          <w:p w14:paraId="325D8AD6" w14:textId="5079FEDB" w:rsidR="0098774D" w:rsidRPr="00133688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404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812</w:t>
            </w:r>
          </w:p>
        </w:tc>
        <w:tc>
          <w:tcPr>
            <w:tcW w:w="733" w:type="pct"/>
            <w:vAlign w:val="bottom"/>
          </w:tcPr>
          <w:p w14:paraId="49A40989" w14:textId="4A9CA73D" w:rsidR="0098774D" w:rsidRPr="00133688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348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379</w:t>
            </w:r>
          </w:p>
        </w:tc>
        <w:tc>
          <w:tcPr>
            <w:tcW w:w="875" w:type="pct"/>
            <w:vAlign w:val="bottom"/>
          </w:tcPr>
          <w:p w14:paraId="350EA5C9" w14:textId="7D92F213" w:rsidR="0098774D" w:rsidRPr="00133688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750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685</w:t>
            </w:r>
          </w:p>
        </w:tc>
        <w:tc>
          <w:tcPr>
            <w:tcW w:w="710" w:type="pct"/>
            <w:vAlign w:val="bottom"/>
          </w:tcPr>
          <w:p w14:paraId="0DFAE1C5" w14:textId="52ACCA1B" w:rsidR="0098774D" w:rsidRPr="00133688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288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524,003</w:t>
            </w:r>
          </w:p>
        </w:tc>
        <w:tc>
          <w:tcPr>
            <w:tcW w:w="628" w:type="pct"/>
            <w:vAlign w:val="bottom"/>
          </w:tcPr>
          <w:p w14:paraId="6CB3FC8F" w14:textId="23417AE9" w:rsidR="0098774D" w:rsidRPr="00133688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98774D"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9,027,879</w:t>
            </w:r>
          </w:p>
        </w:tc>
      </w:tr>
      <w:tr w:rsidR="0098774D" w:rsidRPr="009E7851" w14:paraId="4797F22F" w14:textId="77777777" w:rsidTr="004151A9">
        <w:tc>
          <w:tcPr>
            <w:tcW w:w="1323" w:type="pct"/>
            <w:vAlign w:val="bottom"/>
          </w:tcPr>
          <w:p w14:paraId="4EE9D713" w14:textId="77777777" w:rsidR="0098774D" w:rsidRPr="00133688" w:rsidRDefault="0098774D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7BECC353" w14:textId="77777777" w:rsidR="0098774D" w:rsidRPr="00133688" w:rsidRDefault="0098774D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450E35AC" w14:textId="77777777" w:rsidR="0098774D" w:rsidRPr="00133688" w:rsidRDefault="0098774D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4D2DDE53" w14:textId="77777777" w:rsidR="0098774D" w:rsidRPr="00133688" w:rsidRDefault="0098774D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73B703FF" w14:textId="77777777" w:rsidR="0098774D" w:rsidRPr="00133688" w:rsidRDefault="0098774D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4F21326A" w14:textId="77777777" w:rsidR="0098774D" w:rsidRPr="00133688" w:rsidRDefault="0098774D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98774D" w:rsidRPr="009E7851" w14:paraId="7529868F" w14:textId="77777777" w:rsidTr="004151A9">
        <w:tc>
          <w:tcPr>
            <w:tcW w:w="1323" w:type="pct"/>
            <w:vAlign w:val="bottom"/>
          </w:tcPr>
          <w:p w14:paraId="0BD89980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pct"/>
            <w:vAlign w:val="bottom"/>
          </w:tcPr>
          <w:p w14:paraId="0F857E19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0F433A36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211CD4C7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6A1BA1BE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4118F2DB" w14:textId="77777777" w:rsidR="0098774D" w:rsidRPr="00133688" w:rsidRDefault="0098774D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8774D" w:rsidRPr="009E7851" w14:paraId="349A93E4" w14:textId="77777777" w:rsidTr="004151A9">
        <w:tc>
          <w:tcPr>
            <w:tcW w:w="1323" w:type="pct"/>
            <w:vAlign w:val="bottom"/>
          </w:tcPr>
          <w:p w14:paraId="551C1555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31" w:type="pct"/>
          </w:tcPr>
          <w:p w14:paraId="316B419C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7AC0CE71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51BCBDE9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50CE6D09" w14:textId="7D8155BE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1A39C07F" w14:textId="7829579C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385F0943" w14:textId="77777777" w:rsidTr="004151A9">
        <w:tc>
          <w:tcPr>
            <w:tcW w:w="1323" w:type="pct"/>
            <w:vAlign w:val="bottom"/>
          </w:tcPr>
          <w:p w14:paraId="29285DCF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31" w:type="pct"/>
          </w:tcPr>
          <w:p w14:paraId="0CA388B9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78C0CF5C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17DFF86E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64A5F1E" w14:textId="310C93E3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6E2FBC7D" w14:textId="04BC6655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3254ECB1" w14:textId="77777777" w:rsidTr="004151A9">
        <w:tc>
          <w:tcPr>
            <w:tcW w:w="1323" w:type="pct"/>
            <w:vAlign w:val="bottom"/>
          </w:tcPr>
          <w:p w14:paraId="30F320F0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31" w:type="pct"/>
          </w:tcPr>
          <w:p w14:paraId="7A43699B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07375806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71388344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2010C489" w14:textId="79D2A688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945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3E5086EC" w14:textId="53BB379A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945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399D5EF1" w14:textId="77777777" w:rsidTr="004151A9">
        <w:tc>
          <w:tcPr>
            <w:tcW w:w="1323" w:type="pct"/>
            <w:vAlign w:val="bottom"/>
          </w:tcPr>
          <w:p w14:paraId="7F091DC9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31" w:type="pct"/>
          </w:tcPr>
          <w:p w14:paraId="1BC89FE8" w14:textId="040E1905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544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  <w:tc>
          <w:tcPr>
            <w:tcW w:w="733" w:type="pct"/>
          </w:tcPr>
          <w:p w14:paraId="7AAB52BB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1991CCC4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969465C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</w:tcPr>
          <w:p w14:paraId="26BCF205" w14:textId="434EFC14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544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3F7BD5F1" w14:textId="77777777" w:rsidTr="004151A9">
        <w:tc>
          <w:tcPr>
            <w:tcW w:w="1323" w:type="pct"/>
            <w:vAlign w:val="bottom"/>
          </w:tcPr>
          <w:p w14:paraId="65501512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31" w:type="pct"/>
          </w:tcPr>
          <w:p w14:paraId="4C45455B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18828A87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6309280B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71522761" w14:textId="49C080DA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716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77BD97F7" w14:textId="252F808A" w:rsidR="0098774D" w:rsidRPr="00133688" w:rsidRDefault="004151A9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716</w:t>
            </w:r>
            <w:r w:rsidR="0098774D"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98774D" w:rsidRPr="009E7851" w14:paraId="566D3998" w14:textId="77777777" w:rsidTr="004151A9">
        <w:tc>
          <w:tcPr>
            <w:tcW w:w="1323" w:type="pct"/>
            <w:vAlign w:val="bottom"/>
          </w:tcPr>
          <w:p w14:paraId="0CCB5818" w14:textId="77777777" w:rsidR="0098774D" w:rsidRPr="00133688" w:rsidRDefault="0098774D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31" w:type="pct"/>
          </w:tcPr>
          <w:p w14:paraId="6FFF4684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2F411FD4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706ED4D1" w14:textId="77777777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66E736BB" w14:textId="0F6DD593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282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4F2B97D9" w14:textId="4CFAFBC5" w:rsidR="0098774D" w:rsidRPr="00133688" w:rsidRDefault="0098774D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4151A9"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282</w:t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F2410A" w:rsidRPr="009E7851" w14:paraId="790CDAE9" w14:textId="77777777" w:rsidTr="004151A9">
        <w:tc>
          <w:tcPr>
            <w:tcW w:w="1323" w:type="pct"/>
            <w:vAlign w:val="bottom"/>
          </w:tcPr>
          <w:p w14:paraId="106CD937" w14:textId="6EC15834" w:rsidR="00F2410A" w:rsidRPr="00133688" w:rsidRDefault="00F2410A" w:rsidP="00F2410A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เจ้าหนี้</w:t>
            </w:r>
            <w:r w:rsidR="000D5752" w:rsidRPr="00133688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>หลักประกัน</w:t>
            </w:r>
            <w:r w:rsidRPr="00133688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 xml:space="preserve">ตามสัญญา </w:t>
            </w:r>
            <w:r w:rsidRPr="00133688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br/>
            </w:r>
            <w:r w:rsidRPr="00133688">
              <w:rPr>
                <w:rFonts w:asciiTheme="majorBidi" w:eastAsia="AngsanaNew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133688">
              <w:rPr>
                <w:rFonts w:asciiTheme="majorBidi" w:eastAsia="AngsanaNew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731" w:type="pct"/>
          </w:tcPr>
          <w:p w14:paraId="3AD5D1FF" w14:textId="2B73C2F1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37E5F443" w14:textId="04B6A3C8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0BD872E7" w14:textId="30F4DDAD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9BCC31D" w14:textId="0120CFF1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  <w:t>146,0</w:t>
            </w:r>
            <w:r w:rsid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628" w:type="pct"/>
          </w:tcPr>
          <w:p w14:paraId="2995F60B" w14:textId="70FC69C6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  <w:t>146,0</w:t>
            </w:r>
            <w:r w:rsid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</w:tr>
      <w:tr w:rsidR="00F2410A" w:rsidRPr="009E7851" w14:paraId="192F2360" w14:textId="77777777" w:rsidTr="004151A9">
        <w:tc>
          <w:tcPr>
            <w:tcW w:w="1323" w:type="pct"/>
            <w:vAlign w:val="bottom"/>
          </w:tcPr>
          <w:p w14:paraId="37476D49" w14:textId="77777777" w:rsidR="00F2410A" w:rsidRPr="00133688" w:rsidRDefault="00F2410A" w:rsidP="00F2410A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31" w:type="pct"/>
          </w:tcPr>
          <w:p w14:paraId="4A386708" w14:textId="77777777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70D56BC1" w14:textId="77777777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4693C0C0" w14:textId="77777777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2D56667C" w14:textId="0C2B739B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1336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431</w:t>
            </w:r>
          </w:p>
        </w:tc>
        <w:tc>
          <w:tcPr>
            <w:tcW w:w="628" w:type="pct"/>
          </w:tcPr>
          <w:p w14:paraId="66A669A1" w14:textId="4D7678B9" w:rsidR="00F2410A" w:rsidRPr="00133688" w:rsidRDefault="00F2410A" w:rsidP="00F2410A">
            <w:pP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1336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431</w:t>
            </w:r>
          </w:p>
        </w:tc>
      </w:tr>
      <w:tr w:rsidR="00F2410A" w:rsidRPr="009E7851" w14:paraId="68C72524" w14:textId="77777777" w:rsidTr="004151A9">
        <w:tc>
          <w:tcPr>
            <w:tcW w:w="1323" w:type="pct"/>
            <w:vAlign w:val="bottom"/>
          </w:tcPr>
          <w:p w14:paraId="406CE434" w14:textId="77777777" w:rsidR="00F2410A" w:rsidRPr="00133688" w:rsidRDefault="00F2410A" w:rsidP="00F2410A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</w:tcPr>
          <w:p w14:paraId="2C7B7FED" w14:textId="66CD580D" w:rsidR="00F2410A" w:rsidRPr="00133688" w:rsidRDefault="00F2410A" w:rsidP="00F2410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544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959</w:t>
            </w:r>
          </w:p>
        </w:tc>
        <w:tc>
          <w:tcPr>
            <w:tcW w:w="733" w:type="pct"/>
          </w:tcPr>
          <w:p w14:paraId="18E76331" w14:textId="77777777" w:rsidR="00F2410A" w:rsidRPr="00133688" w:rsidRDefault="00F2410A" w:rsidP="00F2410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7FD51C33" w14:textId="77777777" w:rsidR="00F2410A" w:rsidRPr="00133688" w:rsidRDefault="00F2410A" w:rsidP="00F2410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2DA7C2B8" w14:textId="5F1AD4E6" w:rsidR="00F2410A" w:rsidRPr="00133688" w:rsidRDefault="00F2410A" w:rsidP="00F2410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299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115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322</w:t>
            </w:r>
          </w:p>
        </w:tc>
        <w:tc>
          <w:tcPr>
            <w:tcW w:w="628" w:type="pct"/>
          </w:tcPr>
          <w:p w14:paraId="17E5DFCB" w14:textId="6D6B0863" w:rsidR="00F2410A" w:rsidRPr="00133688" w:rsidRDefault="00F2410A" w:rsidP="00F2410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16"/>
              </w:tabs>
              <w:ind w:left="-202" w:right="-30"/>
              <w:contextualSpacing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299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660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33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</w:p>
        </w:tc>
      </w:tr>
    </w:tbl>
    <w:p w14:paraId="3809022F" w14:textId="77777777" w:rsidR="0042239B" w:rsidRDefault="0042239B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39" w:name="_Toc157414508"/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0B3A25E" w14:textId="33E374EA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รายการระหว่างธนาคารและตลาดเงินสุทธิ (สินทรัพย์)</w:t>
      </w:r>
      <w:bookmarkEnd w:id="39"/>
    </w:p>
    <w:p w14:paraId="5668A69F" w14:textId="77777777" w:rsidR="0098774D" w:rsidRPr="00D44C40" w:rsidRDefault="0098774D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026"/>
        <w:gridCol w:w="1728"/>
        <w:gridCol w:w="1764"/>
      </w:tblGrid>
      <w:tr w:rsidR="0098774D" w:rsidRPr="009E7851" w14:paraId="5B1F6463" w14:textId="77777777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CFDA1" w14:textId="77777777" w:rsidR="0098774D" w:rsidRPr="009E7851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5E2AB120" w14:textId="77777777" w:rsidR="0098774D" w:rsidRPr="00D47545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9F5D6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8EB16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A952CD0" w14:textId="77777777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B090C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</w:tcPr>
          <w:p w14:paraId="6576FE74" w14:textId="77777777" w:rsidR="0098774D" w:rsidRPr="009E7851" w:rsidRDefault="0098774D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210C93F7" w14:textId="77777777" w:rsidR="0098774D" w:rsidRPr="009E7851" w:rsidRDefault="0098774D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01CF1F09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7E52FB5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3E640E3E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1F83320C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723C1D1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DFC7B27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1E640EA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954FDAA" w14:textId="77777777" w:rsidR="0098774D" w:rsidRPr="00D47545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C945D7C" w14:textId="397ECC11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546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103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2D3449F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3,927,866</w:t>
            </w:r>
          </w:p>
        </w:tc>
      </w:tr>
      <w:tr w:rsidR="0098774D" w:rsidRPr="009E7851" w14:paraId="2895679E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A0D5684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CBCED80" w14:textId="77777777" w:rsidR="0098774D" w:rsidRPr="00D47545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6F048C0" w14:textId="54B2F21C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37,261,434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B23D453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22,109,152</w:t>
            </w:r>
          </w:p>
        </w:tc>
      </w:tr>
      <w:tr w:rsidR="0098774D" w:rsidRPr="009E7851" w14:paraId="54BDEA86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6B4EECB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6639A5C7" w14:textId="77777777" w:rsidR="0098774D" w:rsidRPr="00D47545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C99C0CC" w14:textId="09925DF4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500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41863577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12,500,000</w:t>
            </w:r>
          </w:p>
        </w:tc>
      </w:tr>
      <w:tr w:rsidR="0098774D" w:rsidRPr="009E7851" w14:paraId="1E2D1698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4DAFDC9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3046B919" w14:textId="55023D8D" w:rsidR="0098774D" w:rsidRPr="00D47545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6D2C6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437CCF3" w14:textId="06AEC86E" w:rsidR="0098774D" w:rsidRPr="009E7851" w:rsidRDefault="00DE56BB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660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246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BBE4A17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3,363,717</w:t>
            </w:r>
          </w:p>
        </w:tc>
      </w:tr>
      <w:tr w:rsidR="0098774D" w:rsidRPr="009E7851" w14:paraId="7D441DC3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88E93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23127093" w14:textId="77777777" w:rsidR="0098774D" w:rsidRPr="00D47545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57582B5" w14:textId="1F7D9C5D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52</w:t>
            </w: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967</w:t>
            </w: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783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58242249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41,900,735</w:t>
            </w:r>
          </w:p>
        </w:tc>
      </w:tr>
      <w:tr w:rsidR="0098774D" w:rsidRPr="009E7851" w14:paraId="161ECED1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936BA7A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บวก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ยังไม่ถึงกำหนดชำระ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039C9EE2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A87FF4C" w14:textId="0E9E5D73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512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3E59CD1E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5,891</w:t>
            </w:r>
          </w:p>
        </w:tc>
      </w:tr>
      <w:tr w:rsidR="0098774D" w:rsidRPr="009E7851" w14:paraId="7DCCBB9F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6F0F660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หัก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5528A188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2C9C463" w14:textId="5B01A695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563)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617FC59B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(3,401)</w:t>
            </w:r>
          </w:p>
        </w:tc>
      </w:tr>
      <w:tr w:rsidR="0098774D" w:rsidRPr="009E7851" w14:paraId="615BC998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6CDAE" w14:textId="77777777" w:rsidR="0098774D" w:rsidRPr="009E7851" w:rsidRDefault="0098774D">
            <w:pPr>
              <w:spacing w:line="364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614D5D0F" w14:textId="77777777" w:rsidR="0098774D" w:rsidRPr="00D47545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FF7E1E9" w14:textId="22C8A9ED" w:rsidR="0098774D" w:rsidRPr="009E7851" w:rsidRDefault="00DE56BB" w:rsidP="00D44C40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52</w:t>
            </w: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969</w:t>
            </w: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732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13A2A334" w14:textId="013E702D" w:rsidR="0098774D" w:rsidRPr="009E7851" w:rsidRDefault="004151A9" w:rsidP="00D44C40">
            <w:pPr>
              <w:pBdr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903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225</w:t>
            </w:r>
          </w:p>
        </w:tc>
      </w:tr>
      <w:tr w:rsidR="0098774D" w:rsidRPr="009E7851" w14:paraId="58383582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1C5E8" w14:textId="77777777" w:rsidR="0098774D" w:rsidRPr="004151A9" w:rsidRDefault="0098774D" w:rsidP="004151A9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71220828" w14:textId="77777777" w:rsidR="0098774D" w:rsidRPr="004151A9" w:rsidRDefault="0098774D" w:rsidP="004151A9">
            <w:pPr>
              <w:tabs>
                <w:tab w:val="decimal" w:pos="1385"/>
              </w:tabs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19FCD2F" w14:textId="77777777" w:rsidR="0098774D" w:rsidRPr="004151A9" w:rsidRDefault="0098774D" w:rsidP="004151A9">
            <w:pPr>
              <w:tabs>
                <w:tab w:val="decimal" w:pos="1385"/>
              </w:tabs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A8F5838" w14:textId="77777777" w:rsidR="0098774D" w:rsidRPr="004151A9" w:rsidRDefault="0098774D" w:rsidP="004151A9">
            <w:pPr>
              <w:tabs>
                <w:tab w:val="decimal" w:pos="1356"/>
              </w:tabs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8774D" w:rsidRPr="009E7851" w14:paraId="088A485D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99BE8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18F11C3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8A930B2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DBDE1BF" w14:textId="77777777" w:rsidR="0098774D" w:rsidRPr="009E7851" w:rsidRDefault="0098774D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4B3A0010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6C172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6A380BF3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032F6BCE" w14:textId="0F332516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561</w:t>
            </w: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E56B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593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4D478159" w14:textId="1FB327F7" w:rsidR="0098774D" w:rsidRPr="009E7851" w:rsidRDefault="004151A9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438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833</w:t>
            </w:r>
          </w:p>
        </w:tc>
      </w:tr>
      <w:tr w:rsidR="0098774D" w:rsidRPr="009E7851" w14:paraId="38A90065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1304B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34675DB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124066A" w14:textId="0AC50D64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13,042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2E16B84C" w14:textId="58C70290" w:rsidR="0098774D" w:rsidRPr="009E7851" w:rsidRDefault="004151A9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059</w:t>
            </w:r>
          </w:p>
        </w:tc>
      </w:tr>
      <w:tr w:rsidR="0098774D" w:rsidRPr="009E7851" w14:paraId="4C8FD3E9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0F2CA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5BEF0FE4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7D4175DE" w14:textId="7F069AC5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65,759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5353AFE5" w14:textId="65245FFE" w:rsidR="0098774D" w:rsidRPr="009E7851" w:rsidRDefault="004151A9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754</w:t>
            </w:r>
          </w:p>
        </w:tc>
      </w:tr>
      <w:tr w:rsidR="0098774D" w:rsidRPr="009E7851" w14:paraId="14111318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164D1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A45713A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515ACF6" w14:textId="4057F2B6" w:rsidR="0098774D" w:rsidRPr="009E7851" w:rsidRDefault="00DE56BB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92,876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0B9952FB" w14:textId="5A6B2B5C" w:rsidR="0098774D" w:rsidRPr="009E7851" w:rsidRDefault="004151A9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470</w:t>
            </w:r>
          </w:p>
        </w:tc>
      </w:tr>
      <w:tr w:rsidR="0098774D" w:rsidRPr="009E7851" w14:paraId="784B59E8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4420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6740799B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F86246C" w14:textId="2731944F" w:rsidR="0098774D" w:rsidRPr="009E7851" w:rsidRDefault="00DE56BB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733,270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48301967" w14:textId="6248B29D" w:rsidR="0098774D" w:rsidRPr="009E7851" w:rsidRDefault="004151A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488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116</w:t>
            </w:r>
          </w:p>
        </w:tc>
      </w:tr>
      <w:tr w:rsidR="0098774D" w:rsidRPr="009E7851" w14:paraId="6E51F16C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7DC52325" w14:textId="77777777" w:rsidR="0098774D" w:rsidRPr="004151A9" w:rsidRDefault="0098774D" w:rsidP="004151A9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</w:tcPr>
          <w:p w14:paraId="0EE24B0A" w14:textId="77777777" w:rsidR="0098774D" w:rsidRPr="004151A9" w:rsidRDefault="0098774D" w:rsidP="004151A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14:paraId="1A657735" w14:textId="77777777" w:rsidR="0098774D" w:rsidRPr="004151A9" w:rsidRDefault="0098774D" w:rsidP="004151A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419AE50D" w14:textId="77777777" w:rsidR="0098774D" w:rsidRPr="004151A9" w:rsidRDefault="0098774D" w:rsidP="004151A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8774D" w:rsidRPr="009E7851" w14:paraId="4CA31C79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8A7A3EF" w14:textId="77777777" w:rsidR="0098774D" w:rsidRPr="009E7851" w:rsidRDefault="0098774D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3248F0A6" w14:textId="77777777" w:rsidR="0098774D" w:rsidRPr="009E7851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344EE91" w14:textId="035AB058" w:rsidR="0098774D" w:rsidRPr="009E7851" w:rsidRDefault="00DE56BB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E56B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53,703,002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680F77B" w14:textId="6585C3A3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391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341</w:t>
            </w:r>
          </w:p>
        </w:tc>
      </w:tr>
    </w:tbl>
    <w:p w14:paraId="2888324A" w14:textId="77777777" w:rsidR="0098774D" w:rsidRPr="00D44C40" w:rsidRDefault="0098774D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bookmarkStart w:id="40" w:name="_Toc157414509"/>
    </w:p>
    <w:p w14:paraId="54673576" w14:textId="640212FB" w:rsidR="006D2C61" w:rsidRPr="009E7851" w:rsidRDefault="006D2C61" w:rsidP="00D44C40">
      <w:pPr>
        <w:pStyle w:val="Heading1"/>
        <w:numPr>
          <w:ilvl w:val="0"/>
          <w:numId w:val="11"/>
        </w:numPr>
        <w:spacing w:before="0"/>
        <w:ind w:left="540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สินทรัพย์ทางการเงิน</w:t>
      </w:r>
      <w:r w:rsidR="00627C7C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ที่วัดมูลค่าด้วยมูลค่ายุติธรรมผ่านกำไรหรือขาดทุน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026"/>
        <w:gridCol w:w="1728"/>
        <w:gridCol w:w="1764"/>
      </w:tblGrid>
      <w:tr w:rsidR="00627C7C" w:rsidRPr="009E7851" w14:paraId="280CBD02" w14:textId="77777777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2CA0F" w14:textId="77777777" w:rsidR="00627C7C" w:rsidRPr="009E7851" w:rsidRDefault="00627C7C">
            <w:pPr>
              <w:spacing w:line="364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9DE8A6D" w14:textId="7442E4C5" w:rsidR="00627C7C" w:rsidRPr="00D47545" w:rsidRDefault="00627C7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13D6E" w14:textId="1B7BDA42" w:rsidR="00627C7C" w:rsidRPr="009E7851" w:rsidRDefault="00627C7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E89E3" w14:textId="242E808A" w:rsidR="00627C7C" w:rsidRPr="009E7851" w:rsidRDefault="00627C7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4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627C7C" w:rsidRPr="009E7851" w14:paraId="2A9A92F2" w14:textId="77777777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ACA7" w14:textId="77777777" w:rsidR="00627C7C" w:rsidRPr="009E7851" w:rsidRDefault="00627C7C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</w:tcPr>
          <w:p w14:paraId="39DB3B9D" w14:textId="77777777" w:rsidR="00627C7C" w:rsidRPr="009E7851" w:rsidRDefault="00627C7C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2A8AD1AD" w14:textId="77777777" w:rsidR="00627C7C" w:rsidRPr="009E7851" w:rsidRDefault="00627C7C">
            <w:pPr>
              <w:spacing w:line="364" w:lineRule="exac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27C7C" w:rsidRPr="009E7851" w14:paraId="259958D4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7041121" w14:textId="2B3BB35A" w:rsidR="00627C7C" w:rsidRPr="009E7851" w:rsidRDefault="00627C7C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4211CFD7" w14:textId="77777777" w:rsidR="00627C7C" w:rsidRPr="009E7851" w:rsidRDefault="00627C7C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05F556E" w14:textId="77777777" w:rsidR="00627C7C" w:rsidRPr="009E7851" w:rsidRDefault="00627C7C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245D2D23" w14:textId="77777777" w:rsidR="00627C7C" w:rsidRPr="009E7851" w:rsidRDefault="00627C7C">
            <w:pP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27C7C" w:rsidRPr="009E7851" w14:paraId="1B8F35FC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A648003" w14:textId="634A6E7A" w:rsidR="00627C7C" w:rsidRPr="00A55CF2" w:rsidRDefault="00627C7C">
            <w:pPr>
              <w:spacing w:line="364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0C8FD087" w14:textId="77777777" w:rsidR="00627C7C" w:rsidRPr="009E7851" w:rsidRDefault="00627C7C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43F91EE" w14:textId="59F6816E" w:rsidR="00627C7C" w:rsidRPr="009E7851" w:rsidRDefault="003624F0" w:rsidP="00075647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24F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3624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624F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027</w:t>
            </w:r>
            <w:r w:rsidRPr="003624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624F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685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5CE047F" w14:textId="294345A3" w:rsidR="00627C7C" w:rsidRPr="009E7851" w:rsidRDefault="00627C7C" w:rsidP="00075647">
            <w:pPr>
              <w:pBdr>
                <w:bottom w:val="sing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627C7C" w:rsidRPr="009E7851" w14:paraId="554A3D83" w14:textId="77777777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A4A5FDF" w14:textId="08B2F773" w:rsidR="00627C7C" w:rsidRPr="009E7851" w:rsidRDefault="00627C7C">
            <w:pPr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24CEF43" w14:textId="77777777" w:rsidR="00627C7C" w:rsidRPr="009E7851" w:rsidRDefault="00627C7C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C83C3D8" w14:textId="444C0575" w:rsidR="00627C7C" w:rsidRPr="009E7851" w:rsidRDefault="003624F0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24F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3624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3624F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027</w:t>
            </w:r>
            <w:r w:rsidRPr="003624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3624F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685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5FCFB88" w14:textId="490EA1F8" w:rsidR="00627C7C" w:rsidRPr="009E7851" w:rsidRDefault="00627C7C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364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0A1F64F6" w14:textId="1B40837F" w:rsidR="00627C7C" w:rsidRDefault="00627C7C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18"/>
          <w:szCs w:val="18"/>
          <w:lang w:val="en-US"/>
        </w:rPr>
      </w:pPr>
      <w:r>
        <w:rPr>
          <w:rFonts w:asciiTheme="majorBidi" w:hAnsiTheme="majorBidi" w:cstheme="majorBidi"/>
          <w:sz w:val="18"/>
          <w:szCs w:val="18"/>
          <w:lang w:val="en-US"/>
        </w:rPr>
        <w:br w:type="page"/>
      </w:r>
    </w:p>
    <w:p w14:paraId="0BFDFCAE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อนุพันธ์</w:t>
      </w:r>
      <w:bookmarkEnd w:id="40"/>
    </w:p>
    <w:p w14:paraId="29D350BD" w14:textId="77777777" w:rsidR="0098774D" w:rsidRPr="00D44C40" w:rsidRDefault="0098774D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2ACD3EF9" w14:textId="77777777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อนุพันธ์เพื่อค้า</w:t>
      </w:r>
    </w:p>
    <w:p w14:paraId="1EF5A7E8" w14:textId="77777777" w:rsidR="0098774D" w:rsidRPr="00D44C40" w:rsidRDefault="0098774D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13733C4" w14:textId="77777777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มูลค่ายุติธรรมและจํานวนเงินตามสัญญาของอนุพันธ์เพื่อค้าแบ่งตามประเภทความเสี่ยง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ได้ดังนี้</w:t>
      </w:r>
    </w:p>
    <w:p w14:paraId="4DC9C0CA" w14:textId="77777777" w:rsidR="0098774D" w:rsidRPr="00D44C40" w:rsidRDefault="0098774D" w:rsidP="004151A9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98774D" w:rsidRPr="009E7851" w14:paraId="1F76EE5F" w14:textId="77777777">
        <w:tc>
          <w:tcPr>
            <w:tcW w:w="1890" w:type="dxa"/>
            <w:vAlign w:val="bottom"/>
          </w:tcPr>
          <w:p w14:paraId="4FF5F660" w14:textId="77777777" w:rsidR="0098774D" w:rsidRPr="009E7851" w:rsidRDefault="0098774D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9F9976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703" w:type="dxa"/>
            <w:gridSpan w:val="3"/>
            <w:vAlign w:val="bottom"/>
          </w:tcPr>
          <w:p w14:paraId="6732B5D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136FA69" w14:textId="77777777">
        <w:tc>
          <w:tcPr>
            <w:tcW w:w="1890" w:type="dxa"/>
            <w:vAlign w:val="bottom"/>
          </w:tcPr>
          <w:p w14:paraId="30A37041" w14:textId="77777777" w:rsidR="0098774D" w:rsidRPr="009E7851" w:rsidRDefault="0098774D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09163ADE" w14:textId="77777777" w:rsidR="0098774D" w:rsidRPr="009E7851" w:rsidRDefault="009877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34DD148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2069CD53" w14:textId="77777777" w:rsidR="0098774D" w:rsidRPr="009E7851" w:rsidRDefault="009877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15F69EC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98774D" w:rsidRPr="009E7851" w14:paraId="71199113" w14:textId="77777777">
        <w:tc>
          <w:tcPr>
            <w:tcW w:w="1890" w:type="dxa"/>
            <w:vAlign w:val="bottom"/>
          </w:tcPr>
          <w:p w14:paraId="2531631D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72B4289F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04875AD8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57B4C657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  <w:tc>
          <w:tcPr>
            <w:tcW w:w="1234" w:type="dxa"/>
            <w:vAlign w:val="bottom"/>
          </w:tcPr>
          <w:p w14:paraId="4D29E872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BC74C62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07CA25D2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98774D" w:rsidRPr="009E7851" w14:paraId="71374B9C" w14:textId="77777777">
        <w:trPr>
          <w:trHeight w:val="73"/>
        </w:trPr>
        <w:tc>
          <w:tcPr>
            <w:tcW w:w="1890" w:type="dxa"/>
            <w:vAlign w:val="bottom"/>
          </w:tcPr>
          <w:p w14:paraId="7CDF710C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7405" w:type="dxa"/>
            <w:gridSpan w:val="6"/>
            <w:vAlign w:val="bottom"/>
          </w:tcPr>
          <w:p w14:paraId="2300CFF9" w14:textId="77777777" w:rsidR="0098774D" w:rsidRPr="009E7851" w:rsidRDefault="0098774D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eastAsia="th-TH"/>
              </w:rPr>
              <w:t>(พันบาท)</w:t>
            </w:r>
          </w:p>
        </w:tc>
      </w:tr>
      <w:tr w:rsidR="0098774D" w:rsidRPr="009E7851" w14:paraId="44EC7C26" w14:textId="77777777">
        <w:tc>
          <w:tcPr>
            <w:tcW w:w="1890" w:type="dxa"/>
            <w:vAlign w:val="bottom"/>
          </w:tcPr>
          <w:p w14:paraId="715C9CCD" w14:textId="77777777" w:rsidR="0098774D" w:rsidRPr="009E7851" w:rsidRDefault="0098774D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234" w:type="dxa"/>
            <w:vAlign w:val="bottom"/>
          </w:tcPr>
          <w:p w14:paraId="08F84B81" w14:textId="201FEFA5" w:rsidR="0098774D" w:rsidRPr="009E7851" w:rsidRDefault="003B3B48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3B3B48">
              <w:rPr>
                <w:rFonts w:asciiTheme="majorBidi" w:hAnsiTheme="majorBidi"/>
                <w:sz w:val="28"/>
                <w:szCs w:val="28"/>
                <w:lang w:val="en-US"/>
              </w:rPr>
              <w:t>1,765,965</w:t>
            </w:r>
          </w:p>
        </w:tc>
        <w:tc>
          <w:tcPr>
            <w:tcW w:w="1234" w:type="dxa"/>
            <w:vAlign w:val="bottom"/>
          </w:tcPr>
          <w:p w14:paraId="38753E0C" w14:textId="36E4C63E" w:rsidR="0098774D" w:rsidRPr="009E7851" w:rsidRDefault="003B3B48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3B3B4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3B3B48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3B3B4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388</w:t>
            </w:r>
            <w:r w:rsidRPr="003B3B48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3B3B4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1234" w:type="dxa"/>
            <w:vAlign w:val="bottom"/>
          </w:tcPr>
          <w:p w14:paraId="04DA3651" w14:textId="1596093A" w:rsidR="0098774D" w:rsidRPr="009E7851" w:rsidRDefault="0059591F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207,680,419</w:t>
            </w:r>
          </w:p>
        </w:tc>
        <w:tc>
          <w:tcPr>
            <w:tcW w:w="1234" w:type="dxa"/>
            <w:vAlign w:val="bottom"/>
          </w:tcPr>
          <w:p w14:paraId="426280BE" w14:textId="38BDB612" w:rsidR="0098774D" w:rsidRPr="009E7851" w:rsidRDefault="004151A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404</w:t>
            </w:r>
            <w:r w:rsidR="0098774D"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812</w:t>
            </w:r>
          </w:p>
        </w:tc>
        <w:tc>
          <w:tcPr>
            <w:tcW w:w="1234" w:type="dxa"/>
            <w:vAlign w:val="bottom"/>
          </w:tcPr>
          <w:p w14:paraId="57F1BF28" w14:textId="0FA8AD38" w:rsidR="0098774D" w:rsidRPr="009E7851" w:rsidRDefault="004151A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544</w:t>
            </w:r>
            <w:r w:rsidR="0098774D"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959</w:t>
            </w:r>
          </w:p>
        </w:tc>
        <w:tc>
          <w:tcPr>
            <w:tcW w:w="1235" w:type="dxa"/>
            <w:vAlign w:val="bottom"/>
          </w:tcPr>
          <w:p w14:paraId="703F3BF8" w14:textId="082A653B" w:rsidR="0098774D" w:rsidRPr="009E7851" w:rsidRDefault="004151A9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42</w:t>
            </w:r>
            <w:r w:rsidR="0098774D"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770</w:t>
            </w:r>
            <w:r w:rsidR="0098774D"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115</w:t>
            </w:r>
          </w:p>
        </w:tc>
      </w:tr>
      <w:tr w:rsidR="0098774D" w:rsidRPr="009E7851" w14:paraId="7F352EF3" w14:textId="77777777">
        <w:tc>
          <w:tcPr>
            <w:tcW w:w="1890" w:type="dxa"/>
            <w:vAlign w:val="bottom"/>
          </w:tcPr>
          <w:p w14:paraId="3F639CBD" w14:textId="77777777" w:rsidR="0098774D" w:rsidRPr="009E7851" w:rsidRDefault="0098774D">
            <w:pPr>
              <w:pStyle w:val="NoSpacing"/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6B80DDD1" w14:textId="50BD9D78" w:rsidR="0098774D" w:rsidRPr="009E7851" w:rsidRDefault="003B3B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1,765,965</w:t>
            </w:r>
          </w:p>
        </w:tc>
        <w:tc>
          <w:tcPr>
            <w:tcW w:w="1234" w:type="dxa"/>
            <w:vAlign w:val="bottom"/>
          </w:tcPr>
          <w:p w14:paraId="49CA8EFD" w14:textId="4F90D97A" w:rsidR="0098774D" w:rsidRPr="009E7851" w:rsidRDefault="003B3B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388</w:t>
            </w: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3B3B4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1234" w:type="dxa"/>
            <w:vAlign w:val="bottom"/>
          </w:tcPr>
          <w:p w14:paraId="7ADC67AF" w14:textId="37ECB0AA" w:rsidR="0098774D" w:rsidRPr="009E7851" w:rsidRDefault="0059591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59591F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207,680,419</w:t>
            </w:r>
          </w:p>
        </w:tc>
        <w:tc>
          <w:tcPr>
            <w:tcW w:w="1234" w:type="dxa"/>
            <w:vAlign w:val="bottom"/>
          </w:tcPr>
          <w:p w14:paraId="7482945D" w14:textId="4B9C55E5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404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812</w:t>
            </w:r>
          </w:p>
        </w:tc>
        <w:tc>
          <w:tcPr>
            <w:tcW w:w="1234" w:type="dxa"/>
            <w:vAlign w:val="bottom"/>
          </w:tcPr>
          <w:p w14:paraId="5082B449" w14:textId="69D43E79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544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959</w:t>
            </w:r>
          </w:p>
        </w:tc>
        <w:tc>
          <w:tcPr>
            <w:tcW w:w="1235" w:type="dxa"/>
            <w:vAlign w:val="bottom"/>
          </w:tcPr>
          <w:p w14:paraId="414B4224" w14:textId="7681DCAE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42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770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115</w:t>
            </w:r>
          </w:p>
        </w:tc>
      </w:tr>
      <w:tr w:rsidR="00627C7C" w:rsidRPr="009E7851" w14:paraId="25526D8D" w14:textId="77777777">
        <w:tc>
          <w:tcPr>
            <w:tcW w:w="1890" w:type="dxa"/>
            <w:vAlign w:val="bottom"/>
          </w:tcPr>
          <w:p w14:paraId="57E944A0" w14:textId="77777777" w:rsidR="00627C7C" w:rsidRPr="00A55CF2" w:rsidRDefault="00627C7C">
            <w:pPr>
              <w:pStyle w:val="NoSpacing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  <w:bookmarkStart w:id="41" w:name="_Toc133518007"/>
            <w:bookmarkStart w:id="42" w:name="_Toc65140963"/>
          </w:p>
        </w:tc>
        <w:tc>
          <w:tcPr>
            <w:tcW w:w="1234" w:type="dxa"/>
            <w:vAlign w:val="bottom"/>
          </w:tcPr>
          <w:p w14:paraId="2AFA9E5F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6B9A59BB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1B71561E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6601880D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63CD3BAE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35" w:type="dxa"/>
            <w:vAlign w:val="bottom"/>
          </w:tcPr>
          <w:p w14:paraId="53775DB3" w14:textId="77777777" w:rsidR="00627C7C" w:rsidRPr="00A55CF2" w:rsidRDefault="00627C7C" w:rsidP="00A55CF2">
            <w:pPr>
              <w:tabs>
                <w:tab w:val="decimal" w:pos="1385"/>
              </w:tabs>
              <w:jc w:val="center"/>
              <w:rPr>
                <w:rFonts w:asciiTheme="majorBidi" w:hAnsiTheme="majorBidi"/>
                <w:b/>
                <w:bCs/>
                <w:sz w:val="14"/>
                <w:szCs w:val="14"/>
                <w:lang w:val="en-US"/>
              </w:rPr>
            </w:pPr>
          </w:p>
        </w:tc>
      </w:tr>
    </w:tbl>
    <w:p w14:paraId="4563B901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เงินลงทุน</w:t>
      </w:r>
      <w:bookmarkEnd w:id="41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DBD2518" w14:textId="77777777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C44D95D" w14:textId="2C288668" w:rsidR="0098774D" w:rsidRPr="009E7851" w:rsidRDefault="00F96ADF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627C7C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7853C835" w14:textId="77777777" w:rsidR="0098774D" w:rsidRPr="009E7851" w:rsidRDefault="0098774D" w:rsidP="0098774D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98774D" w:rsidRPr="009E7851" w14:paraId="22445B26" w14:textId="77777777">
        <w:trPr>
          <w:cantSplit/>
          <w:tblHeader/>
        </w:trPr>
        <w:tc>
          <w:tcPr>
            <w:tcW w:w="6300" w:type="dxa"/>
            <w:vAlign w:val="bottom"/>
          </w:tcPr>
          <w:p w14:paraId="41348A2C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7A589A3" w14:textId="77777777" w:rsidR="0098774D" w:rsidRPr="009E7851" w:rsidRDefault="0098774D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449DE8E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8FD236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</w:tr>
      <w:tr w:rsidR="0098774D" w:rsidRPr="009E7851" w14:paraId="01EA8F7E" w14:textId="77777777">
        <w:trPr>
          <w:cantSplit/>
          <w:tblHeader/>
        </w:trPr>
        <w:tc>
          <w:tcPr>
            <w:tcW w:w="6300" w:type="dxa"/>
            <w:vAlign w:val="bottom"/>
          </w:tcPr>
          <w:p w14:paraId="336978C7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04B3811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10B2D2D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74F8D40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98774D" w:rsidRPr="009E7851" w14:paraId="66C66511" w14:textId="77777777">
        <w:trPr>
          <w:cantSplit/>
          <w:tblHeader/>
        </w:trPr>
        <w:tc>
          <w:tcPr>
            <w:tcW w:w="6300" w:type="dxa"/>
            <w:vAlign w:val="bottom"/>
          </w:tcPr>
          <w:p w14:paraId="1E8F93F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052B3CC1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8774D" w:rsidRPr="009E7851" w14:paraId="16F1B6F1" w14:textId="77777777">
        <w:trPr>
          <w:cantSplit/>
        </w:trPr>
        <w:tc>
          <w:tcPr>
            <w:tcW w:w="6300" w:type="dxa"/>
            <w:vAlign w:val="bottom"/>
          </w:tcPr>
          <w:p w14:paraId="64203CC7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vAlign w:val="bottom"/>
          </w:tcPr>
          <w:p w14:paraId="43C884F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7EA10BE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352B4E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98774D" w:rsidRPr="009E7851" w14:paraId="50E18F5B" w14:textId="77777777">
        <w:trPr>
          <w:cantSplit/>
        </w:trPr>
        <w:tc>
          <w:tcPr>
            <w:tcW w:w="6300" w:type="dxa"/>
            <w:vAlign w:val="bottom"/>
          </w:tcPr>
          <w:p w14:paraId="5203EC8E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vAlign w:val="bottom"/>
          </w:tcPr>
          <w:p w14:paraId="7B96EC7B" w14:textId="7FAF8103" w:rsidR="0098774D" w:rsidRPr="009E7851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1,467,105</w:t>
            </w:r>
          </w:p>
        </w:tc>
        <w:tc>
          <w:tcPr>
            <w:tcW w:w="180" w:type="dxa"/>
          </w:tcPr>
          <w:p w14:paraId="67FB364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2B5E048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1,466,699</w:t>
            </w:r>
          </w:p>
        </w:tc>
      </w:tr>
      <w:tr w:rsidR="0098774D" w:rsidRPr="009E7851" w14:paraId="3CAA2B7E" w14:textId="77777777">
        <w:trPr>
          <w:cantSplit/>
        </w:trPr>
        <w:tc>
          <w:tcPr>
            <w:tcW w:w="6300" w:type="dxa"/>
            <w:vAlign w:val="bottom"/>
          </w:tcPr>
          <w:p w14:paraId="784572BE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B4FD751" w14:textId="79A77488" w:rsidR="0098774D" w:rsidRPr="009E7851" w:rsidDel="00985AFF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0" w:type="dxa"/>
          </w:tcPr>
          <w:p w14:paraId="6103EE4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6EDA02C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</w:tr>
      <w:tr w:rsidR="0098774D" w:rsidRPr="009E7851" w14:paraId="6D19B96A" w14:textId="77777777">
        <w:trPr>
          <w:cantSplit/>
        </w:trPr>
        <w:tc>
          <w:tcPr>
            <w:tcW w:w="6300" w:type="dxa"/>
            <w:vAlign w:val="bottom"/>
          </w:tcPr>
          <w:p w14:paraId="67536374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51B3B73" w14:textId="4D6F671E" w:rsidR="0098774D" w:rsidRPr="009E7851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2,633,105</w:t>
            </w:r>
          </w:p>
        </w:tc>
        <w:tc>
          <w:tcPr>
            <w:tcW w:w="180" w:type="dxa"/>
          </w:tcPr>
          <w:p w14:paraId="00C46A3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0A2CA09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2,632,699</w:t>
            </w:r>
          </w:p>
        </w:tc>
      </w:tr>
      <w:tr w:rsidR="0098774D" w:rsidRPr="009E7851" w14:paraId="318556AE" w14:textId="77777777">
        <w:trPr>
          <w:cantSplit/>
        </w:trPr>
        <w:tc>
          <w:tcPr>
            <w:tcW w:w="6300" w:type="dxa"/>
            <w:vAlign w:val="bottom"/>
          </w:tcPr>
          <w:p w14:paraId="0EEB06D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9713FFD" w14:textId="34B9DE3B" w:rsidR="0098774D" w:rsidRPr="009E7851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(1,940)</w:t>
            </w:r>
          </w:p>
        </w:tc>
        <w:tc>
          <w:tcPr>
            <w:tcW w:w="180" w:type="dxa"/>
          </w:tcPr>
          <w:p w14:paraId="38B0B25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6DB7716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</w:tr>
      <w:tr w:rsidR="0098774D" w:rsidRPr="009E7851" w14:paraId="1660CE3D" w14:textId="77777777">
        <w:trPr>
          <w:cantSplit/>
          <w:trHeight w:val="407"/>
        </w:trPr>
        <w:tc>
          <w:tcPr>
            <w:tcW w:w="6300" w:type="dxa"/>
            <w:vAlign w:val="bottom"/>
          </w:tcPr>
          <w:p w14:paraId="635B0CC7" w14:textId="0E424540" w:rsidR="0098774D" w:rsidRPr="00D44C40" w:rsidRDefault="00294F3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0617A5" w14:textId="6DC0C66A" w:rsidR="0098774D" w:rsidRPr="009E7851" w:rsidRDefault="00C473EC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2,631,165</w:t>
            </w:r>
          </w:p>
        </w:tc>
        <w:tc>
          <w:tcPr>
            <w:tcW w:w="180" w:type="dxa"/>
          </w:tcPr>
          <w:p w14:paraId="7FC5D74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DFA8E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2,629,088</w:t>
            </w:r>
          </w:p>
        </w:tc>
      </w:tr>
    </w:tbl>
    <w:p w14:paraId="68917DDF" w14:textId="43CAC9D7" w:rsidR="00627C7C" w:rsidRDefault="00627C7C" w:rsidP="0098774D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98774D" w:rsidRPr="009E7851" w14:paraId="7C8F9ECB" w14:textId="77777777">
        <w:trPr>
          <w:cantSplit/>
          <w:tblHeader/>
        </w:trPr>
        <w:tc>
          <w:tcPr>
            <w:tcW w:w="6300" w:type="dxa"/>
            <w:vAlign w:val="bottom"/>
          </w:tcPr>
          <w:p w14:paraId="4976D38A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E9E294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44A261F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494D3D7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98774D" w:rsidRPr="009E7851" w14:paraId="309AFEE6" w14:textId="77777777">
        <w:trPr>
          <w:cantSplit/>
          <w:tblHeader/>
        </w:trPr>
        <w:tc>
          <w:tcPr>
            <w:tcW w:w="6300" w:type="dxa"/>
            <w:vAlign w:val="bottom"/>
          </w:tcPr>
          <w:p w14:paraId="2CCBBAB9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EC7111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55E8716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1547861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98774D" w:rsidRPr="009E7851" w14:paraId="670BBD54" w14:textId="77777777">
        <w:trPr>
          <w:cantSplit/>
          <w:tblHeader/>
        </w:trPr>
        <w:tc>
          <w:tcPr>
            <w:tcW w:w="6300" w:type="dxa"/>
            <w:vAlign w:val="bottom"/>
          </w:tcPr>
          <w:p w14:paraId="45319958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1AD48C01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8774D" w:rsidRPr="009E7851" w14:paraId="53D153B1" w14:textId="77777777">
        <w:trPr>
          <w:cantSplit/>
        </w:trPr>
        <w:tc>
          <w:tcPr>
            <w:tcW w:w="6300" w:type="dxa"/>
            <w:vAlign w:val="bottom"/>
          </w:tcPr>
          <w:p w14:paraId="486B3DD8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55306AB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D7C151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C41652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98774D" w:rsidRPr="009E7851" w14:paraId="36C2B9A3" w14:textId="77777777">
        <w:trPr>
          <w:cantSplit/>
        </w:trPr>
        <w:tc>
          <w:tcPr>
            <w:tcW w:w="6300" w:type="dxa"/>
            <w:vAlign w:val="bottom"/>
          </w:tcPr>
          <w:p w14:paraId="208489B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</w:tcPr>
          <w:p w14:paraId="17A2FD5B" w14:textId="2E4BF427" w:rsidR="0098774D" w:rsidRPr="009E7851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41,398,202</w:t>
            </w:r>
          </w:p>
        </w:tc>
        <w:tc>
          <w:tcPr>
            <w:tcW w:w="180" w:type="dxa"/>
          </w:tcPr>
          <w:p w14:paraId="62DE4C6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</w:tcPr>
          <w:p w14:paraId="0526A63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31,258,903</w:t>
            </w:r>
          </w:p>
        </w:tc>
      </w:tr>
      <w:tr w:rsidR="0098774D" w:rsidRPr="009E7851" w14:paraId="2FCED96B" w14:textId="77777777">
        <w:trPr>
          <w:cantSplit/>
        </w:trPr>
        <w:tc>
          <w:tcPr>
            <w:tcW w:w="6300" w:type="dxa"/>
            <w:vAlign w:val="bottom"/>
          </w:tcPr>
          <w:p w14:paraId="67586426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</w:tcPr>
          <w:p w14:paraId="45070003" w14:textId="2231F025" w:rsidR="0098774D" w:rsidRPr="009E7851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1,615,438</w:t>
            </w:r>
          </w:p>
        </w:tc>
        <w:tc>
          <w:tcPr>
            <w:tcW w:w="180" w:type="dxa"/>
          </w:tcPr>
          <w:p w14:paraId="389856B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744A73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2,022,966</w:t>
            </w:r>
          </w:p>
        </w:tc>
      </w:tr>
      <w:tr w:rsidR="0098774D" w:rsidRPr="009E7851" w14:paraId="7C316BDA" w14:textId="77777777">
        <w:trPr>
          <w:cantSplit/>
        </w:trPr>
        <w:tc>
          <w:tcPr>
            <w:tcW w:w="6300" w:type="dxa"/>
            <w:vAlign w:val="bottom"/>
          </w:tcPr>
          <w:p w14:paraId="2D77B6D0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4AD1457" w14:textId="70D683BF" w:rsidR="0098774D" w:rsidRPr="009E7851" w:rsidDel="00985AFF" w:rsidRDefault="00C473E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5EF2321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0C783FB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3,066,510</w:t>
            </w:r>
          </w:p>
        </w:tc>
      </w:tr>
      <w:tr w:rsidR="0098774D" w:rsidRPr="009E7851" w14:paraId="02442340" w14:textId="77777777">
        <w:trPr>
          <w:cantSplit/>
        </w:trPr>
        <w:tc>
          <w:tcPr>
            <w:tcW w:w="6300" w:type="dxa"/>
            <w:vAlign w:val="bottom"/>
          </w:tcPr>
          <w:p w14:paraId="0F038D9F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65CD751" w14:textId="78C7B9C3" w:rsidR="0098774D" w:rsidRPr="009E7851" w:rsidRDefault="00C473EC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43,013,640</w:t>
            </w:r>
          </w:p>
        </w:tc>
        <w:tc>
          <w:tcPr>
            <w:tcW w:w="180" w:type="dxa"/>
          </w:tcPr>
          <w:p w14:paraId="02BD0E0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29CEEC1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36,348,379</w:t>
            </w:r>
          </w:p>
        </w:tc>
      </w:tr>
      <w:tr w:rsidR="0098774D" w:rsidRPr="009E7851" w14:paraId="6C18DDEA" w14:textId="77777777">
        <w:trPr>
          <w:cantSplit/>
        </w:trPr>
        <w:tc>
          <w:tcPr>
            <w:tcW w:w="6300" w:type="dxa"/>
            <w:vAlign w:val="bottom"/>
          </w:tcPr>
          <w:p w14:paraId="0B090028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357B0F5" w14:textId="5E688994" w:rsidR="0098774D" w:rsidRPr="009E7851" w:rsidRDefault="00C473EC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473E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(201,481)</w:t>
            </w:r>
          </w:p>
        </w:tc>
        <w:tc>
          <w:tcPr>
            <w:tcW w:w="180" w:type="dxa"/>
          </w:tcPr>
          <w:p w14:paraId="062CA13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</w:tcPr>
          <w:p w14:paraId="79311C5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(876,268)</w:t>
            </w:r>
          </w:p>
        </w:tc>
      </w:tr>
    </w:tbl>
    <w:p w14:paraId="11D47D08" w14:textId="29B905DF" w:rsidR="002C6CB2" w:rsidRDefault="002C6CB2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98774D" w:rsidRPr="009E7851" w14:paraId="3FE84156" w14:textId="77777777">
        <w:trPr>
          <w:cantSplit/>
          <w:tblHeader/>
        </w:trPr>
        <w:tc>
          <w:tcPr>
            <w:tcW w:w="6300" w:type="dxa"/>
            <w:vAlign w:val="bottom"/>
          </w:tcPr>
          <w:p w14:paraId="3A2D2D78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2363673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24D3BC2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9E6376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98774D" w:rsidRPr="009E7851" w14:paraId="38CB6CC1" w14:textId="77777777">
        <w:trPr>
          <w:cantSplit/>
          <w:tblHeader/>
        </w:trPr>
        <w:tc>
          <w:tcPr>
            <w:tcW w:w="6300" w:type="dxa"/>
            <w:vAlign w:val="bottom"/>
          </w:tcPr>
          <w:p w14:paraId="4C1F4EB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81ABCF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64CFE8FB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729C731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98774D" w:rsidRPr="009E7851" w14:paraId="1B805FE5" w14:textId="77777777">
        <w:trPr>
          <w:cantSplit/>
          <w:tblHeader/>
        </w:trPr>
        <w:tc>
          <w:tcPr>
            <w:tcW w:w="6300" w:type="dxa"/>
            <w:vAlign w:val="bottom"/>
          </w:tcPr>
          <w:p w14:paraId="6F180CAA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08AACCD3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8774D" w:rsidRPr="009E7851" w14:paraId="5E96FC1F" w14:textId="77777777">
        <w:trPr>
          <w:cantSplit/>
        </w:trPr>
        <w:tc>
          <w:tcPr>
            <w:tcW w:w="6300" w:type="dxa"/>
            <w:vAlign w:val="bottom"/>
          </w:tcPr>
          <w:p w14:paraId="26EB923C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3655CA8F" w14:textId="77777777" w:rsidR="0098774D" w:rsidRPr="009E7851" w:rsidRDefault="0098774D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1448A3B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41BDA68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3AA7D5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98774D" w:rsidRPr="009E7851" w14:paraId="7F0E59BE" w14:textId="77777777">
        <w:trPr>
          <w:cantSplit/>
        </w:trPr>
        <w:tc>
          <w:tcPr>
            <w:tcW w:w="6300" w:type="dxa"/>
          </w:tcPr>
          <w:p w14:paraId="61530DB9" w14:textId="77777777" w:rsidR="0098774D" w:rsidRPr="00A55CF2" w:rsidRDefault="0098774D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4A425197" w14:textId="1F675369" w:rsidR="0098774D" w:rsidRPr="00A55CF2" w:rsidRDefault="00627C7C">
            <w:pPr>
              <w:ind w:left="10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="00DE1B1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หุ้นทุน</w:t>
            </w:r>
          </w:p>
        </w:tc>
        <w:tc>
          <w:tcPr>
            <w:tcW w:w="1350" w:type="dxa"/>
            <w:vAlign w:val="bottom"/>
          </w:tcPr>
          <w:p w14:paraId="23D38409" w14:textId="76E1EDFA" w:rsidR="00E040A2" w:rsidRDefault="00E040A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6D40F075" w14:textId="59F7AE99" w:rsidR="0098774D" w:rsidRPr="009E7851" w:rsidRDefault="00916C0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1,550,681</w:t>
            </w:r>
          </w:p>
        </w:tc>
        <w:tc>
          <w:tcPr>
            <w:tcW w:w="180" w:type="dxa"/>
          </w:tcPr>
          <w:p w14:paraId="6F55BA3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46D546EA" w14:textId="0DF1FA0D" w:rsidR="0098774D" w:rsidRPr="009E7851" w:rsidRDefault="00627C7C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 w:rsidR="00DE1B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16C03" w:rsidRPr="009E7851" w14:paraId="368CCA1A" w14:textId="77777777">
        <w:trPr>
          <w:cantSplit/>
        </w:trPr>
        <w:tc>
          <w:tcPr>
            <w:tcW w:w="6300" w:type="dxa"/>
          </w:tcPr>
          <w:p w14:paraId="2BFAF00E" w14:textId="03C1309C" w:rsidR="00916C03" w:rsidRPr="009E7851" w:rsidRDefault="00916C03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หน่วยลงทุน</w:t>
            </w:r>
          </w:p>
        </w:tc>
        <w:tc>
          <w:tcPr>
            <w:tcW w:w="1350" w:type="dxa"/>
            <w:vAlign w:val="bottom"/>
          </w:tcPr>
          <w:p w14:paraId="54D81A02" w14:textId="31AE72E6" w:rsidR="00916C03" w:rsidRDefault="00916C0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2,988,299</w:t>
            </w:r>
          </w:p>
        </w:tc>
        <w:tc>
          <w:tcPr>
            <w:tcW w:w="180" w:type="dxa"/>
          </w:tcPr>
          <w:p w14:paraId="016A9F2A" w14:textId="77777777" w:rsidR="00916C03" w:rsidRPr="009E7851" w:rsidRDefault="00916C0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268B8F7" w14:textId="11E65686" w:rsidR="00916C03" w:rsidRDefault="00916C0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98774D" w:rsidRPr="009E7851" w14:paraId="6EC5552E" w14:textId="77777777">
        <w:trPr>
          <w:cantSplit/>
        </w:trPr>
        <w:tc>
          <w:tcPr>
            <w:tcW w:w="6300" w:type="dxa"/>
          </w:tcPr>
          <w:p w14:paraId="6495CCF3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1E47B17" w14:textId="63D43346" w:rsidR="0098774D" w:rsidRPr="009E7851" w:rsidRDefault="00E040A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40A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80" w:type="dxa"/>
          </w:tcPr>
          <w:p w14:paraId="1553020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C81131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</w:tr>
      <w:tr w:rsidR="0098774D" w:rsidRPr="009E7851" w14:paraId="0227BE75" w14:textId="77777777">
        <w:trPr>
          <w:cantSplit/>
        </w:trPr>
        <w:tc>
          <w:tcPr>
            <w:tcW w:w="6300" w:type="dxa"/>
          </w:tcPr>
          <w:p w14:paraId="2361B608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6910F2B" w14:textId="20748378" w:rsidR="0098774D" w:rsidRPr="009E7851" w:rsidDel="00985AFF" w:rsidRDefault="00E040A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040A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4,545,883</w:t>
            </w:r>
          </w:p>
        </w:tc>
        <w:tc>
          <w:tcPr>
            <w:tcW w:w="180" w:type="dxa"/>
          </w:tcPr>
          <w:p w14:paraId="35FFE2A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34A6E83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3,750,685</w:t>
            </w:r>
          </w:p>
        </w:tc>
      </w:tr>
      <w:tr w:rsidR="0098774D" w:rsidRPr="009E7851" w14:paraId="2F843515" w14:textId="77777777">
        <w:trPr>
          <w:cantSplit/>
        </w:trPr>
        <w:tc>
          <w:tcPr>
            <w:tcW w:w="6300" w:type="dxa"/>
          </w:tcPr>
          <w:p w14:paraId="49C2499F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D8F3EAB" w14:textId="17128FBB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รวมเงินลงทุน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B63F1CD" w14:textId="696AA1F7" w:rsidR="0098774D" w:rsidRPr="009E7851" w:rsidRDefault="00E040A2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040A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50,190,688</w:t>
            </w:r>
          </w:p>
        </w:tc>
        <w:tc>
          <w:tcPr>
            <w:tcW w:w="180" w:type="dxa"/>
          </w:tcPr>
          <w:p w14:paraId="04400A7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7DEF5B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42,728,152</w:t>
            </w:r>
          </w:p>
        </w:tc>
      </w:tr>
    </w:tbl>
    <w:p w14:paraId="7DF53FC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49D2E6E" w14:textId="07A6B86E" w:rsidR="0098774D" w:rsidRPr="009E7851" w:rsidRDefault="0098774D" w:rsidP="0098774D">
      <w:pPr>
        <w:ind w:left="561"/>
        <w:jc w:val="thaiDistribute"/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</w:t>
      </w:r>
      <w:r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สิ้นสุด</w:t>
      </w:r>
      <w:r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วันที่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31 </w:t>
      </w:r>
      <w:r w:rsidRPr="009E7851">
        <w:rPr>
          <w:rFonts w:asciiTheme="majorBidi" w:hAnsiTheme="majorBidi" w:cstheme="majorBidi" w:hint="cs"/>
          <w:spacing w:val="-2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pacing w:val="-2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มีจำนวน </w:t>
      </w:r>
      <w:r w:rsidR="00924E5A">
        <w:rPr>
          <w:rFonts w:asciiTheme="majorBidi" w:hAnsiTheme="majorBidi" w:cstheme="majorBidi"/>
          <w:spacing w:val="-2"/>
          <w:sz w:val="28"/>
          <w:szCs w:val="28"/>
          <w:lang w:val="en-US"/>
        </w:rPr>
        <w:t>23</w:t>
      </w:r>
      <w:r w:rsidR="000F6B5B">
        <w:rPr>
          <w:rFonts w:asciiTheme="majorBidi" w:hAnsiTheme="majorBidi" w:cstheme="majorBidi"/>
          <w:spacing w:val="-2"/>
          <w:sz w:val="28"/>
          <w:szCs w:val="28"/>
          <w:lang w:val="en-US"/>
        </w:rPr>
        <w:t>7</w:t>
      </w:r>
      <w:r w:rsidR="00924E5A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>204</w:t>
      </w:r>
      <w:r w:rsidR="00147970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 xml:space="preserve">    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pacing w:val="-2"/>
          <w:sz w:val="28"/>
          <w:szCs w:val="28"/>
          <w:cs/>
          <w:lang w:val="en-US"/>
        </w:rPr>
        <w:t>ล้านบาท)</w:t>
      </w:r>
    </w:p>
    <w:p w14:paraId="5D0B0A26" w14:textId="0B655CFE" w:rsidR="00627C7C" w:rsidRDefault="00627C7C" w:rsidP="0098774D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0B914BFE" w14:textId="77777777" w:rsidR="0098774D" w:rsidRPr="009E7851" w:rsidRDefault="0098774D" w:rsidP="0098774D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โดยธนาคารรับรู้ขาดทุนสะสมจากการตัดรายการดังกล่าวในกำไรสะสมดังนี้</w:t>
      </w:r>
    </w:p>
    <w:p w14:paraId="5604BA24" w14:textId="3F80E6B4" w:rsidR="0098774D" w:rsidRPr="009E7851" w:rsidRDefault="0098774D" w:rsidP="0098774D"/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98774D" w:rsidRPr="009E7851" w14:paraId="25363BDE" w14:textId="77777777">
        <w:tc>
          <w:tcPr>
            <w:tcW w:w="2527" w:type="dxa"/>
            <w:vAlign w:val="bottom"/>
          </w:tcPr>
          <w:p w14:paraId="0E65E9F2" w14:textId="6A4F4708" w:rsidR="0098774D" w:rsidRPr="009E7851" w:rsidRDefault="0098774D" w:rsidP="004151A9">
            <w:pPr>
              <w:pStyle w:val="ListParagraph"/>
              <w:ind w:left="173" w:hanging="173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ธันวาคม</w:t>
            </w:r>
          </w:p>
        </w:tc>
        <w:tc>
          <w:tcPr>
            <w:tcW w:w="6662" w:type="dxa"/>
            <w:gridSpan w:val="4"/>
            <w:vAlign w:val="bottom"/>
          </w:tcPr>
          <w:p w14:paraId="76CCADD8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8</w:t>
            </w:r>
          </w:p>
        </w:tc>
      </w:tr>
      <w:tr w:rsidR="0098774D" w:rsidRPr="009E7851" w14:paraId="6E348044" w14:textId="77777777">
        <w:tc>
          <w:tcPr>
            <w:tcW w:w="2527" w:type="dxa"/>
            <w:vAlign w:val="bottom"/>
          </w:tcPr>
          <w:p w14:paraId="2CA38BFE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193E48AC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33F962FD" w14:textId="011BBD11" w:rsidR="0098774D" w:rsidRPr="009E7851" w:rsidRDefault="0098774D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="00522459"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6B13665D" w14:textId="68F32DBF" w:rsidR="0098774D" w:rsidRPr="009E7851" w:rsidRDefault="0098774D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  <w:r w:rsidR="00522459"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  <w:r w:rsidR="00522459"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624AE4B3" w14:textId="542EF165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เหตุผลในการ</w:t>
            </w:r>
            <w:r w:rsidR="00522459"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ตัดรายการ</w:t>
            </w:r>
          </w:p>
        </w:tc>
      </w:tr>
      <w:tr w:rsidR="0098774D" w:rsidRPr="009E7851" w14:paraId="067E6E22" w14:textId="77777777">
        <w:tc>
          <w:tcPr>
            <w:tcW w:w="2527" w:type="dxa"/>
            <w:vAlign w:val="bottom"/>
          </w:tcPr>
          <w:p w14:paraId="6F29975A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29A05234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98774D" w:rsidRPr="009E7851" w14:paraId="2AE5FBA2" w14:textId="77777777">
        <w:tc>
          <w:tcPr>
            <w:tcW w:w="9189" w:type="dxa"/>
            <w:gridSpan w:val="5"/>
            <w:vAlign w:val="bottom"/>
          </w:tcPr>
          <w:p w14:paraId="192B3D93" w14:textId="6924FB15" w:rsidR="0098774D" w:rsidRPr="009E7851" w:rsidRDefault="0098774D" w:rsidP="004151A9">
            <w:pPr>
              <w:pStyle w:val="ListParagraph"/>
              <w:ind w:left="173" w:hanging="173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  <w:r w:rsidR="00522459"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98774D" w:rsidRPr="009E7851" w14:paraId="3E040A2E" w14:textId="77777777">
        <w:tc>
          <w:tcPr>
            <w:tcW w:w="2527" w:type="dxa"/>
            <w:vAlign w:val="bottom"/>
          </w:tcPr>
          <w:p w14:paraId="53F3376A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bottom"/>
          </w:tcPr>
          <w:p w14:paraId="34A1B4E0" w14:textId="6E7AC413" w:rsidR="0098774D" w:rsidRPr="009E7851" w:rsidRDefault="00924E5A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24E5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372,402</w:t>
            </w:r>
          </w:p>
        </w:tc>
        <w:tc>
          <w:tcPr>
            <w:tcW w:w="1418" w:type="dxa"/>
            <w:vAlign w:val="bottom"/>
          </w:tcPr>
          <w:p w14:paraId="3AA4C746" w14:textId="5786C60D" w:rsidR="0098774D" w:rsidRPr="009E7851" w:rsidRDefault="00924E5A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24E5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927</w:t>
            </w:r>
          </w:p>
        </w:tc>
        <w:tc>
          <w:tcPr>
            <w:tcW w:w="2056" w:type="dxa"/>
            <w:vAlign w:val="bottom"/>
          </w:tcPr>
          <w:p w14:paraId="5E7D905C" w14:textId="77682CF3" w:rsidR="0098774D" w:rsidRPr="009E7851" w:rsidRDefault="00924E5A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24E5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(415,154)</w:t>
            </w:r>
          </w:p>
        </w:tc>
        <w:tc>
          <w:tcPr>
            <w:tcW w:w="1629" w:type="dxa"/>
            <w:vAlign w:val="bottom"/>
          </w:tcPr>
          <w:p w14:paraId="121801A6" w14:textId="57AD7FE9" w:rsidR="0098774D" w:rsidRPr="009E7851" w:rsidRDefault="00627C7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98774D" w:rsidRPr="009E7851" w14:paraId="623A8023" w14:textId="77777777">
        <w:trPr>
          <w:trHeight w:val="197"/>
        </w:trPr>
        <w:tc>
          <w:tcPr>
            <w:tcW w:w="2527" w:type="dxa"/>
          </w:tcPr>
          <w:p w14:paraId="3C076E7D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04267AD8" w14:textId="392518B9" w:rsidR="0098774D" w:rsidRPr="009E7851" w:rsidRDefault="00924E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24E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372,402</w:t>
            </w:r>
          </w:p>
        </w:tc>
        <w:tc>
          <w:tcPr>
            <w:tcW w:w="1418" w:type="dxa"/>
          </w:tcPr>
          <w:p w14:paraId="5343643E" w14:textId="620A9AB4" w:rsidR="0098774D" w:rsidRPr="009E7851" w:rsidRDefault="00924E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24E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927</w:t>
            </w:r>
          </w:p>
        </w:tc>
        <w:tc>
          <w:tcPr>
            <w:tcW w:w="2056" w:type="dxa"/>
          </w:tcPr>
          <w:p w14:paraId="5B698C11" w14:textId="421C7ED4" w:rsidR="0098774D" w:rsidRPr="009E7851" w:rsidRDefault="00924E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24E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(415,154)</w:t>
            </w:r>
          </w:p>
        </w:tc>
        <w:tc>
          <w:tcPr>
            <w:tcW w:w="1629" w:type="dxa"/>
          </w:tcPr>
          <w:p w14:paraId="7B2F5771" w14:textId="77777777" w:rsidR="0098774D" w:rsidRPr="009E7851" w:rsidRDefault="0098774D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3F0FEDF2" w14:textId="6A7B125F" w:rsidR="00522459" w:rsidRDefault="00522459"/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22459" w:rsidRPr="009E7851" w14:paraId="619381C4" w14:textId="77777777">
        <w:tc>
          <w:tcPr>
            <w:tcW w:w="2527" w:type="dxa"/>
            <w:vAlign w:val="bottom"/>
          </w:tcPr>
          <w:p w14:paraId="723A3FAB" w14:textId="6DB6DF15" w:rsidR="00522459" w:rsidRPr="004151A9" w:rsidRDefault="00522459" w:rsidP="004151A9">
            <w:pPr>
              <w:pStyle w:val="ListParagraph"/>
              <w:ind w:left="173" w:hanging="173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ธันวาคม</w:t>
            </w:r>
          </w:p>
        </w:tc>
        <w:tc>
          <w:tcPr>
            <w:tcW w:w="6662" w:type="dxa"/>
            <w:gridSpan w:val="4"/>
            <w:vAlign w:val="bottom"/>
          </w:tcPr>
          <w:p w14:paraId="3FA96BA5" w14:textId="77777777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522459" w:rsidRPr="009E7851" w14:paraId="676A2E64" w14:textId="77777777">
        <w:tc>
          <w:tcPr>
            <w:tcW w:w="2527" w:type="dxa"/>
            <w:vAlign w:val="bottom"/>
          </w:tcPr>
          <w:p w14:paraId="72E61A76" w14:textId="77777777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00920E0B" w14:textId="1B992AB5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478E9DA6" w14:textId="4BE896CD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48AFF2F7" w14:textId="48DF4A93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2108BDE8" w14:textId="393CBF32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เหตุผลในการ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>ตัดรายการ</w:t>
            </w:r>
          </w:p>
        </w:tc>
      </w:tr>
      <w:tr w:rsidR="00522459" w:rsidRPr="009E7851" w14:paraId="34FE745E" w14:textId="77777777">
        <w:tc>
          <w:tcPr>
            <w:tcW w:w="2527" w:type="dxa"/>
            <w:vAlign w:val="bottom"/>
          </w:tcPr>
          <w:p w14:paraId="6F82AC9C" w14:textId="77777777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0324C74D" w14:textId="77777777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522459" w:rsidRPr="009E7851" w14:paraId="24173FCE" w14:textId="77777777">
        <w:tc>
          <w:tcPr>
            <w:tcW w:w="9189" w:type="dxa"/>
            <w:gridSpan w:val="5"/>
            <w:vAlign w:val="bottom"/>
          </w:tcPr>
          <w:p w14:paraId="7780D278" w14:textId="0EE690DD" w:rsidR="00522459" w:rsidRPr="009E7851" w:rsidRDefault="00522459" w:rsidP="004151A9">
            <w:pPr>
              <w:pStyle w:val="ListParagraph"/>
              <w:ind w:left="173" w:hanging="173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522459" w:rsidRPr="009E7851" w14:paraId="2DFB399C" w14:textId="77777777">
        <w:tc>
          <w:tcPr>
            <w:tcW w:w="2527" w:type="dxa"/>
            <w:vAlign w:val="bottom"/>
          </w:tcPr>
          <w:p w14:paraId="2AF77F34" w14:textId="77777777" w:rsidR="00522459" w:rsidRPr="009E7851" w:rsidRDefault="00522459" w:rsidP="00522459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bottom"/>
          </w:tcPr>
          <w:p w14:paraId="73D7BEA9" w14:textId="77777777" w:rsidR="00522459" w:rsidRPr="009E7851" w:rsidRDefault="00522459" w:rsidP="00522459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  <w:vAlign w:val="bottom"/>
          </w:tcPr>
          <w:p w14:paraId="36BA5241" w14:textId="77777777" w:rsidR="00522459" w:rsidRPr="009E7851" w:rsidRDefault="00522459" w:rsidP="00522459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  <w:vAlign w:val="bottom"/>
          </w:tcPr>
          <w:p w14:paraId="24F26101" w14:textId="77777777" w:rsidR="00522459" w:rsidRPr="009E7851" w:rsidRDefault="00522459" w:rsidP="00522459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  <w:vAlign w:val="bottom"/>
          </w:tcPr>
          <w:p w14:paraId="01803198" w14:textId="77777777" w:rsidR="00522459" w:rsidRPr="009E7851" w:rsidRDefault="00522459" w:rsidP="0052245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522459" w:rsidRPr="009E7851" w14:paraId="386EE3AD" w14:textId="77777777">
        <w:trPr>
          <w:trHeight w:val="197"/>
        </w:trPr>
        <w:tc>
          <w:tcPr>
            <w:tcW w:w="2527" w:type="dxa"/>
          </w:tcPr>
          <w:p w14:paraId="19DDE1A7" w14:textId="77777777" w:rsidR="00522459" w:rsidRPr="009E7851" w:rsidRDefault="00522459" w:rsidP="0052245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702689B0" w14:textId="77777777" w:rsidR="00522459" w:rsidRPr="009E7851" w:rsidRDefault="00522459" w:rsidP="005224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</w:tcPr>
          <w:p w14:paraId="117D081C" w14:textId="77777777" w:rsidR="00522459" w:rsidRPr="009E7851" w:rsidRDefault="00522459" w:rsidP="005224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</w:tcPr>
          <w:p w14:paraId="04ACC9E8" w14:textId="77777777" w:rsidR="00522459" w:rsidRPr="009E7851" w:rsidRDefault="00522459" w:rsidP="0052245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</w:tcPr>
          <w:p w14:paraId="73CA7171" w14:textId="77777777" w:rsidR="00522459" w:rsidRPr="009E7851" w:rsidRDefault="00522459" w:rsidP="00522459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595E5980" w14:textId="77777777" w:rsidR="00147970" w:rsidRDefault="00147970" w:rsidP="000E7B33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1278B5" w14:textId="057D7597" w:rsidR="000E7B33" w:rsidRDefault="000E7B33" w:rsidP="000E7B33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ธนาคารมีเงินลงทุนในหลักทรัพย์บางส่วนซึ่งมีภาระผูกพันและข้อจำกัด ซึ่งอธิบายในหมายเหตุข้อ </w:t>
      </w:r>
      <w:r>
        <w:rPr>
          <w:rFonts w:asciiTheme="majorBidi" w:hAnsiTheme="majorBidi" w:cstheme="majorBidi"/>
          <w:sz w:val="28"/>
          <w:szCs w:val="28"/>
          <w:lang w:val="en-US"/>
        </w:rPr>
        <w:t>27</w:t>
      </w:r>
    </w:p>
    <w:p w14:paraId="1D77AF06" w14:textId="0B0788A7" w:rsidR="000E7B33" w:rsidRDefault="000E7B33" w:rsidP="0098774D">
      <w:pPr>
        <w:rPr>
          <w:cs/>
          <w:lang w:val="en-US"/>
        </w:rPr>
      </w:pPr>
      <w:r>
        <w:rPr>
          <w:cs/>
          <w:lang w:val="en-US"/>
        </w:rPr>
        <w:br w:type="page"/>
      </w:r>
    </w:p>
    <w:p w14:paraId="447ECCA4" w14:textId="0E7CB76F" w:rsidR="0098774D" w:rsidRPr="009E7851" w:rsidRDefault="00F96ADF" w:rsidP="00AE3310">
      <w:pPr>
        <w:tabs>
          <w:tab w:val="left" w:pos="900"/>
        </w:tabs>
        <w:overflowPunct w:val="0"/>
        <w:autoSpaceDE w:val="0"/>
        <w:autoSpaceDN w:val="0"/>
        <w:adjustRightInd w:val="0"/>
        <w:spacing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627C7C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2"/>
        <w:gridCol w:w="1146"/>
        <w:gridCol w:w="1141"/>
        <w:gridCol w:w="1140"/>
        <w:gridCol w:w="1141"/>
        <w:gridCol w:w="1140"/>
        <w:gridCol w:w="1143"/>
      </w:tblGrid>
      <w:tr w:rsidR="0098774D" w:rsidRPr="009E7851" w14:paraId="13621F1E" w14:textId="77777777">
        <w:trPr>
          <w:tblHeader/>
        </w:trPr>
        <w:tc>
          <w:tcPr>
            <w:tcW w:w="2362" w:type="dxa"/>
            <w:vAlign w:val="bottom"/>
          </w:tcPr>
          <w:p w14:paraId="2046C5F0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7" w:type="dxa"/>
            <w:gridSpan w:val="3"/>
            <w:vAlign w:val="bottom"/>
          </w:tcPr>
          <w:p w14:paraId="5624573C" w14:textId="77777777" w:rsidR="0098774D" w:rsidRPr="009E7851" w:rsidRDefault="0098774D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424" w:type="dxa"/>
            <w:gridSpan w:val="3"/>
            <w:vAlign w:val="bottom"/>
          </w:tcPr>
          <w:p w14:paraId="4B338AD6" w14:textId="77777777" w:rsidR="0098774D" w:rsidRPr="009E7851" w:rsidRDefault="0098774D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0F997A27" w14:textId="77777777">
        <w:trPr>
          <w:tblHeader/>
        </w:trPr>
        <w:tc>
          <w:tcPr>
            <w:tcW w:w="2362" w:type="dxa"/>
          </w:tcPr>
          <w:p w14:paraId="3650808A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9600247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34436F6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6AFD34AF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0EDB1C0F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6D02705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7A75ADCD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98774D" w:rsidRPr="009E7851" w14:paraId="5402648C" w14:textId="77777777">
        <w:trPr>
          <w:tblHeader/>
        </w:trPr>
        <w:tc>
          <w:tcPr>
            <w:tcW w:w="2362" w:type="dxa"/>
          </w:tcPr>
          <w:p w14:paraId="0DEFD435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44ACA4E9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2E3F4634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4C74FE46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3F4BA4E9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0B4386" w:rsidRPr="009E7851" w14:paraId="688215BF" w14:textId="77777777">
        <w:trPr>
          <w:tblHeader/>
        </w:trPr>
        <w:tc>
          <w:tcPr>
            <w:tcW w:w="2362" w:type="dxa"/>
            <w:vAlign w:val="bottom"/>
          </w:tcPr>
          <w:p w14:paraId="7AD829E5" w14:textId="77777777" w:rsidR="000B4386" w:rsidRPr="009E7851" w:rsidRDefault="000B4386" w:rsidP="000B438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146" w:type="dxa"/>
            <w:vAlign w:val="bottom"/>
          </w:tcPr>
          <w:p w14:paraId="51CC2AA1" w14:textId="2F30DE15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vAlign w:val="bottom"/>
          </w:tcPr>
          <w:p w14:paraId="208C46D2" w14:textId="5E5A6D88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vAlign w:val="bottom"/>
          </w:tcPr>
          <w:p w14:paraId="4085A215" w14:textId="4E28D5E5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vAlign w:val="bottom"/>
          </w:tcPr>
          <w:p w14:paraId="61A7D785" w14:textId="77777777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vAlign w:val="bottom"/>
          </w:tcPr>
          <w:p w14:paraId="7F03E5A0" w14:textId="77777777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vAlign w:val="bottom"/>
          </w:tcPr>
          <w:p w14:paraId="538D22EF" w14:textId="77777777" w:rsidR="000B4386" w:rsidRPr="009E7851" w:rsidRDefault="000B4386" w:rsidP="000B438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72BC5304" w14:textId="77777777" w:rsidR="000E7B33" w:rsidRPr="00A55CF2" w:rsidRDefault="000E7B33" w:rsidP="0098774D">
      <w:pPr>
        <w:rPr>
          <w:lang w:val="en-US"/>
        </w:rPr>
      </w:pPr>
    </w:p>
    <w:p w14:paraId="34719127" w14:textId="6195C688" w:rsidR="0098774D" w:rsidRPr="009E7851" w:rsidRDefault="00F96ADF" w:rsidP="00A55CF2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627C7C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03DA539F" w14:textId="77777777" w:rsidR="0098774D" w:rsidRPr="004151A9" w:rsidRDefault="0098774D" w:rsidP="0098774D"/>
    <w:p w14:paraId="69C6B50E" w14:textId="77777777" w:rsidR="0098774D" w:rsidRPr="009E7851" w:rsidRDefault="0098774D" w:rsidP="0098774D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ขึ้นไป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แต่ไม่ได้เข้าข่ายเป็นเงินลงทุนในบริษัทย่อยหรือบริษัทร่วม มีดังนี้</w:t>
      </w:r>
    </w:p>
    <w:p w14:paraId="071CC011" w14:textId="77777777" w:rsidR="0098774D" w:rsidRPr="004151A9" w:rsidRDefault="0098774D" w:rsidP="0098774D">
      <w:pPr>
        <w:rPr>
          <w:cs/>
        </w:rPr>
      </w:pPr>
    </w:p>
    <w:tbl>
      <w:tblPr>
        <w:tblW w:w="93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32"/>
        <w:gridCol w:w="1719"/>
        <w:gridCol w:w="180"/>
        <w:gridCol w:w="1584"/>
      </w:tblGrid>
      <w:tr w:rsidR="0098774D" w:rsidRPr="009E7851" w14:paraId="3E235426" w14:textId="77777777">
        <w:trPr>
          <w:cantSplit/>
          <w:tblHeader/>
        </w:trPr>
        <w:tc>
          <w:tcPr>
            <w:tcW w:w="5832" w:type="dxa"/>
            <w:vAlign w:val="bottom"/>
          </w:tcPr>
          <w:p w14:paraId="750107D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4395CD3E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64EFA826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5912B7D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98774D" w:rsidRPr="009E7851" w14:paraId="4DBF77DA" w14:textId="77777777">
        <w:trPr>
          <w:cantSplit/>
          <w:tblHeader/>
        </w:trPr>
        <w:tc>
          <w:tcPr>
            <w:tcW w:w="5832" w:type="dxa"/>
            <w:vAlign w:val="bottom"/>
          </w:tcPr>
          <w:p w14:paraId="6C60139D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3CDD57C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127C92B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5014EC70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98774D" w:rsidRPr="009E7851" w14:paraId="74CA70C5" w14:textId="77777777">
        <w:trPr>
          <w:cantSplit/>
          <w:tblHeader/>
        </w:trPr>
        <w:tc>
          <w:tcPr>
            <w:tcW w:w="5832" w:type="dxa"/>
            <w:vAlign w:val="bottom"/>
          </w:tcPr>
          <w:p w14:paraId="4565C701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3483" w:type="dxa"/>
            <w:gridSpan w:val="3"/>
            <w:vAlign w:val="bottom"/>
          </w:tcPr>
          <w:p w14:paraId="6C903EE9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8774D" w:rsidRPr="009E7851" w14:paraId="3C5145AD" w14:textId="77777777">
        <w:trPr>
          <w:cantSplit/>
        </w:trPr>
        <w:tc>
          <w:tcPr>
            <w:tcW w:w="5832" w:type="dxa"/>
            <w:vAlign w:val="bottom"/>
          </w:tcPr>
          <w:p w14:paraId="155526C9" w14:textId="77777777" w:rsidR="0098774D" w:rsidRPr="009E7851" w:rsidRDefault="0098774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719" w:type="dxa"/>
            <w:vAlign w:val="bottom"/>
          </w:tcPr>
          <w:p w14:paraId="7EBDB22D" w14:textId="00B80493" w:rsidR="0098774D" w:rsidRPr="009E7851" w:rsidRDefault="004D3565">
            <w:pPr>
              <w:tabs>
                <w:tab w:val="decimal" w:pos="14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129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,500</w:t>
            </w:r>
          </w:p>
        </w:tc>
        <w:tc>
          <w:tcPr>
            <w:tcW w:w="180" w:type="dxa"/>
          </w:tcPr>
          <w:p w14:paraId="4E695B4A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84" w:type="dxa"/>
            <w:vAlign w:val="bottom"/>
          </w:tcPr>
          <w:p w14:paraId="3ADFF1F0" w14:textId="77777777" w:rsidR="0098774D" w:rsidRPr="009E7851" w:rsidRDefault="0098774D">
            <w:pPr>
              <w:tabs>
                <w:tab w:val="decimal" w:pos="119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,500</w:t>
            </w:r>
          </w:p>
        </w:tc>
      </w:tr>
    </w:tbl>
    <w:p w14:paraId="14EACE40" w14:textId="77777777" w:rsidR="0098774D" w:rsidRPr="004151A9" w:rsidRDefault="0098774D" w:rsidP="0098774D">
      <w:pPr>
        <w:rPr>
          <w:cs/>
        </w:rPr>
      </w:pPr>
    </w:p>
    <w:p w14:paraId="0EF71CE8" w14:textId="5AFB87F4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เงินให้สินเชื่อแก่ลูกหนี้และดอกเบี้ยค้างรับสุทธิ</w:t>
      </w:r>
    </w:p>
    <w:p w14:paraId="391CB7D7" w14:textId="77777777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43" w:name="_Toc65140961"/>
    </w:p>
    <w:p w14:paraId="1DC5787E" w14:textId="55E12BCF" w:rsidR="0098774D" w:rsidRPr="009E7851" w:rsidRDefault="00522459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43"/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จำแนกตามประเภทเงินให้สินเชื่อ</w:t>
      </w:r>
    </w:p>
    <w:p w14:paraId="3BAC34E4" w14:textId="77777777" w:rsidR="0098774D" w:rsidRPr="009E7851" w:rsidRDefault="0098774D" w:rsidP="0098774D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15"/>
        <w:gridCol w:w="1008"/>
        <w:gridCol w:w="1728"/>
        <w:gridCol w:w="1764"/>
      </w:tblGrid>
      <w:tr w:rsidR="0098774D" w:rsidRPr="009E7851" w14:paraId="673B81B6" w14:textId="77777777">
        <w:trPr>
          <w:cantSplit/>
        </w:trPr>
        <w:tc>
          <w:tcPr>
            <w:tcW w:w="4815" w:type="dxa"/>
            <w:vAlign w:val="bottom"/>
          </w:tcPr>
          <w:p w14:paraId="5875F4B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403A84F9" w14:textId="77777777" w:rsidR="0098774D" w:rsidRPr="00D47545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  <w:vAlign w:val="bottom"/>
          </w:tcPr>
          <w:p w14:paraId="200C1289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64" w:type="dxa"/>
            <w:vAlign w:val="bottom"/>
          </w:tcPr>
          <w:p w14:paraId="0A2FCF97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767A528" w14:textId="77777777">
        <w:trPr>
          <w:cantSplit/>
        </w:trPr>
        <w:tc>
          <w:tcPr>
            <w:tcW w:w="4815" w:type="dxa"/>
            <w:vAlign w:val="bottom"/>
          </w:tcPr>
          <w:p w14:paraId="70EC033F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294589D0" w14:textId="77777777" w:rsidR="0098774D" w:rsidRPr="009E7851" w:rsidRDefault="0098774D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6BC4C933" w14:textId="77777777" w:rsidR="0098774D" w:rsidRPr="009E7851" w:rsidRDefault="0098774D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314378C6" w14:textId="77777777">
        <w:trPr>
          <w:cantSplit/>
        </w:trPr>
        <w:tc>
          <w:tcPr>
            <w:tcW w:w="4815" w:type="dxa"/>
            <w:vAlign w:val="bottom"/>
          </w:tcPr>
          <w:p w14:paraId="5E37E4A5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008" w:type="dxa"/>
          </w:tcPr>
          <w:p w14:paraId="214B6430" w14:textId="3A5A8BD3" w:rsidR="0098774D" w:rsidRPr="00D47545" w:rsidRDefault="00522459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0E7B3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728" w:type="dxa"/>
          </w:tcPr>
          <w:p w14:paraId="644F3B89" w14:textId="5FA86BF5" w:rsidR="0098774D" w:rsidRPr="009E7851" w:rsidRDefault="00C22947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041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888</w:t>
            </w:r>
          </w:p>
        </w:tc>
        <w:tc>
          <w:tcPr>
            <w:tcW w:w="1764" w:type="dxa"/>
          </w:tcPr>
          <w:p w14:paraId="4EABD627" w14:textId="33593ECA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E7B33" w:rsidRPr="009E7851" w14:paraId="3924B2E9" w14:textId="77777777">
        <w:trPr>
          <w:cantSplit/>
        </w:trPr>
        <w:tc>
          <w:tcPr>
            <w:tcW w:w="4815" w:type="dxa"/>
            <w:vAlign w:val="bottom"/>
          </w:tcPr>
          <w:p w14:paraId="047D1F45" w14:textId="77777777" w:rsidR="000E7B33" w:rsidRPr="009E7851" w:rsidRDefault="000E7B33" w:rsidP="000E7B3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008" w:type="dxa"/>
          </w:tcPr>
          <w:p w14:paraId="4F255DA7" w14:textId="3EB2FF82" w:rsidR="000E7B33" w:rsidRPr="00D47545" w:rsidRDefault="000E7B33" w:rsidP="000E7B3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C015E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</w:tcPr>
          <w:p w14:paraId="6786A35C" w14:textId="723F0C26" w:rsidR="000E7B33" w:rsidRPr="009E7851" w:rsidRDefault="00C22947" w:rsidP="000E7B3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221,582,116</w:t>
            </w:r>
          </w:p>
        </w:tc>
        <w:tc>
          <w:tcPr>
            <w:tcW w:w="1764" w:type="dxa"/>
          </w:tcPr>
          <w:p w14:paraId="3335FC81" w14:textId="6AAA391B" w:rsidR="000E7B33" w:rsidRPr="009E7851" w:rsidRDefault="000E7B33" w:rsidP="000E7B3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E7B33" w:rsidRPr="009E7851" w14:paraId="6E45CF5F" w14:textId="77777777">
        <w:trPr>
          <w:cantSplit/>
        </w:trPr>
        <w:tc>
          <w:tcPr>
            <w:tcW w:w="4815" w:type="dxa"/>
            <w:vAlign w:val="bottom"/>
          </w:tcPr>
          <w:p w14:paraId="4FF06A83" w14:textId="77777777" w:rsidR="000E7B33" w:rsidRPr="009E7851" w:rsidRDefault="000E7B33" w:rsidP="000E7B3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008" w:type="dxa"/>
          </w:tcPr>
          <w:p w14:paraId="55330392" w14:textId="7401009B" w:rsidR="000E7B33" w:rsidRPr="00D47545" w:rsidRDefault="000E7B33" w:rsidP="000E7B3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C015E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28" w:type="dxa"/>
          </w:tcPr>
          <w:p w14:paraId="211CEC08" w14:textId="1D33C129" w:rsidR="000E7B33" w:rsidRPr="009E7851" w:rsidRDefault="00C22947" w:rsidP="000E7B3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094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1764" w:type="dxa"/>
          </w:tcPr>
          <w:p w14:paraId="6D97A946" w14:textId="506C75B2" w:rsidR="000E7B33" w:rsidRPr="009E7851" w:rsidRDefault="000E7B33" w:rsidP="000E7B3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547E90F7" w14:textId="77777777">
        <w:trPr>
          <w:cantSplit/>
        </w:trPr>
        <w:tc>
          <w:tcPr>
            <w:tcW w:w="4815" w:type="dxa"/>
            <w:vAlign w:val="bottom"/>
          </w:tcPr>
          <w:p w14:paraId="073173EA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008" w:type="dxa"/>
          </w:tcPr>
          <w:p w14:paraId="0F3889FD" w14:textId="77777777" w:rsidR="0098774D" w:rsidRPr="00D47545" w:rsidRDefault="0098774D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0712684F" w14:textId="76A74713" w:rsidR="0098774D" w:rsidRPr="009E7851" w:rsidRDefault="00C22947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588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242</w:t>
            </w:r>
          </w:p>
        </w:tc>
        <w:tc>
          <w:tcPr>
            <w:tcW w:w="1764" w:type="dxa"/>
          </w:tcPr>
          <w:p w14:paraId="6838576B" w14:textId="34481C09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51252974" w14:textId="77777777">
        <w:trPr>
          <w:cantSplit/>
        </w:trPr>
        <w:tc>
          <w:tcPr>
            <w:tcW w:w="4815" w:type="dxa"/>
            <w:vAlign w:val="bottom"/>
          </w:tcPr>
          <w:p w14:paraId="168C3F8E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008" w:type="dxa"/>
          </w:tcPr>
          <w:p w14:paraId="1D6EECAD" w14:textId="77777777" w:rsidR="0098774D" w:rsidRPr="00D47545" w:rsidRDefault="0098774D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37A6444" w14:textId="3745918C" w:rsidR="0098774D" w:rsidRPr="009E7851" w:rsidRDefault="00C22947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283</w:t>
            </w:r>
            <w:r w:rsidRPr="00C2294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306</w:t>
            </w:r>
            <w:r w:rsidRPr="00C2294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863</w:t>
            </w:r>
          </w:p>
        </w:tc>
        <w:tc>
          <w:tcPr>
            <w:tcW w:w="1764" w:type="dxa"/>
          </w:tcPr>
          <w:p w14:paraId="4965601E" w14:textId="76839F1D" w:rsidR="0098774D" w:rsidRPr="009E7851" w:rsidRDefault="004151A9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797</w:t>
            </w:r>
          </w:p>
        </w:tc>
      </w:tr>
      <w:tr w:rsidR="0098774D" w:rsidRPr="009E7851" w14:paraId="2E74F724" w14:textId="77777777">
        <w:trPr>
          <w:cantSplit/>
        </w:trPr>
        <w:tc>
          <w:tcPr>
            <w:tcW w:w="4815" w:type="dxa"/>
            <w:vAlign w:val="bottom"/>
          </w:tcPr>
          <w:p w14:paraId="19B416B8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2CD84093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7F3215EC" w14:textId="15E798B7" w:rsidR="0098774D" w:rsidRPr="009E7851" w:rsidRDefault="00C22947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102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114</w:t>
            </w:r>
          </w:p>
        </w:tc>
        <w:tc>
          <w:tcPr>
            <w:tcW w:w="1764" w:type="dxa"/>
          </w:tcPr>
          <w:p w14:paraId="3F800CB9" w14:textId="63EB5726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</w:t>
            </w:r>
          </w:p>
        </w:tc>
      </w:tr>
      <w:tr w:rsidR="0098774D" w:rsidRPr="009E7851" w14:paraId="50764D02" w14:textId="77777777">
        <w:trPr>
          <w:cantSplit/>
        </w:trPr>
        <w:tc>
          <w:tcPr>
            <w:tcW w:w="4815" w:type="dxa"/>
            <w:vAlign w:val="bottom"/>
          </w:tcPr>
          <w:p w14:paraId="5839E310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008" w:type="dxa"/>
          </w:tcPr>
          <w:p w14:paraId="3FC8C57D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144D1CBC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</w:tcPr>
          <w:p w14:paraId="6D542758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038CF62B" w14:textId="77777777">
        <w:trPr>
          <w:cantSplit/>
        </w:trPr>
        <w:tc>
          <w:tcPr>
            <w:tcW w:w="4815" w:type="dxa"/>
            <w:vAlign w:val="bottom"/>
          </w:tcPr>
          <w:p w14:paraId="6575313F" w14:textId="77777777" w:rsidR="0098774D" w:rsidRPr="009E7851" w:rsidRDefault="0098774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5BEF30D3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023100EC" w14:textId="70095795" w:rsidR="0098774D" w:rsidRPr="009E7851" w:rsidRDefault="00C22947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288</w:t>
            </w:r>
            <w:r w:rsidRPr="00C2294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408</w:t>
            </w:r>
            <w:r w:rsidRPr="00C2294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977</w:t>
            </w:r>
          </w:p>
        </w:tc>
        <w:tc>
          <w:tcPr>
            <w:tcW w:w="1764" w:type="dxa"/>
          </w:tcPr>
          <w:p w14:paraId="2CFD1149" w14:textId="6DACFA89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158A9CF5" w14:textId="77777777">
        <w:trPr>
          <w:cantSplit/>
        </w:trPr>
        <w:tc>
          <w:tcPr>
            <w:tcW w:w="4815" w:type="dxa"/>
            <w:vAlign w:val="bottom"/>
          </w:tcPr>
          <w:p w14:paraId="51CC6F2A" w14:textId="77777777" w:rsidR="0098774D" w:rsidRPr="009E7851" w:rsidRDefault="0098774D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08" w:type="dxa"/>
          </w:tcPr>
          <w:p w14:paraId="2AD18A28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3ADE996" w14:textId="2E4D2BDE" w:rsidR="0098774D" w:rsidRPr="009E7851" w:rsidRDefault="00C22947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(14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758</w:t>
            </w:r>
            <w:r w:rsidRPr="00C229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229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425)</w:t>
            </w:r>
          </w:p>
        </w:tc>
        <w:tc>
          <w:tcPr>
            <w:tcW w:w="1764" w:type="dxa"/>
          </w:tcPr>
          <w:p w14:paraId="01E6FD28" w14:textId="181889C5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8774D" w:rsidRPr="009E7851" w14:paraId="48385FF8" w14:textId="77777777">
        <w:trPr>
          <w:cantSplit/>
        </w:trPr>
        <w:tc>
          <w:tcPr>
            <w:tcW w:w="4815" w:type="dxa"/>
            <w:vAlign w:val="bottom"/>
          </w:tcPr>
          <w:p w14:paraId="01B42A0B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008" w:type="dxa"/>
          </w:tcPr>
          <w:p w14:paraId="77BD939A" w14:textId="77777777" w:rsidR="0098774D" w:rsidRPr="009E7851" w:rsidRDefault="0098774D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3ED47036" w14:textId="4EB2FE52" w:rsidR="0098774D" w:rsidRPr="009E7851" w:rsidRDefault="00C2294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2294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273,650,552</w:t>
            </w:r>
          </w:p>
        </w:tc>
        <w:tc>
          <w:tcPr>
            <w:tcW w:w="1764" w:type="dxa"/>
          </w:tcPr>
          <w:p w14:paraId="76E19C5C" w14:textId="4C1E19DB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882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214</w:t>
            </w:r>
          </w:p>
        </w:tc>
      </w:tr>
    </w:tbl>
    <w:p w14:paraId="35C69253" w14:textId="0B1FC990" w:rsidR="000E7B33" w:rsidRDefault="000E7B33" w:rsidP="0098774D">
      <w:pPr>
        <w:tabs>
          <w:tab w:val="left" w:pos="1284"/>
        </w:tabs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br w:type="page"/>
      </w:r>
    </w:p>
    <w:p w14:paraId="1DE83CD7" w14:textId="6581271A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7172D0E7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tbl>
      <w:tblPr>
        <w:tblW w:w="9315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541"/>
        <w:gridCol w:w="239"/>
        <w:gridCol w:w="1325"/>
      </w:tblGrid>
      <w:tr w:rsidR="0098774D" w:rsidRPr="009E7851" w14:paraId="56ABAC52" w14:textId="77777777" w:rsidTr="00D44C40">
        <w:tc>
          <w:tcPr>
            <w:tcW w:w="6210" w:type="dxa"/>
          </w:tcPr>
          <w:p w14:paraId="5CC53516" w14:textId="77777777" w:rsidR="0098774D" w:rsidRPr="009E7851" w:rsidRDefault="0098774D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</w:tcPr>
          <w:p w14:paraId="149280E9" w14:textId="77777777" w:rsidR="0098774D" w:rsidRPr="006A64E1" w:rsidRDefault="0098774D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39" w:type="dxa"/>
          </w:tcPr>
          <w:p w14:paraId="53681E0B" w14:textId="77777777" w:rsidR="0098774D" w:rsidRPr="009E7851" w:rsidRDefault="0098774D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325" w:type="dxa"/>
          </w:tcPr>
          <w:p w14:paraId="5C557D10" w14:textId="77777777" w:rsidR="0098774D" w:rsidRPr="006A64E1" w:rsidRDefault="0098774D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1A8A58CD" w14:textId="77777777" w:rsidTr="00D44C40">
        <w:trPr>
          <w:trHeight w:val="281"/>
        </w:trPr>
        <w:tc>
          <w:tcPr>
            <w:tcW w:w="6210" w:type="dxa"/>
          </w:tcPr>
          <w:p w14:paraId="12FEBA02" w14:textId="77777777" w:rsidR="0098774D" w:rsidRPr="009E7851" w:rsidRDefault="0098774D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105" w:type="dxa"/>
            <w:gridSpan w:val="3"/>
            <w:vAlign w:val="bottom"/>
          </w:tcPr>
          <w:p w14:paraId="513287A3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D74349" w:rsidRPr="009E7851" w14:paraId="4B23B98B" w14:textId="77777777" w:rsidTr="00D44C40">
        <w:tc>
          <w:tcPr>
            <w:tcW w:w="6210" w:type="dxa"/>
          </w:tcPr>
          <w:p w14:paraId="487D691E" w14:textId="77777777" w:rsidR="00D74349" w:rsidRPr="009E7851" w:rsidRDefault="00D74349" w:rsidP="00D74349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541" w:type="dxa"/>
          </w:tcPr>
          <w:p w14:paraId="0E368A07" w14:textId="3914CC44" w:rsidR="00D74349" w:rsidRPr="00D31A0C" w:rsidRDefault="00D74349" w:rsidP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282,586,040 </w:t>
            </w:r>
          </w:p>
        </w:tc>
        <w:tc>
          <w:tcPr>
            <w:tcW w:w="239" w:type="dxa"/>
          </w:tcPr>
          <w:p w14:paraId="5D59F81F" w14:textId="77777777" w:rsidR="00D74349" w:rsidRPr="00D31A0C" w:rsidRDefault="00D74349" w:rsidP="00D74349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25" w:type="dxa"/>
          </w:tcPr>
          <w:p w14:paraId="5F90A556" w14:textId="6DED1F32" w:rsidR="00D74349" w:rsidRPr="00D31A0C" w:rsidRDefault="00D74349" w:rsidP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249,679,946</w:t>
            </w:r>
          </w:p>
        </w:tc>
      </w:tr>
      <w:tr w:rsidR="00D74349" w:rsidRPr="009E7851" w14:paraId="64E30BC8" w14:textId="77777777" w:rsidTr="00D44C40">
        <w:tc>
          <w:tcPr>
            <w:tcW w:w="6210" w:type="dxa"/>
          </w:tcPr>
          <w:p w14:paraId="5EA3C74D" w14:textId="6A8696F3" w:rsidR="00D74349" w:rsidRPr="009E7851" w:rsidRDefault="00D74349" w:rsidP="00D44C40">
            <w:pPr>
              <w:spacing w:line="380" w:lineRule="exact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D44C4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14:paraId="4C21BCE6" w14:textId="3C72563B" w:rsidR="00D74349" w:rsidRPr="00D31A0C" w:rsidRDefault="00D74349" w:rsidP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720,823 </w:t>
            </w:r>
          </w:p>
        </w:tc>
        <w:tc>
          <w:tcPr>
            <w:tcW w:w="239" w:type="dxa"/>
          </w:tcPr>
          <w:p w14:paraId="45589AEC" w14:textId="77777777" w:rsidR="00D74349" w:rsidRPr="00D31A0C" w:rsidRDefault="00D74349" w:rsidP="00D74349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733C21A1" w14:textId="15D052D6" w:rsidR="00D74349" w:rsidRPr="00D31A0C" w:rsidRDefault="00D74349" w:rsidP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2,444,851</w:t>
            </w:r>
          </w:p>
        </w:tc>
      </w:tr>
      <w:tr w:rsidR="0098774D" w:rsidRPr="009E7851" w14:paraId="0D9F8723" w14:textId="77777777" w:rsidTr="00D44C40">
        <w:tc>
          <w:tcPr>
            <w:tcW w:w="6210" w:type="dxa"/>
          </w:tcPr>
          <w:p w14:paraId="3491F984" w14:textId="77777777" w:rsidR="0098774D" w:rsidRPr="009E7851" w:rsidRDefault="0098774D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1E05A2" w14:textId="3CD2C0D8" w:rsidR="0098774D" w:rsidRPr="009E7851" w:rsidRDefault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D74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283,306,863 </w:t>
            </w:r>
          </w:p>
        </w:tc>
        <w:tc>
          <w:tcPr>
            <w:tcW w:w="239" w:type="dxa"/>
          </w:tcPr>
          <w:p w14:paraId="1DCAF90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C0984D" w14:textId="7C3CE5B9" w:rsidR="0098774D" w:rsidRPr="009E7851" w:rsidRDefault="00D74349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74349">
              <w:rPr>
                <w:rFonts w:asciiTheme="majorBidi" w:hAnsiTheme="majorBidi"/>
                <w:b/>
                <w:bCs/>
                <w:sz w:val="28"/>
                <w:szCs w:val="28"/>
                <w:rtl/>
                <w:lang w:val="en-US"/>
              </w:rPr>
              <w:t>252</w:t>
            </w:r>
            <w:r w:rsidRPr="00D74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,124,797 </w:t>
            </w:r>
          </w:p>
        </w:tc>
      </w:tr>
    </w:tbl>
    <w:p w14:paraId="4A74495D" w14:textId="3F644118" w:rsidR="0098774D" w:rsidRPr="00A55CF2" w:rsidRDefault="0098774D" w:rsidP="0098774D">
      <w:pPr>
        <w:rPr>
          <w:rFonts w:asciiTheme="majorBidi" w:hAnsiTheme="majorBidi" w:cstheme="majorBidi"/>
          <w:b/>
          <w:bCs/>
          <w:cs/>
          <w:lang w:val="en-US"/>
        </w:rPr>
      </w:pPr>
    </w:p>
    <w:p w14:paraId="6A2F4EB2" w14:textId="15FE130D" w:rsidR="0098774D" w:rsidRPr="009E7851" w:rsidRDefault="00522459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33EB01AB" w14:textId="77777777" w:rsidR="0098774D" w:rsidRPr="00A55CF2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7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530"/>
        <w:gridCol w:w="242"/>
        <w:gridCol w:w="1288"/>
      </w:tblGrid>
      <w:tr w:rsidR="0098774D" w:rsidRPr="009E7851" w14:paraId="4E887606" w14:textId="77777777" w:rsidTr="00D44C40">
        <w:trPr>
          <w:trHeight w:val="181"/>
        </w:trPr>
        <w:tc>
          <w:tcPr>
            <w:tcW w:w="6210" w:type="dxa"/>
          </w:tcPr>
          <w:p w14:paraId="59ABD263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2FB314EE" w14:textId="77777777" w:rsidR="0098774D" w:rsidRPr="006A64E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42" w:type="dxa"/>
          </w:tcPr>
          <w:p w14:paraId="0436B6B2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88" w:type="dxa"/>
          </w:tcPr>
          <w:p w14:paraId="420B8209" w14:textId="77777777" w:rsidR="0098774D" w:rsidRPr="006A64E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AA28547" w14:textId="77777777" w:rsidTr="00D44C40">
        <w:trPr>
          <w:trHeight w:val="181"/>
        </w:trPr>
        <w:tc>
          <w:tcPr>
            <w:tcW w:w="6210" w:type="dxa"/>
            <w:vAlign w:val="bottom"/>
          </w:tcPr>
          <w:p w14:paraId="6424AD74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E1F1CD8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98774D" w:rsidRPr="009E7851" w14:paraId="1A72AC59" w14:textId="77777777" w:rsidTr="00D44C40">
        <w:trPr>
          <w:trHeight w:val="181"/>
        </w:trPr>
        <w:tc>
          <w:tcPr>
            <w:tcW w:w="6210" w:type="dxa"/>
            <w:vAlign w:val="center"/>
          </w:tcPr>
          <w:p w14:paraId="07DFC38C" w14:textId="77777777" w:rsidR="0098774D" w:rsidRPr="009E7851" w:rsidRDefault="0098774D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vAlign w:val="bottom"/>
          </w:tcPr>
          <w:p w14:paraId="2E5D81AA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42" w:type="dxa"/>
          </w:tcPr>
          <w:p w14:paraId="54442C40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88" w:type="dxa"/>
          </w:tcPr>
          <w:p w14:paraId="566276C1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98774D" w:rsidRPr="009E7851" w14:paraId="1A7A337F" w14:textId="77777777" w:rsidTr="00D44C40">
        <w:trPr>
          <w:trHeight w:val="181"/>
        </w:trPr>
        <w:tc>
          <w:tcPr>
            <w:tcW w:w="6210" w:type="dxa"/>
          </w:tcPr>
          <w:p w14:paraId="3C4A8AD4" w14:textId="77777777" w:rsidR="0098774D" w:rsidRPr="009E7851" w:rsidRDefault="0098774D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530" w:type="dxa"/>
            <w:vAlign w:val="bottom"/>
          </w:tcPr>
          <w:p w14:paraId="12BCBF36" w14:textId="313B1977" w:rsidR="0098774D" w:rsidRPr="009E7851" w:rsidRDefault="004E167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E167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261,460,905</w:t>
            </w:r>
          </w:p>
        </w:tc>
        <w:tc>
          <w:tcPr>
            <w:tcW w:w="242" w:type="dxa"/>
            <w:vAlign w:val="bottom"/>
          </w:tcPr>
          <w:p w14:paraId="6E00261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88" w:type="dxa"/>
            <w:vAlign w:val="bottom"/>
          </w:tcPr>
          <w:p w14:paraId="16C18E3B" w14:textId="77777777" w:rsidR="0098774D" w:rsidRPr="009E7851" w:rsidRDefault="0098774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239,370,270 </w:t>
            </w:r>
          </w:p>
        </w:tc>
      </w:tr>
      <w:tr w:rsidR="0098774D" w:rsidRPr="009E7851" w14:paraId="3B065983" w14:textId="77777777" w:rsidTr="00D44C40">
        <w:trPr>
          <w:trHeight w:val="181"/>
        </w:trPr>
        <w:tc>
          <w:tcPr>
            <w:tcW w:w="6210" w:type="dxa"/>
          </w:tcPr>
          <w:p w14:paraId="5D163C3E" w14:textId="77777777" w:rsidR="0098774D" w:rsidRPr="009E7851" w:rsidRDefault="0098774D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pacing w:val="-4"/>
                <w:sz w:val="28"/>
                <w:szCs w:val="28"/>
                <w:cs/>
                <w:lang w:val="en-US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br/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t>Under-performing)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530" w:type="dxa"/>
            <w:vAlign w:val="bottom"/>
          </w:tcPr>
          <w:p w14:paraId="3911FDB3" w14:textId="0ED4D3C0" w:rsidR="0098774D" w:rsidRPr="009E7851" w:rsidRDefault="004E167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E167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17,594,450</w:t>
            </w:r>
          </w:p>
        </w:tc>
        <w:tc>
          <w:tcPr>
            <w:tcW w:w="242" w:type="dxa"/>
            <w:vAlign w:val="bottom"/>
          </w:tcPr>
          <w:p w14:paraId="023E9A7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88" w:type="dxa"/>
            <w:vAlign w:val="bottom"/>
          </w:tcPr>
          <w:p w14:paraId="36B78F6F" w14:textId="77777777" w:rsidR="0098774D" w:rsidRPr="009E7851" w:rsidRDefault="0098774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9,140,396 </w:t>
            </w:r>
          </w:p>
        </w:tc>
      </w:tr>
      <w:tr w:rsidR="0098774D" w:rsidRPr="009E7851" w14:paraId="1A36DF1A" w14:textId="77777777" w:rsidTr="00D44C40">
        <w:trPr>
          <w:trHeight w:val="181"/>
        </w:trPr>
        <w:tc>
          <w:tcPr>
            <w:tcW w:w="6210" w:type="dxa"/>
          </w:tcPr>
          <w:p w14:paraId="7DA4CC4E" w14:textId="77777777" w:rsidR="0098774D" w:rsidRPr="009E7851" w:rsidRDefault="0098774D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สินทรัพย์ทางการเงินที่มีการด้อยค่าด้านเครดิต (</w:t>
            </w:r>
            <w:r w:rsidRPr="009E7851">
              <w:rPr>
                <w:rFonts w:asciiTheme="majorBidi" w:hAnsiTheme="majorBidi"/>
                <w:sz w:val="28"/>
                <w:szCs w:val="28"/>
                <w:lang w:val="en-US"/>
              </w:rPr>
              <w:t>Non-performing)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3EC4BF" w14:textId="1EA05412" w:rsidR="0098774D" w:rsidRPr="009E7851" w:rsidRDefault="004E167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E167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9,353,622</w:t>
            </w:r>
          </w:p>
        </w:tc>
        <w:tc>
          <w:tcPr>
            <w:tcW w:w="242" w:type="dxa"/>
          </w:tcPr>
          <w:p w14:paraId="210EA95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A82E277" w14:textId="77777777" w:rsidR="0098774D" w:rsidRPr="009E7851" w:rsidRDefault="0098774D" w:rsidP="00D44C40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7,747,263 </w:t>
            </w:r>
          </w:p>
        </w:tc>
      </w:tr>
      <w:tr w:rsidR="0098774D" w:rsidRPr="009E7851" w14:paraId="3F6A292A" w14:textId="77777777" w:rsidTr="00D44C40">
        <w:trPr>
          <w:trHeight w:val="181"/>
        </w:trPr>
        <w:tc>
          <w:tcPr>
            <w:tcW w:w="6210" w:type="dxa"/>
          </w:tcPr>
          <w:p w14:paraId="4619A330" w14:textId="77777777" w:rsidR="0098774D" w:rsidRPr="009E7851" w:rsidRDefault="0098774D">
            <w:pPr>
              <w:ind w:left="162" w:hanging="162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D4754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09651DC" w14:textId="4722CF3C" w:rsidR="0098774D" w:rsidRPr="00D44C40" w:rsidRDefault="004E167D" w:rsidP="00D44C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288,408,977</w:t>
            </w:r>
          </w:p>
        </w:tc>
        <w:tc>
          <w:tcPr>
            <w:tcW w:w="242" w:type="dxa"/>
            <w:vAlign w:val="bottom"/>
          </w:tcPr>
          <w:p w14:paraId="01CF5492" w14:textId="77777777" w:rsidR="0098774D" w:rsidRPr="00D44C40" w:rsidRDefault="0098774D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vAlign w:val="bottom"/>
          </w:tcPr>
          <w:p w14:paraId="09EC0AE2" w14:textId="77777777" w:rsidR="0098774D" w:rsidRPr="00D44C40" w:rsidRDefault="0098774D" w:rsidP="00D44C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37A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256,257,929</w:t>
            </w:r>
          </w:p>
        </w:tc>
      </w:tr>
    </w:tbl>
    <w:p w14:paraId="16E6CD99" w14:textId="77777777" w:rsidR="00522459" w:rsidRPr="004151A9" w:rsidRDefault="00522459" w:rsidP="004151A9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5D31F62" w14:textId="4F2D93A4" w:rsidR="0098774D" w:rsidRPr="009E7851" w:rsidRDefault="004151A9" w:rsidP="0098774D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4151A9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</w:rPr>
        <w:tab/>
      </w:r>
      <w:r w:rsidR="0098774D" w:rsidRPr="009E7851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5F67AE8B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79FF053" w14:textId="77777777" w:rsidR="0098774D" w:rsidRPr="009E7851" w:rsidRDefault="0098774D" w:rsidP="0098774D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ธนาคารมีเงินให้สินเชื่อที่มีการด้อยค่าด้านเครดิต (รวมเงินให้สินเชื่อแก่ธนาคารและตลาดเงิน) ตาม </w:t>
      </w:r>
      <w:r w:rsidRPr="009E7851">
        <w:rPr>
          <w:rFonts w:asciiTheme="majorBidi" w:hAnsiTheme="majorBidi" w:cstheme="majorBidi"/>
          <w:sz w:val="28"/>
          <w:szCs w:val="28"/>
        </w:rPr>
        <w:t xml:space="preserve">TFRS 9 </w:t>
      </w:r>
      <w:r w:rsidRPr="009E7851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3DD37439" w14:textId="77777777" w:rsidR="0098774D" w:rsidRPr="009E7851" w:rsidRDefault="0098774D" w:rsidP="0098774D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34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65"/>
        <w:gridCol w:w="1398"/>
        <w:gridCol w:w="259"/>
        <w:gridCol w:w="1412"/>
      </w:tblGrid>
      <w:tr w:rsidR="0098774D" w:rsidRPr="009E7851" w14:paraId="099C4D5C" w14:textId="77777777" w:rsidTr="00D44C40">
        <w:trPr>
          <w:cantSplit/>
          <w:tblHeader/>
        </w:trPr>
        <w:tc>
          <w:tcPr>
            <w:tcW w:w="6165" w:type="dxa"/>
          </w:tcPr>
          <w:p w14:paraId="741E80E7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98" w:type="dxa"/>
          </w:tcPr>
          <w:p w14:paraId="514401B9" w14:textId="77777777" w:rsidR="0098774D" w:rsidRPr="009E7851" w:rsidRDefault="0098774D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59" w:type="dxa"/>
          </w:tcPr>
          <w:p w14:paraId="3902EDF3" w14:textId="77777777" w:rsidR="0098774D" w:rsidRPr="009E7851" w:rsidRDefault="0098774D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12" w:type="dxa"/>
          </w:tcPr>
          <w:p w14:paraId="406F51A7" w14:textId="77777777" w:rsidR="0098774D" w:rsidRPr="009E7851" w:rsidRDefault="0098774D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2B8AA88B" w14:textId="77777777" w:rsidTr="00D44C40">
        <w:trPr>
          <w:cantSplit/>
        </w:trPr>
        <w:tc>
          <w:tcPr>
            <w:tcW w:w="6165" w:type="dxa"/>
          </w:tcPr>
          <w:p w14:paraId="4C508628" w14:textId="77777777" w:rsidR="0098774D" w:rsidRPr="009E7851" w:rsidRDefault="0098774D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398" w:type="dxa"/>
            <w:vAlign w:val="bottom"/>
          </w:tcPr>
          <w:p w14:paraId="48378E2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59" w:type="dxa"/>
          </w:tcPr>
          <w:p w14:paraId="1655AEB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2" w:type="dxa"/>
            <w:vAlign w:val="bottom"/>
          </w:tcPr>
          <w:p w14:paraId="701D351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51D2955B" w14:textId="77777777" w:rsidTr="00D44C40">
        <w:trPr>
          <w:cantSplit/>
        </w:trPr>
        <w:tc>
          <w:tcPr>
            <w:tcW w:w="6165" w:type="dxa"/>
          </w:tcPr>
          <w:p w14:paraId="0170B9A3" w14:textId="77777777" w:rsidR="0098774D" w:rsidRPr="009E7851" w:rsidRDefault="0098774D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398" w:type="dxa"/>
          </w:tcPr>
          <w:p w14:paraId="5C8E4D39" w14:textId="02D57C6C" w:rsidR="0098774D" w:rsidRPr="009E7851" w:rsidRDefault="00985980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8598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8,146,335</w:t>
            </w:r>
          </w:p>
        </w:tc>
        <w:tc>
          <w:tcPr>
            <w:tcW w:w="259" w:type="dxa"/>
          </w:tcPr>
          <w:p w14:paraId="5A35679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</w:tcPr>
          <w:p w14:paraId="4DD3CFA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6,763,998 </w:t>
            </w:r>
          </w:p>
        </w:tc>
      </w:tr>
      <w:tr w:rsidR="0098774D" w:rsidRPr="009E7851" w14:paraId="43CA6938" w14:textId="77777777" w:rsidTr="00D44C40">
        <w:trPr>
          <w:cantSplit/>
        </w:trPr>
        <w:tc>
          <w:tcPr>
            <w:tcW w:w="6165" w:type="dxa"/>
          </w:tcPr>
          <w:p w14:paraId="16B8B3C8" w14:textId="77777777" w:rsidR="0098774D" w:rsidRPr="009E7851" w:rsidRDefault="0098774D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398" w:type="dxa"/>
          </w:tcPr>
          <w:p w14:paraId="46D5AC77" w14:textId="11F840CE" w:rsidR="0098774D" w:rsidRPr="009E7851" w:rsidRDefault="00985980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8598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333,467,109</w:t>
            </w:r>
          </w:p>
        </w:tc>
        <w:tc>
          <w:tcPr>
            <w:tcW w:w="259" w:type="dxa"/>
          </w:tcPr>
          <w:p w14:paraId="0E461C8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</w:tcPr>
          <w:p w14:paraId="32C17C4D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289,488,51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98774D" w:rsidRPr="009E7851" w14:paraId="361B38CD" w14:textId="77777777" w:rsidTr="00D44C40">
        <w:trPr>
          <w:cantSplit/>
        </w:trPr>
        <w:tc>
          <w:tcPr>
            <w:tcW w:w="6165" w:type="dxa"/>
          </w:tcPr>
          <w:p w14:paraId="47335B9D" w14:textId="77777777" w:rsidR="0098774D" w:rsidRPr="009E7851" w:rsidRDefault="0098774D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9E785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9E7851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398" w:type="dxa"/>
          </w:tcPr>
          <w:p w14:paraId="184E80D0" w14:textId="39EABB34" w:rsidR="0098774D" w:rsidRPr="009E7851" w:rsidRDefault="00985980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8598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2.44</w:t>
            </w:r>
          </w:p>
        </w:tc>
        <w:tc>
          <w:tcPr>
            <w:tcW w:w="259" w:type="dxa"/>
          </w:tcPr>
          <w:p w14:paraId="16B058D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</w:tcPr>
          <w:p w14:paraId="064C3F0B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2.34 </w:t>
            </w:r>
          </w:p>
        </w:tc>
      </w:tr>
    </w:tbl>
    <w:p w14:paraId="4D5EE5F7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CA9183C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ใน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ระ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ธนาคารไม่มีการโอนขายเงินให้สินเชื่อที่มีการด้อยค่าด้านเครดิตให้กับบุคคลภายนอก</w:t>
      </w:r>
    </w:p>
    <w:p w14:paraId="0E139808" w14:textId="696F98C8" w:rsidR="000E7B33" w:rsidRDefault="000E7B33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20BC2368" w14:textId="2285E414" w:rsidR="0098774D" w:rsidRPr="009E7851" w:rsidRDefault="004151A9" w:rsidP="0098774D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4151A9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6CA6FE9B" w14:textId="77777777" w:rsidR="0098774D" w:rsidRPr="009E7851" w:rsidRDefault="0098774D" w:rsidP="0098774D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1"/>
        <w:gridCol w:w="1449"/>
        <w:gridCol w:w="360"/>
        <w:gridCol w:w="1440"/>
      </w:tblGrid>
      <w:tr w:rsidR="0098774D" w:rsidRPr="009E7851" w14:paraId="4E3FA9FB" w14:textId="77777777">
        <w:trPr>
          <w:trHeight w:val="360"/>
        </w:trPr>
        <w:tc>
          <w:tcPr>
            <w:tcW w:w="5931" w:type="dxa"/>
          </w:tcPr>
          <w:p w14:paraId="5D82787E" w14:textId="29A9CD16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4151A9" w:rsidRPr="004151A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449" w:type="dxa"/>
          </w:tcPr>
          <w:p w14:paraId="71556119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737AE86D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4D33909D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8CDDD65" w14:textId="77777777">
        <w:trPr>
          <w:trHeight w:val="360"/>
        </w:trPr>
        <w:tc>
          <w:tcPr>
            <w:tcW w:w="5931" w:type="dxa"/>
          </w:tcPr>
          <w:p w14:paraId="7B68DEF1" w14:textId="77777777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249" w:type="dxa"/>
            <w:gridSpan w:val="3"/>
            <w:vAlign w:val="bottom"/>
          </w:tcPr>
          <w:p w14:paraId="013DBED0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3DB05C54" w14:textId="77777777">
        <w:trPr>
          <w:trHeight w:val="360"/>
        </w:trPr>
        <w:tc>
          <w:tcPr>
            <w:tcW w:w="5931" w:type="dxa"/>
            <w:vAlign w:val="bottom"/>
          </w:tcPr>
          <w:p w14:paraId="4CB34F7F" w14:textId="6A722CE4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</w:t>
            </w:r>
            <w:r w:rsidRPr="009E7851">
              <w:rPr>
                <w:rFonts w:asciiTheme="majorBidi" w:eastAsia="AngsanaNew" w:hAnsiTheme="majorBidi" w:cstheme="majorBidi" w:hint="cs"/>
                <w:b/>
                <w:bCs/>
                <w:sz w:val="28"/>
                <w:szCs w:val="28"/>
                <w:cs/>
                <w:lang w:eastAsia="en-GB"/>
              </w:rPr>
              <w:t>ปี</w:t>
            </w:r>
            <w:r w:rsidR="00502A7B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val="en-US" w:eastAsia="en-GB"/>
              </w:rPr>
              <w:t xml:space="preserve">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249" w:type="dxa"/>
            <w:gridSpan w:val="3"/>
            <w:vAlign w:val="bottom"/>
          </w:tcPr>
          <w:p w14:paraId="15FD9E58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98774D" w:rsidRPr="009E7851" w14:paraId="11A587F8" w14:textId="77777777">
        <w:trPr>
          <w:trHeight w:val="360"/>
        </w:trPr>
        <w:tc>
          <w:tcPr>
            <w:tcW w:w="5931" w:type="dxa"/>
            <w:vAlign w:val="bottom"/>
          </w:tcPr>
          <w:p w14:paraId="31D2CB7F" w14:textId="77777777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ED59DD3" w14:textId="7DB8B76C" w:rsidR="0098774D" w:rsidRPr="009E7851" w:rsidRDefault="0071481F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4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6,455,567</w:t>
            </w:r>
          </w:p>
        </w:tc>
        <w:tc>
          <w:tcPr>
            <w:tcW w:w="360" w:type="dxa"/>
          </w:tcPr>
          <w:p w14:paraId="6414ADEC" w14:textId="77777777" w:rsidR="0098774D" w:rsidRPr="009E7851" w:rsidRDefault="0098774D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86123C2" w14:textId="27163E0C" w:rsidR="0098774D" w:rsidRPr="009E7851" w:rsidRDefault="004151A9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193</w:t>
            </w:r>
          </w:p>
        </w:tc>
      </w:tr>
      <w:tr w:rsidR="0098774D" w:rsidRPr="009E7851" w14:paraId="2FE43E25" w14:textId="77777777">
        <w:trPr>
          <w:trHeight w:val="360"/>
        </w:trPr>
        <w:tc>
          <w:tcPr>
            <w:tcW w:w="5931" w:type="dxa"/>
            <w:vAlign w:val="bottom"/>
          </w:tcPr>
          <w:p w14:paraId="165DFB4E" w14:textId="5EC0412A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ผลขาดทุนสุทธิจากการเปลี่ยนแปลงเงื่อนไข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7E9A61" w14:textId="22817590" w:rsidR="0098774D" w:rsidRPr="009E7851" w:rsidRDefault="0071481F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4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(10,913)</w:t>
            </w:r>
          </w:p>
        </w:tc>
        <w:tc>
          <w:tcPr>
            <w:tcW w:w="360" w:type="dxa"/>
          </w:tcPr>
          <w:p w14:paraId="49F55A2C" w14:textId="77777777" w:rsidR="0098774D" w:rsidRPr="009E7851" w:rsidRDefault="0098774D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912924" w14:textId="1E10FE55" w:rsidR="0098774D" w:rsidRPr="009E7851" w:rsidRDefault="0098774D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6230D2C7" w14:textId="6648E3EB" w:rsidR="0098774D" w:rsidRPr="00A55CF2" w:rsidRDefault="0098774D" w:rsidP="004151A9">
      <w:pPr>
        <w:pStyle w:val="ListParagraph"/>
        <w:numPr>
          <w:ilvl w:val="0"/>
          <w:numId w:val="12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before="120" w:line="240" w:lineRule="atLeast"/>
        <w:ind w:left="1078" w:hanging="539"/>
        <w:contextualSpacing w:val="0"/>
        <w:rPr>
          <w:rFonts w:asciiTheme="majorBidi" w:hAnsiTheme="majorBidi" w:cstheme="majorBidi"/>
          <w:sz w:val="18"/>
          <w:szCs w:val="18"/>
        </w:rPr>
      </w:pPr>
      <w:r w:rsidRPr="009E7851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  <w:r w:rsidR="000E7B33">
        <w:rPr>
          <w:rFonts w:asciiTheme="majorBidi" w:hAnsiTheme="majorBidi" w:cstheme="majorBidi"/>
          <w:szCs w:val="22"/>
          <w:lang w:val="en-US"/>
        </w:rPr>
        <w:br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98774D" w:rsidRPr="009E7851" w14:paraId="69BF3041" w14:textId="77777777">
        <w:tc>
          <w:tcPr>
            <w:tcW w:w="5850" w:type="dxa"/>
          </w:tcPr>
          <w:p w14:paraId="0613051F" w14:textId="77777777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22B82E29" w14:textId="77777777" w:rsidR="0098774D" w:rsidRPr="006A64E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0ECFA1B5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4E7B42D1" w14:textId="77777777" w:rsidR="0098774D" w:rsidRPr="006A64E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5AB1F4D0" w14:textId="77777777">
        <w:tc>
          <w:tcPr>
            <w:tcW w:w="5850" w:type="dxa"/>
          </w:tcPr>
          <w:p w14:paraId="66AB0FC4" w14:textId="77777777" w:rsidR="0098774D" w:rsidRPr="009E7851" w:rsidRDefault="0098774D">
            <w:pPr>
              <w:ind w:left="90"/>
              <w:rPr>
                <w:rFonts w:asciiTheme="majorBidi" w:eastAsia="AngsanaNew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4B88D075" w14:textId="77777777" w:rsidR="0098774D" w:rsidRPr="009E7851" w:rsidRDefault="0098774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081E5816" w14:textId="77777777">
        <w:tc>
          <w:tcPr>
            <w:tcW w:w="5850" w:type="dxa"/>
            <w:vAlign w:val="bottom"/>
          </w:tcPr>
          <w:p w14:paraId="7809C75F" w14:textId="0CF9BBFA" w:rsidR="0098774D" w:rsidRPr="009E7851" w:rsidRDefault="0098774D" w:rsidP="004151A9">
            <w:pPr>
              <w:ind w:left="388" w:hanging="302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>เมื่อเริ่มแรก</w:t>
            </w:r>
          </w:p>
        </w:tc>
        <w:tc>
          <w:tcPr>
            <w:tcW w:w="1530" w:type="dxa"/>
            <w:vAlign w:val="bottom"/>
          </w:tcPr>
          <w:p w14:paraId="2A32725C" w14:textId="77777777" w:rsidR="0098774D" w:rsidRPr="009E7851" w:rsidRDefault="0098774D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6C5A0E2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55DE1375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39D6451" w14:textId="77777777" w:rsidR="0098774D" w:rsidRPr="009E7851" w:rsidRDefault="0098774D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E321E" w:rsidRPr="009E7851" w14:paraId="34DCD770" w14:textId="77777777" w:rsidTr="0071481F">
        <w:tc>
          <w:tcPr>
            <w:tcW w:w="5850" w:type="dxa"/>
            <w:vAlign w:val="bottom"/>
          </w:tcPr>
          <w:p w14:paraId="0D38B0C8" w14:textId="585E4DBC" w:rsidR="009E321E" w:rsidRPr="004151A9" w:rsidRDefault="00293CB5" w:rsidP="004151A9">
            <w:pPr>
              <w:ind w:left="388" w:hanging="302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4151A9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มูลค่าตามบัญชีขั้นต้นของเงินให้สินเชื่อแก่ลูกหนี้ที่มีการเปลี่ยนแปลงเงื่อนไขโดยในระหว่างปี ค่าเผื่อผลขาดทุนได้เปลี่ยนเป็นจำนวนเงินเท่ากับ</w:t>
            </w:r>
            <w:r>
              <w:rPr>
                <w:rFonts w:asciiTheme="majorBidi" w:eastAsia="AngsanaNew" w:hAnsiTheme="majorBidi"/>
                <w:sz w:val="28"/>
                <w:szCs w:val="28"/>
                <w:lang w:val="en-US" w:eastAsia="en-GB"/>
              </w:rPr>
              <w:br/>
            </w:r>
            <w:r w:rsidRPr="004151A9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="004151A9" w:rsidRPr="004151A9">
              <w:rPr>
                <w:rFonts w:asciiTheme="majorBidi" w:eastAsia="AngsanaNew" w:hAnsiTheme="majorBidi"/>
                <w:sz w:val="28"/>
                <w:szCs w:val="28"/>
                <w:lang w:val="en-US" w:eastAsia="en-GB"/>
              </w:rPr>
              <w:t>12</w:t>
            </w:r>
            <w:r w:rsidRPr="004151A9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  <w:r>
              <w:rPr>
                <w:rFonts w:asciiTheme="majorBidi" w:eastAsia="AngsanaNew" w:hAnsiTheme="majorBidi"/>
                <w:sz w:val="28"/>
                <w:szCs w:val="28"/>
                <w:lang w:val="en-US" w:eastAsia="en-GB"/>
              </w:rPr>
              <w:br/>
            </w:r>
            <w:r w:rsidRPr="004151A9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  <w:r>
              <w:rPr>
                <w:rFonts w:asciiTheme="majorBidi" w:eastAsia="AngsanaNew" w:hAnsiTheme="majorBidi"/>
                <w:sz w:val="28"/>
                <w:szCs w:val="28"/>
                <w:lang w:val="en-US" w:eastAsia="en-GB"/>
              </w:rPr>
              <w:br/>
            </w:r>
            <w:r w:rsidRPr="004151A9">
              <w:rPr>
                <w:rFonts w:asciiTheme="majorBidi" w:eastAsia="AngsanaNew" w:hAnsi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</w:p>
        </w:tc>
        <w:tc>
          <w:tcPr>
            <w:tcW w:w="1530" w:type="dxa"/>
            <w:vAlign w:val="bottom"/>
          </w:tcPr>
          <w:p w14:paraId="52E295EA" w14:textId="08CC8214" w:rsidR="009E321E" w:rsidRPr="009E7851" w:rsidRDefault="0071481F" w:rsidP="0071481F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1481F">
              <w:rPr>
                <w:rFonts w:asciiTheme="majorBidi" w:hAnsiTheme="majorBidi" w:cs="Angsana New"/>
                <w:sz w:val="28"/>
                <w:szCs w:val="28"/>
                <w:cs/>
              </w:rPr>
              <w:t>1</w:t>
            </w:r>
            <w:r w:rsidRPr="00714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1481F">
              <w:rPr>
                <w:rFonts w:asciiTheme="majorBidi" w:hAnsiTheme="majorBidi" w:cs="Angsana New"/>
                <w:sz w:val="28"/>
                <w:szCs w:val="28"/>
                <w:cs/>
              </w:rPr>
              <w:t>915</w:t>
            </w:r>
            <w:r w:rsidRPr="00714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1481F">
              <w:rPr>
                <w:rFonts w:asciiTheme="majorBidi" w:hAnsiTheme="majorBidi" w:cs="Angsana New"/>
                <w:sz w:val="28"/>
                <w:szCs w:val="28"/>
                <w:cs/>
              </w:rPr>
              <w:t>951</w:t>
            </w:r>
          </w:p>
        </w:tc>
        <w:tc>
          <w:tcPr>
            <w:tcW w:w="360" w:type="dxa"/>
          </w:tcPr>
          <w:p w14:paraId="599E00C2" w14:textId="77777777" w:rsidR="009E321E" w:rsidRPr="009E7851" w:rsidRDefault="009E321E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8FE8A6" w14:textId="630396F9" w:rsidR="009E321E" w:rsidRPr="00A55CF2" w:rsidRDefault="004151A9" w:rsidP="00A55CF2">
            <w:pPr>
              <w:pStyle w:val="a1"/>
              <w:tabs>
                <w:tab w:val="clear" w:pos="1080"/>
                <w:tab w:val="decimal" w:pos="131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E321E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E7B3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973</w:t>
            </w:r>
            <w:r w:rsidR="009E321E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E7B3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084</w:t>
            </w:r>
          </w:p>
        </w:tc>
      </w:tr>
    </w:tbl>
    <w:p w14:paraId="6EF6100B" w14:textId="77777777" w:rsidR="0098774D" w:rsidRPr="009E7851" w:rsidRDefault="0098774D" w:rsidP="0098774D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0D2778B" w14:textId="1BC3CC1D" w:rsidR="0098774D" w:rsidRPr="009E7851" w:rsidRDefault="00522459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.6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ที่มีปัญหาเกี่ยวกับฐานะการเงินและผลการดำเนินงาน</w:t>
      </w:r>
    </w:p>
    <w:p w14:paraId="554111F2" w14:textId="77777777" w:rsidR="0098774D" w:rsidRPr="009E7851" w:rsidRDefault="0098774D" w:rsidP="0098774D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C5A53E5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tab/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70515001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50"/>
        <w:gridCol w:w="720"/>
        <w:gridCol w:w="1215"/>
        <w:gridCol w:w="990"/>
        <w:gridCol w:w="1001"/>
        <w:gridCol w:w="720"/>
        <w:gridCol w:w="1260"/>
        <w:gridCol w:w="990"/>
        <w:gridCol w:w="952"/>
      </w:tblGrid>
      <w:tr w:rsidR="0098774D" w:rsidRPr="009E7851" w14:paraId="4B0C1207" w14:textId="77777777">
        <w:trPr>
          <w:tblHeader/>
        </w:trPr>
        <w:tc>
          <w:tcPr>
            <w:tcW w:w="1350" w:type="dxa"/>
            <w:vAlign w:val="bottom"/>
          </w:tcPr>
          <w:p w14:paraId="7A773211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926" w:type="dxa"/>
            <w:gridSpan w:val="4"/>
            <w:vAlign w:val="bottom"/>
          </w:tcPr>
          <w:p w14:paraId="49C8B22F" w14:textId="77777777" w:rsidR="0098774D" w:rsidRPr="009E7851" w:rsidRDefault="0098774D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8</w:t>
            </w:r>
          </w:p>
        </w:tc>
        <w:tc>
          <w:tcPr>
            <w:tcW w:w="3922" w:type="dxa"/>
            <w:gridSpan w:val="4"/>
            <w:vAlign w:val="bottom"/>
          </w:tcPr>
          <w:p w14:paraId="3368803A" w14:textId="77777777" w:rsidR="0098774D" w:rsidRPr="009E7851" w:rsidRDefault="0098774D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</w:p>
        </w:tc>
      </w:tr>
      <w:tr w:rsidR="0098774D" w:rsidRPr="009E7851" w14:paraId="2854F6FD" w14:textId="77777777">
        <w:trPr>
          <w:tblHeader/>
        </w:trPr>
        <w:tc>
          <w:tcPr>
            <w:tcW w:w="1350" w:type="dxa"/>
          </w:tcPr>
          <w:p w14:paraId="291C7208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434F6E6E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15" w:type="dxa"/>
            <w:vAlign w:val="bottom"/>
          </w:tcPr>
          <w:p w14:paraId="594C3D6A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5CDCE1F9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1001" w:type="dxa"/>
            <w:vAlign w:val="bottom"/>
          </w:tcPr>
          <w:p w14:paraId="20D5FED3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20" w:type="dxa"/>
            <w:vAlign w:val="bottom"/>
          </w:tcPr>
          <w:p w14:paraId="4C9DB7AC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60" w:type="dxa"/>
            <w:vAlign w:val="bottom"/>
          </w:tcPr>
          <w:p w14:paraId="599C2536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564C7FC1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952" w:type="dxa"/>
            <w:vAlign w:val="bottom"/>
          </w:tcPr>
          <w:p w14:paraId="4FCDE19C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98774D" w:rsidRPr="009E7851" w14:paraId="30FDCCD9" w14:textId="77777777">
        <w:trPr>
          <w:tblHeader/>
        </w:trPr>
        <w:tc>
          <w:tcPr>
            <w:tcW w:w="1350" w:type="dxa"/>
          </w:tcPr>
          <w:p w14:paraId="5E940F2A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7116B47E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6" w:type="dxa"/>
            <w:gridSpan w:val="3"/>
            <w:vAlign w:val="bottom"/>
          </w:tcPr>
          <w:p w14:paraId="0F1737BE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  <w:tc>
          <w:tcPr>
            <w:tcW w:w="720" w:type="dxa"/>
            <w:vAlign w:val="bottom"/>
          </w:tcPr>
          <w:p w14:paraId="08C23225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2" w:type="dxa"/>
            <w:gridSpan w:val="3"/>
            <w:vAlign w:val="bottom"/>
          </w:tcPr>
          <w:p w14:paraId="1D0A58CF" w14:textId="77777777" w:rsidR="0098774D" w:rsidRPr="009E7851" w:rsidRDefault="0098774D">
            <w:pPr>
              <w:ind w:right="-18"/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</w:tr>
      <w:tr w:rsidR="0098774D" w:rsidRPr="009E7851" w14:paraId="6A453F21" w14:textId="77777777">
        <w:trPr>
          <w:tblHeader/>
        </w:trPr>
        <w:tc>
          <w:tcPr>
            <w:tcW w:w="1350" w:type="dxa"/>
            <w:vAlign w:val="bottom"/>
          </w:tcPr>
          <w:p w14:paraId="13A87DE5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บริษัทจดทะเบียนที่เข้าข่ายถูกเพิกถอนจากการเป็นหลักทรัพย์จดทะเบียน</w:t>
            </w:r>
          </w:p>
        </w:tc>
        <w:tc>
          <w:tcPr>
            <w:tcW w:w="720" w:type="dxa"/>
            <w:vAlign w:val="bottom"/>
          </w:tcPr>
          <w:p w14:paraId="41F28498" w14:textId="1090DA9A" w:rsidR="0098774D" w:rsidRPr="009E7851" w:rsidRDefault="00C6773D">
            <w:pPr>
              <w:ind w:left="-105" w:right="-113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15" w:type="dxa"/>
            <w:vAlign w:val="bottom"/>
          </w:tcPr>
          <w:p w14:paraId="0FD5A339" w14:textId="1DBA0065" w:rsidR="0098774D" w:rsidRPr="009E7851" w:rsidRDefault="00C6773D">
            <w:pPr>
              <w:tabs>
                <w:tab w:val="decimal" w:pos="984"/>
              </w:tabs>
              <w:ind w:right="-116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/>
                <w:sz w:val="23"/>
                <w:szCs w:val="23"/>
                <w:lang w:val="en-US"/>
              </w:rPr>
              <w:t>56,176</w:t>
            </w:r>
          </w:p>
        </w:tc>
        <w:tc>
          <w:tcPr>
            <w:tcW w:w="990" w:type="dxa"/>
            <w:vAlign w:val="bottom"/>
          </w:tcPr>
          <w:p w14:paraId="11E379AE" w14:textId="20439E76" w:rsidR="0098774D" w:rsidRPr="009E7851" w:rsidRDefault="009E7DA2">
            <w:pPr>
              <w:tabs>
                <w:tab w:val="decimal" w:pos="735"/>
              </w:tabs>
              <w:ind w:right="-116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1001" w:type="dxa"/>
            <w:vAlign w:val="bottom"/>
          </w:tcPr>
          <w:p w14:paraId="5EBFD5FC" w14:textId="6228BF31" w:rsidR="0098774D" w:rsidRPr="009E7851" w:rsidRDefault="009E7DA2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DA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(</w:t>
            </w:r>
            <w:r w:rsidR="00C6773D">
              <w:rPr>
                <w:rFonts w:asciiTheme="majorBidi" w:hAnsiTheme="majorBidi"/>
                <w:sz w:val="23"/>
                <w:szCs w:val="23"/>
                <w:lang w:val="en-US"/>
              </w:rPr>
              <w:t>36,138</w:t>
            </w:r>
            <w:r w:rsidRPr="009E7DA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)</w:t>
            </w:r>
          </w:p>
        </w:tc>
        <w:tc>
          <w:tcPr>
            <w:tcW w:w="720" w:type="dxa"/>
            <w:vAlign w:val="bottom"/>
          </w:tcPr>
          <w:p w14:paraId="00811338" w14:textId="050BEF20" w:rsidR="0098774D" w:rsidRPr="009E7851" w:rsidRDefault="004151A9">
            <w:pPr>
              <w:ind w:left="-100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60" w:type="dxa"/>
            <w:vAlign w:val="bottom"/>
          </w:tcPr>
          <w:p w14:paraId="72CB09AE" w14:textId="26E04EC4" w:rsidR="0098774D" w:rsidRPr="009E7851" w:rsidRDefault="004151A9">
            <w:pPr>
              <w:tabs>
                <w:tab w:val="decimal" w:pos="1034"/>
              </w:tabs>
              <w:ind w:right="-94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98774D"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508</w:t>
            </w:r>
            <w:r w:rsidR="0098774D"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513</w:t>
            </w:r>
          </w:p>
        </w:tc>
        <w:tc>
          <w:tcPr>
            <w:tcW w:w="990" w:type="dxa"/>
            <w:vAlign w:val="bottom"/>
          </w:tcPr>
          <w:p w14:paraId="723F5D35" w14:textId="77777777" w:rsidR="0098774D" w:rsidRPr="009E7851" w:rsidRDefault="0098774D">
            <w:pPr>
              <w:ind w:left="-88" w:right="-99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52" w:type="dxa"/>
            <w:vAlign w:val="bottom"/>
          </w:tcPr>
          <w:p w14:paraId="03E7AF85" w14:textId="00F9111A" w:rsidR="0098774D" w:rsidRPr="009E7851" w:rsidRDefault="0098774D">
            <w:pPr>
              <w:ind w:right="-114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267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332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)</w:t>
            </w:r>
          </w:p>
        </w:tc>
      </w:tr>
    </w:tbl>
    <w:p w14:paraId="7D93CF91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98774D" w:rsidRPr="009E7851" w:rsidSect="00D74349">
          <w:headerReference w:type="default" r:id="rId18"/>
          <w:footerReference w:type="first" r:id="rId19"/>
          <w:pgSz w:w="11909" w:h="16834" w:code="9"/>
          <w:pgMar w:top="691" w:right="1152" w:bottom="720" w:left="1152" w:header="706" w:footer="706" w:gutter="0"/>
          <w:cols w:space="720"/>
          <w:docGrid w:linePitch="360"/>
        </w:sectPr>
      </w:pPr>
    </w:p>
    <w:p w14:paraId="2A8EF42C" w14:textId="417A3F77" w:rsidR="0098774D" w:rsidRPr="009E7851" w:rsidRDefault="00522459" w:rsidP="0098774D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>
        <w:rPr>
          <w:rFonts w:asciiTheme="majorBidi" w:eastAsia="Angsana New" w:hAnsiTheme="majorBidi" w:cs="Times New Roman"/>
          <w:b/>
          <w:bCs/>
          <w:sz w:val="30"/>
          <w:szCs w:val="30"/>
          <w:rtl/>
          <w:lang w:bidi="ar-SA"/>
        </w:rPr>
        <w:t>1</w:t>
      </w:r>
      <w:r w:rsidR="000E7B33">
        <w:rPr>
          <w:rFonts w:asciiTheme="majorBidi" w:eastAsia="Angsana New" w:hAnsiTheme="majorBidi" w:cs="Times New Roman"/>
          <w:b/>
          <w:bCs/>
          <w:sz w:val="30"/>
          <w:szCs w:val="30"/>
          <w:lang w:val="en-US" w:bidi="ar-SA"/>
        </w:rPr>
        <w:t>2</w:t>
      </w:r>
      <w:r w:rsidR="0098774D" w:rsidRPr="009E7851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4151A9" w:rsidRPr="004151A9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7</w:t>
      </w:r>
      <w:r w:rsidR="0098774D" w:rsidRPr="009E7851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98774D" w:rsidRPr="009E7851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493A179F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98774D" w:rsidRPr="009E7851" w14:paraId="556D0596" w14:textId="77777777">
        <w:tc>
          <w:tcPr>
            <w:tcW w:w="1570" w:type="pct"/>
          </w:tcPr>
          <w:p w14:paraId="54A90E38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749363EA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98774D" w:rsidRPr="009E7851" w14:paraId="1C210CDA" w14:textId="77777777">
        <w:tc>
          <w:tcPr>
            <w:tcW w:w="1570" w:type="pct"/>
          </w:tcPr>
          <w:p w14:paraId="527C35D1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0229631A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8CB9D90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6684AE0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A0D2843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5CE8C6E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FEE0EB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AB813AB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2D76B00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D30BDB5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1EAB95F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34D64BA7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98774D" w:rsidRPr="009E7851" w14:paraId="1CE230D0" w14:textId="77777777">
        <w:tc>
          <w:tcPr>
            <w:tcW w:w="1570" w:type="pct"/>
          </w:tcPr>
          <w:p w14:paraId="3AF6D01A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99A452C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E5C66A7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9DADAF3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C0E84A7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403D57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21AF37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14BC187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24C04ED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965CA5E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11162E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030CCB5C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98774D" w:rsidRPr="009E7851" w14:paraId="3610BC74" w14:textId="77777777">
        <w:tc>
          <w:tcPr>
            <w:tcW w:w="1570" w:type="pct"/>
          </w:tcPr>
          <w:p w14:paraId="2C774B5F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779341A4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74A3161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455395F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486B0E6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E3D5B04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2D9A535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2A3CCBA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0F1D9AE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938C771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2483515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7294A35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98774D" w:rsidRPr="009E7851" w14:paraId="5A9F96A2" w14:textId="77777777">
        <w:tc>
          <w:tcPr>
            <w:tcW w:w="1570" w:type="pct"/>
          </w:tcPr>
          <w:p w14:paraId="3B1A88E1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0401F84F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8774D" w:rsidRPr="009E7851" w14:paraId="19570EF6" w14:textId="77777777">
        <w:tc>
          <w:tcPr>
            <w:tcW w:w="1570" w:type="pct"/>
          </w:tcPr>
          <w:p w14:paraId="3762BDF0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621D680B" w14:textId="5F65D779" w:rsidR="0098774D" w:rsidRPr="009E7851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239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114</w:t>
            </w:r>
          </w:p>
        </w:tc>
        <w:tc>
          <w:tcPr>
            <w:tcW w:w="96" w:type="pct"/>
            <w:vAlign w:val="bottom"/>
          </w:tcPr>
          <w:p w14:paraId="1D2D4F41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E46419C" w14:textId="566A8444" w:rsidR="0098774D" w:rsidRPr="009E7851" w:rsidRDefault="005608E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216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794</w:t>
            </w:r>
          </w:p>
        </w:tc>
        <w:tc>
          <w:tcPr>
            <w:tcW w:w="96" w:type="pct"/>
            <w:vAlign w:val="bottom"/>
          </w:tcPr>
          <w:p w14:paraId="184FE513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4C13D6DA" w14:textId="0FCD4DAF" w:rsidR="0098774D" w:rsidRPr="009E7851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139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528</w:t>
            </w:r>
          </w:p>
        </w:tc>
        <w:tc>
          <w:tcPr>
            <w:tcW w:w="96" w:type="pct"/>
            <w:vAlign w:val="bottom"/>
          </w:tcPr>
          <w:p w14:paraId="302657F1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A087DDC" w14:textId="346F079D" w:rsidR="0098774D" w:rsidRPr="009E7851" w:rsidRDefault="005608E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26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059</w:t>
            </w:r>
          </w:p>
        </w:tc>
        <w:tc>
          <w:tcPr>
            <w:tcW w:w="96" w:type="pct"/>
            <w:vAlign w:val="bottom"/>
          </w:tcPr>
          <w:p w14:paraId="42D13B6F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FE1FB58" w14:textId="4C87D327" w:rsidR="0098774D" w:rsidRPr="009E7851" w:rsidRDefault="005608E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6" w:type="pct"/>
            <w:vAlign w:val="bottom"/>
          </w:tcPr>
          <w:p w14:paraId="4B745FFF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4A938B62" w14:textId="3013621F" w:rsidR="0098774D" w:rsidRPr="009E7851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621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495</w:t>
            </w:r>
          </w:p>
        </w:tc>
      </w:tr>
      <w:tr w:rsidR="0098774D" w:rsidRPr="009E7851" w14:paraId="675B6519" w14:textId="77777777">
        <w:tc>
          <w:tcPr>
            <w:tcW w:w="1570" w:type="pct"/>
          </w:tcPr>
          <w:p w14:paraId="3BE5BD79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77A29715" w14:textId="503BB250" w:rsidR="0098774D" w:rsidRPr="009E7851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(18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32</w:t>
            </w:r>
            <w:r w:rsidR="006C5314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338AEF73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410DB20" w14:textId="11BA0E77" w:rsidR="0098774D" w:rsidRPr="009E7851" w:rsidRDefault="005608E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(10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361)</w:t>
            </w:r>
          </w:p>
        </w:tc>
        <w:tc>
          <w:tcPr>
            <w:tcW w:w="96" w:type="pct"/>
            <w:vAlign w:val="bottom"/>
          </w:tcPr>
          <w:p w14:paraId="45B35E59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0D3762C3" w14:textId="67EBC57B" w:rsidR="0098774D" w:rsidRPr="009E7851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(4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126)</w:t>
            </w:r>
          </w:p>
        </w:tc>
        <w:tc>
          <w:tcPr>
            <w:tcW w:w="96" w:type="pct"/>
            <w:vAlign w:val="bottom"/>
          </w:tcPr>
          <w:p w14:paraId="20D491EF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15EF2F0E" w14:textId="0F4F1433" w:rsidR="0098774D" w:rsidRPr="009E7851" w:rsidRDefault="005608E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(443)</w:t>
            </w:r>
          </w:p>
        </w:tc>
        <w:tc>
          <w:tcPr>
            <w:tcW w:w="96" w:type="pct"/>
            <w:vAlign w:val="bottom"/>
          </w:tcPr>
          <w:p w14:paraId="13ECEC8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33AB29D" w14:textId="11BC6C7E" w:rsidR="0098774D" w:rsidRPr="009E7851" w:rsidRDefault="005608E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6" w:type="pct"/>
            <w:vAlign w:val="bottom"/>
          </w:tcPr>
          <w:p w14:paraId="7DE2F405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06B84C7F" w14:textId="1A690833" w:rsidR="0098774D" w:rsidRPr="009E7851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(33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253)</w:t>
            </w:r>
          </w:p>
        </w:tc>
      </w:tr>
      <w:tr w:rsidR="0098774D" w:rsidRPr="009E7851" w14:paraId="6A58C670" w14:textId="77777777">
        <w:tc>
          <w:tcPr>
            <w:tcW w:w="1570" w:type="pct"/>
          </w:tcPr>
          <w:p w14:paraId="38425C6E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64E0B476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B77FE2B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655E6F4A" w14:textId="77777777" w:rsidR="0098774D" w:rsidRPr="009E7851" w:rsidRDefault="0098774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2E06882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26164262" w14:textId="77777777" w:rsidR="0098774D" w:rsidRPr="009E7851" w:rsidDel="003E022C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EFD6685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A52C9A5" w14:textId="77777777" w:rsidR="0098774D" w:rsidRPr="009E7851" w:rsidDel="003E022C" w:rsidRDefault="0098774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50E83CC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48E3268A" w14:textId="77777777" w:rsidR="0098774D" w:rsidRPr="009E7851" w:rsidDel="003E022C" w:rsidRDefault="0098774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D4A58AB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38387E79" w14:textId="77777777" w:rsidR="0098774D" w:rsidRPr="009E7851" w:rsidDel="003E022C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2276A41D" w14:textId="77777777">
        <w:tc>
          <w:tcPr>
            <w:tcW w:w="1570" w:type="pct"/>
          </w:tcPr>
          <w:p w14:paraId="6AC1B8C3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24D9F745" w14:textId="1D34760A" w:rsidR="0098774D" w:rsidRPr="00D44C40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220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79</w:t>
            </w:r>
            <w:r w:rsidR="006C5314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96" w:type="pct"/>
            <w:vAlign w:val="bottom"/>
          </w:tcPr>
          <w:p w14:paraId="58EFD128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0337C320" w14:textId="351A2977" w:rsidR="0098774D" w:rsidRPr="009E7851" w:rsidRDefault="005608E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206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433</w:t>
            </w:r>
          </w:p>
        </w:tc>
        <w:tc>
          <w:tcPr>
            <w:tcW w:w="96" w:type="pct"/>
            <w:vAlign w:val="bottom"/>
          </w:tcPr>
          <w:p w14:paraId="0D456311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39F63EBF" w14:textId="7CEECBB0" w:rsidR="0098774D" w:rsidRPr="009E7851" w:rsidDel="003E022C" w:rsidRDefault="005608E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135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402</w:t>
            </w:r>
          </w:p>
        </w:tc>
        <w:tc>
          <w:tcPr>
            <w:tcW w:w="96" w:type="pct"/>
            <w:vAlign w:val="bottom"/>
          </w:tcPr>
          <w:p w14:paraId="36D1FF5E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313E8979" w14:textId="7C5B1028" w:rsidR="0098774D" w:rsidRPr="009E7851" w:rsidDel="003E022C" w:rsidRDefault="005608E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25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616</w:t>
            </w:r>
          </w:p>
        </w:tc>
        <w:tc>
          <w:tcPr>
            <w:tcW w:w="96" w:type="pct"/>
            <w:vAlign w:val="bottom"/>
          </w:tcPr>
          <w:p w14:paraId="472CB602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194F3668" w14:textId="049AD1C7" w:rsidR="0098774D" w:rsidRPr="009E7851" w:rsidDel="003E022C" w:rsidRDefault="005608E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6" w:type="pct"/>
            <w:vAlign w:val="bottom"/>
          </w:tcPr>
          <w:p w14:paraId="0EE6F8CB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4DE34263" w14:textId="12F83D54" w:rsidR="0098774D" w:rsidRPr="009E7851" w:rsidDel="003E022C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588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242</w:t>
            </w:r>
          </w:p>
        </w:tc>
      </w:tr>
      <w:tr w:rsidR="0098774D" w:rsidRPr="009E7851" w14:paraId="6BEC35FB" w14:textId="77777777">
        <w:tc>
          <w:tcPr>
            <w:tcW w:w="1570" w:type="pct"/>
          </w:tcPr>
          <w:p w14:paraId="3C829F56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  <w:vAlign w:val="bottom"/>
          </w:tcPr>
          <w:p w14:paraId="7A2785EC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949AD36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A86E1D5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39293D4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493DF1C6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87116E3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587FA20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C937A89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0D0BC9A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2E029D4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6CB1613C" w14:textId="77777777" w:rsidR="0098774D" w:rsidRPr="009E7851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59345696" w14:textId="77777777">
        <w:tc>
          <w:tcPr>
            <w:tcW w:w="1570" w:type="pct"/>
          </w:tcPr>
          <w:p w14:paraId="5FDFC06A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  <w:vAlign w:val="bottom"/>
          </w:tcPr>
          <w:p w14:paraId="25E58172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0A3AB35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1EC0451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66E7F33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3812B752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10F9EEE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F50D7A5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B6D9DD9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74D5D8F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E0AF49D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655717AE" w14:textId="27593AEB" w:rsidR="0098774D" w:rsidRPr="009E7851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5</w:t>
            </w:r>
            <w:r w:rsidR="003903DE">
              <w:rPr>
                <w:rFonts w:asciiTheme="majorBidi" w:hAnsiTheme="majorBidi" w:hint="cs"/>
                <w:sz w:val="28"/>
                <w:szCs w:val="28"/>
                <w:cs/>
              </w:rPr>
              <w:t>60</w:t>
            </w:r>
          </w:p>
        </w:tc>
      </w:tr>
      <w:tr w:rsidR="0098774D" w:rsidRPr="009E7851" w14:paraId="607CFAF7" w14:textId="77777777">
        <w:tc>
          <w:tcPr>
            <w:tcW w:w="1570" w:type="pct"/>
          </w:tcPr>
          <w:p w14:paraId="47EA934E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  <w:vAlign w:val="bottom"/>
          </w:tcPr>
          <w:p w14:paraId="0D21F6DF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B089330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30391E5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B00E8F6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6CF61F59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91D8E72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3DEE81A8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1F0E67F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1C74F29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6349424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4A23F50E" w14:textId="589A349E" w:rsidR="0098774D" w:rsidRPr="009E7851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(7</w:t>
            </w:r>
            <w:r w:rsidRPr="005608E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sz w:val="28"/>
                <w:szCs w:val="28"/>
                <w:cs/>
              </w:rPr>
              <w:t>381)</w:t>
            </w:r>
          </w:p>
        </w:tc>
      </w:tr>
      <w:tr w:rsidR="0098774D" w:rsidRPr="009E7851" w14:paraId="7EF14F2F" w14:textId="77777777">
        <w:tc>
          <w:tcPr>
            <w:tcW w:w="1570" w:type="pct"/>
          </w:tcPr>
          <w:p w14:paraId="35B4D09D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  <w:vAlign w:val="bottom"/>
          </w:tcPr>
          <w:p w14:paraId="74B3ECAD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58B9A4A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7AAE305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1D4245E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4283CCB1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550720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A334B37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CD93A32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49A795D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52EBF8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6503F" w14:textId="3B819F91" w:rsidR="0098774D" w:rsidRPr="009E7851" w:rsidRDefault="005608E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608ED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582</w:t>
            </w:r>
            <w:r w:rsidRPr="005608E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608ED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421</w:t>
            </w:r>
          </w:p>
        </w:tc>
      </w:tr>
    </w:tbl>
    <w:p w14:paraId="0A77B729" w14:textId="77777777" w:rsidR="0098774D" w:rsidRPr="009E7851" w:rsidRDefault="0098774D" w:rsidP="0098774D">
      <w:pPr>
        <w:pStyle w:val="ListParagraph"/>
        <w:ind w:left="45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2DBA67C1" w14:textId="77777777" w:rsidR="0098774D" w:rsidRPr="009E7851" w:rsidRDefault="0098774D" w:rsidP="0098774D">
      <w:pPr>
        <w:rPr>
          <w:rFonts w:asciiTheme="majorBidi" w:hAnsiTheme="majorBidi" w:cstheme="majorBidi"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98774D" w:rsidRPr="009E7851" w14:paraId="78554B9B" w14:textId="77777777">
        <w:tc>
          <w:tcPr>
            <w:tcW w:w="1570" w:type="pct"/>
          </w:tcPr>
          <w:p w14:paraId="632B1201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065EA7BA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98774D" w:rsidRPr="009E7851" w14:paraId="6D18AE73" w14:textId="77777777">
        <w:tc>
          <w:tcPr>
            <w:tcW w:w="1570" w:type="pct"/>
          </w:tcPr>
          <w:p w14:paraId="7B426C9F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3E4DFE95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12C667B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F645A0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7DF3E46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0A64DAF3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A3055BF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B566671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CA4BFAA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759A298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4BF5FC9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2CCA6F32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98774D" w:rsidRPr="009E7851" w14:paraId="4974EAE8" w14:textId="77777777">
        <w:tc>
          <w:tcPr>
            <w:tcW w:w="1570" w:type="pct"/>
          </w:tcPr>
          <w:p w14:paraId="66E95116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FD894A2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2CAC3F2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7CC047D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8D506A0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F6C1273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00C9607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4DE452A0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B4293E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431AFBB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12F8176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6864E40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98774D" w:rsidRPr="009E7851" w14:paraId="4CAA670A" w14:textId="77777777">
        <w:tc>
          <w:tcPr>
            <w:tcW w:w="1570" w:type="pct"/>
          </w:tcPr>
          <w:p w14:paraId="25649136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E2390AC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571D7F9" w14:textId="77777777" w:rsidR="0098774D" w:rsidRPr="009E7851" w:rsidRDefault="0098774D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B773BD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8401693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DAEF352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BB97C9C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5EE5520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344680B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2584969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0050BB4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5C9EA19A" w14:textId="77777777" w:rsidR="0098774D" w:rsidRPr="009E7851" w:rsidRDefault="0098774D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98774D" w:rsidRPr="009E7851" w14:paraId="74943528" w14:textId="77777777">
        <w:tc>
          <w:tcPr>
            <w:tcW w:w="1570" w:type="pct"/>
          </w:tcPr>
          <w:p w14:paraId="403FC705" w14:textId="77777777" w:rsidR="0098774D" w:rsidRPr="009E7851" w:rsidRDefault="0098774D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69C2E33B" w14:textId="77777777" w:rsidR="0098774D" w:rsidRPr="009E7851" w:rsidRDefault="0098774D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8774D" w:rsidRPr="009E7851" w14:paraId="3B43DBCE" w14:textId="77777777">
        <w:tc>
          <w:tcPr>
            <w:tcW w:w="1570" w:type="pct"/>
          </w:tcPr>
          <w:p w14:paraId="74C840DB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416CFF2E" w14:textId="4B0C4A5B" w:rsidR="0098774D" w:rsidRPr="009E7851" w:rsidRDefault="004151A9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</w:p>
        </w:tc>
        <w:tc>
          <w:tcPr>
            <w:tcW w:w="96" w:type="pct"/>
            <w:vAlign w:val="bottom"/>
          </w:tcPr>
          <w:p w14:paraId="0D8657AA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5DDC0F6" w14:textId="5E11039E" w:rsidR="0098774D" w:rsidRPr="009E7851" w:rsidRDefault="004151A9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96" w:type="pct"/>
            <w:vAlign w:val="bottom"/>
          </w:tcPr>
          <w:p w14:paraId="5740A403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65E0F0A9" w14:textId="695E1058" w:rsidR="0098774D" w:rsidRPr="009E7851" w:rsidRDefault="004151A9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551</w:t>
            </w:r>
          </w:p>
        </w:tc>
        <w:tc>
          <w:tcPr>
            <w:tcW w:w="96" w:type="pct"/>
            <w:vAlign w:val="bottom"/>
          </w:tcPr>
          <w:p w14:paraId="017D80FA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6C9BAC8" w14:textId="0598AE2B" w:rsidR="0098774D" w:rsidRPr="009E7851" w:rsidRDefault="004151A9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</w:p>
        </w:tc>
        <w:tc>
          <w:tcPr>
            <w:tcW w:w="96" w:type="pct"/>
            <w:vAlign w:val="bottom"/>
          </w:tcPr>
          <w:p w14:paraId="440F5AD5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C1C69F5" w14:textId="532C36C1" w:rsidR="0098774D" w:rsidRPr="009E7851" w:rsidRDefault="004151A9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843</w:t>
            </w:r>
          </w:p>
        </w:tc>
        <w:tc>
          <w:tcPr>
            <w:tcW w:w="96" w:type="pct"/>
            <w:vAlign w:val="bottom"/>
          </w:tcPr>
          <w:p w14:paraId="0919A7E9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384B4932" w14:textId="4BD67355" w:rsidR="0098774D" w:rsidRPr="009E7851" w:rsidRDefault="004151A9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98774D" w:rsidRPr="009E7851" w14:paraId="5404C1EA" w14:textId="77777777">
        <w:tc>
          <w:tcPr>
            <w:tcW w:w="1570" w:type="pct"/>
          </w:tcPr>
          <w:p w14:paraId="3554431B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7C9F3168" w14:textId="33F84461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02375161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1F39AD9D" w14:textId="6CA6F3F7" w:rsidR="0098774D" w:rsidRPr="009E7851" w:rsidRDefault="0098774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02C61C6F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053D81E1" w14:textId="0B6E3B61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23AC4705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232D50B8" w14:textId="74F02004" w:rsidR="0098774D" w:rsidRPr="009E7851" w:rsidRDefault="0098774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1C7E5922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362E249D" w14:textId="162D978B" w:rsidR="0098774D" w:rsidRPr="009E7851" w:rsidRDefault="0098774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233F6029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5158BAD8" w14:textId="417F3424" w:rsidR="0098774D" w:rsidRPr="009E7851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0B751045" w14:textId="77777777">
        <w:tc>
          <w:tcPr>
            <w:tcW w:w="1570" w:type="pct"/>
          </w:tcPr>
          <w:p w14:paraId="559018DB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14166426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A0CD06F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8A508DE" w14:textId="77777777" w:rsidR="0098774D" w:rsidRPr="009E7851" w:rsidRDefault="0098774D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E51FEA0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7AA1E8A8" w14:textId="77777777" w:rsidR="0098774D" w:rsidRPr="009E7851" w:rsidDel="003E022C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0677F80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D931EC1" w14:textId="77777777" w:rsidR="0098774D" w:rsidRPr="009E7851" w:rsidDel="003E022C" w:rsidRDefault="0098774D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00F9001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5014518D" w14:textId="77777777" w:rsidR="0098774D" w:rsidRPr="009E7851" w:rsidDel="003E022C" w:rsidRDefault="0098774D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6896A3C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50BD5BBC" w14:textId="77777777" w:rsidR="0098774D" w:rsidRPr="009E7851" w:rsidDel="003E022C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6D3BE945" w14:textId="77777777">
        <w:tc>
          <w:tcPr>
            <w:tcW w:w="1570" w:type="pct"/>
          </w:tcPr>
          <w:p w14:paraId="24FDD9CB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39991976" w14:textId="33F762BE" w:rsidR="0098774D" w:rsidRPr="009E7851" w:rsidRDefault="004151A9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</w:t>
            </w:r>
          </w:p>
        </w:tc>
        <w:tc>
          <w:tcPr>
            <w:tcW w:w="96" w:type="pct"/>
            <w:vAlign w:val="bottom"/>
          </w:tcPr>
          <w:p w14:paraId="4172A01B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574F649" w14:textId="0040498C" w:rsidR="0098774D" w:rsidRPr="009E7851" w:rsidRDefault="004151A9">
            <w:pPr>
              <w:tabs>
                <w:tab w:val="decimal" w:pos="114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</w:p>
        </w:tc>
        <w:tc>
          <w:tcPr>
            <w:tcW w:w="96" w:type="pct"/>
            <w:vAlign w:val="bottom"/>
          </w:tcPr>
          <w:p w14:paraId="53193D7D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0A58BEA1" w14:textId="08936136" w:rsidR="0098774D" w:rsidRPr="009E7851" w:rsidDel="003E022C" w:rsidRDefault="004151A9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</w:t>
            </w:r>
          </w:p>
        </w:tc>
        <w:tc>
          <w:tcPr>
            <w:tcW w:w="96" w:type="pct"/>
            <w:vAlign w:val="bottom"/>
          </w:tcPr>
          <w:p w14:paraId="0995CE4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53173E94" w14:textId="064CAD03" w:rsidR="0098774D" w:rsidRPr="009E7851" w:rsidDel="003E022C" w:rsidRDefault="004151A9">
            <w:pPr>
              <w:tabs>
                <w:tab w:val="decimal" w:pos="1102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6" w:type="pct"/>
            <w:vAlign w:val="bottom"/>
          </w:tcPr>
          <w:p w14:paraId="3DC883DD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507795CB" w14:textId="34F81EF3" w:rsidR="0098774D" w:rsidRPr="009E7851" w:rsidDel="003E022C" w:rsidRDefault="004151A9">
            <w:pPr>
              <w:tabs>
                <w:tab w:val="decimal" w:pos="11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</w:t>
            </w:r>
          </w:p>
        </w:tc>
        <w:tc>
          <w:tcPr>
            <w:tcW w:w="96" w:type="pct"/>
            <w:vAlign w:val="bottom"/>
          </w:tcPr>
          <w:p w14:paraId="16BA64CA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07B95D46" w14:textId="4EAD56FD" w:rsidR="0098774D" w:rsidRPr="009E7851" w:rsidDel="003E022C" w:rsidRDefault="004151A9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</w:p>
        </w:tc>
      </w:tr>
      <w:tr w:rsidR="0098774D" w:rsidRPr="009E7851" w14:paraId="1CB1FBD1" w14:textId="77777777">
        <w:tc>
          <w:tcPr>
            <w:tcW w:w="1570" w:type="pct"/>
          </w:tcPr>
          <w:p w14:paraId="2E70E7AA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  <w:vAlign w:val="bottom"/>
          </w:tcPr>
          <w:p w14:paraId="3C74384E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1A0D01E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15CE930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46AAB8F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0B444D9E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6625082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4B76837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B25C96A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3ACD3A1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83FA573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2CBAFE13" w14:textId="77777777" w:rsidR="0098774D" w:rsidRPr="009E7851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3118ACB8" w14:textId="77777777">
        <w:tc>
          <w:tcPr>
            <w:tcW w:w="1570" w:type="pct"/>
          </w:tcPr>
          <w:p w14:paraId="73163D64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  <w:vAlign w:val="bottom"/>
          </w:tcPr>
          <w:p w14:paraId="373E1592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3CE5FC6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F3D11AF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4DC4FD9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72F0199C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0137774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5DA4156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1092975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7882AE3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DE235BC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2A343D19" w14:textId="3FD8574D" w:rsidR="0098774D" w:rsidRPr="009E7851" w:rsidRDefault="004151A9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</w:p>
        </w:tc>
      </w:tr>
      <w:tr w:rsidR="0098774D" w:rsidRPr="009E7851" w14:paraId="31A4C502" w14:textId="77777777">
        <w:tc>
          <w:tcPr>
            <w:tcW w:w="1570" w:type="pct"/>
          </w:tcPr>
          <w:p w14:paraId="1AA6D102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  <w:vAlign w:val="bottom"/>
          </w:tcPr>
          <w:p w14:paraId="0CACFC1E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350BBD3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B427EF2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10CD5F8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54794C95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C7BC08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295D110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8821A5F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23A73E6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77CF9AD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30832164" w14:textId="625B146D" w:rsidR="0098774D" w:rsidRPr="009E7851" w:rsidRDefault="0098774D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5F340228" w14:textId="77777777">
        <w:tc>
          <w:tcPr>
            <w:tcW w:w="1570" w:type="pct"/>
          </w:tcPr>
          <w:p w14:paraId="1926A2BD" w14:textId="77777777" w:rsidR="0098774D" w:rsidRPr="009E7851" w:rsidRDefault="0098774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  <w:vAlign w:val="bottom"/>
          </w:tcPr>
          <w:p w14:paraId="7A3DEB4C" w14:textId="77777777" w:rsidR="0098774D" w:rsidRPr="009E7851" w:rsidRDefault="0098774D">
            <w:pPr>
              <w:tabs>
                <w:tab w:val="decimal" w:pos="1207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478BD1E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6FC0124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CC4825D" w14:textId="77777777" w:rsidR="0098774D" w:rsidRPr="009E7851" w:rsidRDefault="0098774D">
            <w:pPr>
              <w:tabs>
                <w:tab w:val="decimal" w:pos="120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79CA2424" w14:textId="77777777" w:rsidR="0098774D" w:rsidRPr="009E7851" w:rsidRDefault="0098774D">
            <w:pPr>
              <w:tabs>
                <w:tab w:val="decimal" w:pos="1207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AD96AAB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1DE0A0B" w14:textId="77777777" w:rsidR="0098774D" w:rsidRPr="009E7851" w:rsidRDefault="0098774D">
            <w:pPr>
              <w:tabs>
                <w:tab w:val="decimal" w:pos="1207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E3445BA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663C277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4C283D86" w14:textId="77777777" w:rsidR="0098774D" w:rsidRPr="009E7851" w:rsidRDefault="0098774D">
            <w:pPr>
              <w:tabs>
                <w:tab w:val="decimal" w:pos="1207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CD25E8" w14:textId="1AB1134A" w:rsidR="0098774D" w:rsidRPr="009E7851" w:rsidRDefault="004151A9" w:rsidP="00123018">
            <w:pPr>
              <w:tabs>
                <w:tab w:val="decimal" w:pos="931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807</w:t>
            </w:r>
          </w:p>
        </w:tc>
      </w:tr>
    </w:tbl>
    <w:p w14:paraId="6943A04E" w14:textId="77777777" w:rsidR="0098774D" w:rsidRPr="009E7851" w:rsidRDefault="0098774D" w:rsidP="0098774D">
      <w:pPr>
        <w:rPr>
          <w:rFonts w:asciiTheme="majorBidi" w:hAnsiTheme="majorBidi" w:cstheme="majorBidi"/>
          <w:cs/>
        </w:rPr>
      </w:pPr>
    </w:p>
    <w:p w14:paraId="6269C021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sectPr w:rsidR="0098774D" w:rsidRPr="009E7851" w:rsidSect="00D74349">
          <w:pgSz w:w="16834" w:h="11909" w:orient="landscape" w:code="9"/>
          <w:pgMar w:top="1296" w:right="1296" w:bottom="1296" w:left="1080" w:header="706" w:footer="706" w:gutter="0"/>
          <w:cols w:space="720"/>
          <w:docGrid w:linePitch="360"/>
        </w:sectPr>
      </w:pPr>
    </w:p>
    <w:p w14:paraId="0DFC8C21" w14:textId="77777777" w:rsidR="0098774D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p w14:paraId="760A930D" w14:textId="77777777" w:rsidR="00E11B83" w:rsidRPr="004151A9" w:rsidRDefault="00E11B83" w:rsidP="004151A9">
      <w:pPr>
        <w:rPr>
          <w:lang w:val="en-US"/>
        </w:rPr>
      </w:pPr>
    </w:p>
    <w:tbl>
      <w:tblPr>
        <w:tblW w:w="99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0"/>
        <w:gridCol w:w="1170"/>
        <w:gridCol w:w="1122"/>
      </w:tblGrid>
      <w:tr w:rsidR="0098774D" w:rsidRPr="009E7851" w14:paraId="2646D78E" w14:textId="77777777">
        <w:trPr>
          <w:tblHeader/>
        </w:trPr>
        <w:tc>
          <w:tcPr>
            <w:tcW w:w="3420" w:type="dxa"/>
            <w:vAlign w:val="bottom"/>
          </w:tcPr>
          <w:p w14:paraId="2C98952C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749F81E3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</w:tr>
      <w:tr w:rsidR="0098774D" w:rsidRPr="009E7851" w14:paraId="00A324C4" w14:textId="77777777">
        <w:trPr>
          <w:tblHeader/>
        </w:trPr>
        <w:tc>
          <w:tcPr>
            <w:tcW w:w="3420" w:type="dxa"/>
            <w:vAlign w:val="bottom"/>
          </w:tcPr>
          <w:p w14:paraId="06C82041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vAlign w:val="bottom"/>
          </w:tcPr>
          <w:p w14:paraId="468A23E5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3" w:type="dxa"/>
            <w:vAlign w:val="bottom"/>
          </w:tcPr>
          <w:p w14:paraId="3C8FF091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vAlign w:val="bottom"/>
          </w:tcPr>
          <w:p w14:paraId="790CC57C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A012BF1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20" w:type="dxa"/>
            <w:vAlign w:val="bottom"/>
          </w:tcPr>
          <w:p w14:paraId="19FFAD2C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704C6E37" w14:textId="77777777">
        <w:trPr>
          <w:tblHeader/>
        </w:trPr>
        <w:tc>
          <w:tcPr>
            <w:tcW w:w="3420" w:type="dxa"/>
            <w:vAlign w:val="bottom"/>
          </w:tcPr>
          <w:p w14:paraId="0DC61406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02FAF317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98774D" w:rsidRPr="009E7851" w14:paraId="3F0B7C86" w14:textId="77777777">
        <w:tc>
          <w:tcPr>
            <w:tcW w:w="3420" w:type="dxa"/>
            <w:vAlign w:val="center"/>
          </w:tcPr>
          <w:p w14:paraId="3F2D26A9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vAlign w:val="bottom"/>
          </w:tcPr>
          <w:p w14:paraId="4230FF21" w14:textId="46109069" w:rsidR="0098774D" w:rsidRPr="009E7851" w:rsidRDefault="002C0518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563</w:t>
            </w:r>
          </w:p>
        </w:tc>
        <w:tc>
          <w:tcPr>
            <w:tcW w:w="1503" w:type="dxa"/>
            <w:vAlign w:val="bottom"/>
          </w:tcPr>
          <w:p w14:paraId="6CB877BE" w14:textId="3FFBB674" w:rsidR="0098774D" w:rsidRPr="009E7851" w:rsidRDefault="002C0518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BD69D4B" w14:textId="36936718" w:rsidR="0098774D" w:rsidRPr="009E7851" w:rsidRDefault="002C0518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35D4E63" w14:textId="4FE6CD39" w:rsidR="0098774D" w:rsidRPr="009E7851" w:rsidRDefault="002C0518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5D952DD0" w14:textId="7C5FE362" w:rsidR="0098774D" w:rsidRPr="009E7851" w:rsidRDefault="002C0518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563</w:t>
            </w:r>
          </w:p>
        </w:tc>
      </w:tr>
      <w:tr w:rsidR="0098774D" w:rsidRPr="009E7851" w14:paraId="3887E614" w14:textId="77777777">
        <w:tc>
          <w:tcPr>
            <w:tcW w:w="3420" w:type="dxa"/>
            <w:vAlign w:val="center"/>
          </w:tcPr>
          <w:p w14:paraId="36B4F31A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6DEFECA" w14:textId="77777777" w:rsidR="0098774D" w:rsidRPr="009E7851" w:rsidRDefault="0098774D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vAlign w:val="bottom"/>
          </w:tcPr>
          <w:p w14:paraId="43E17D20" w14:textId="7D841314" w:rsidR="0098774D" w:rsidRPr="009E7851" w:rsidRDefault="002C0518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940</w:t>
            </w:r>
          </w:p>
        </w:tc>
        <w:tc>
          <w:tcPr>
            <w:tcW w:w="1503" w:type="dxa"/>
            <w:vAlign w:val="bottom"/>
          </w:tcPr>
          <w:p w14:paraId="3C8A0420" w14:textId="645BE4D0" w:rsidR="0098774D" w:rsidRPr="009E7851" w:rsidRDefault="002C0518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5CD0EC1" w14:textId="3465E8FD" w:rsidR="0098774D" w:rsidRPr="009E7851" w:rsidRDefault="002C0518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6BBAE65" w14:textId="44A7FB31" w:rsidR="0098774D" w:rsidRPr="009E7851" w:rsidRDefault="002C0518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191E3FF2" w14:textId="34C05264" w:rsidR="0098774D" w:rsidRPr="009E7851" w:rsidRDefault="002C0518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1,940</w:t>
            </w:r>
          </w:p>
        </w:tc>
      </w:tr>
      <w:tr w:rsidR="0098774D" w:rsidRPr="009E7851" w14:paraId="5D07539D" w14:textId="77777777">
        <w:trPr>
          <w:trHeight w:val="162"/>
        </w:trPr>
        <w:tc>
          <w:tcPr>
            <w:tcW w:w="3420" w:type="dxa"/>
            <w:vAlign w:val="center"/>
          </w:tcPr>
          <w:p w14:paraId="50926BD3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vAlign w:val="bottom"/>
          </w:tcPr>
          <w:p w14:paraId="1C3F6056" w14:textId="35FF0648" w:rsidR="0098774D" w:rsidRPr="009E7851" w:rsidRDefault="002C0518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481</w:t>
            </w:r>
          </w:p>
        </w:tc>
        <w:tc>
          <w:tcPr>
            <w:tcW w:w="1503" w:type="dxa"/>
            <w:vAlign w:val="bottom"/>
          </w:tcPr>
          <w:p w14:paraId="465F7F2F" w14:textId="7B5C5300" w:rsidR="0098774D" w:rsidRPr="009E7851" w:rsidRDefault="002C0518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89F13E7" w14:textId="51306BA0" w:rsidR="0098774D" w:rsidRPr="009E7851" w:rsidRDefault="002C0518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200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70" w:type="dxa"/>
            <w:vAlign w:val="bottom"/>
          </w:tcPr>
          <w:p w14:paraId="69CB58FC" w14:textId="1FE91CCA" w:rsidR="0098774D" w:rsidRPr="009E7851" w:rsidRDefault="002C0518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3921B41B" w14:textId="2F42E730" w:rsidR="0098774D" w:rsidRPr="009E7851" w:rsidRDefault="002C0518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201,481</w:t>
            </w:r>
          </w:p>
        </w:tc>
      </w:tr>
      <w:tr w:rsidR="0098774D" w:rsidRPr="009E7851" w14:paraId="30A9F789" w14:textId="77777777">
        <w:trPr>
          <w:trHeight w:val="87"/>
        </w:trPr>
        <w:tc>
          <w:tcPr>
            <w:tcW w:w="3420" w:type="dxa"/>
            <w:vAlign w:val="bottom"/>
          </w:tcPr>
          <w:p w14:paraId="7D1F85C6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vAlign w:val="bottom"/>
          </w:tcPr>
          <w:p w14:paraId="3D5BF1AB" w14:textId="4E61A400" w:rsidR="0098774D" w:rsidRPr="009E7851" w:rsidRDefault="002C0518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1,206,957</w:t>
            </w:r>
          </w:p>
        </w:tc>
        <w:tc>
          <w:tcPr>
            <w:tcW w:w="1503" w:type="dxa"/>
            <w:vAlign w:val="bottom"/>
          </w:tcPr>
          <w:p w14:paraId="0B5306F7" w14:textId="7F02528B" w:rsidR="0098774D" w:rsidRPr="009E7851" w:rsidRDefault="002C0518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916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201</w:t>
            </w:r>
          </w:p>
        </w:tc>
        <w:tc>
          <w:tcPr>
            <w:tcW w:w="1170" w:type="dxa"/>
            <w:vAlign w:val="bottom"/>
          </w:tcPr>
          <w:p w14:paraId="0B3EDD0B" w14:textId="19C72D93" w:rsidR="0098774D" w:rsidRPr="009E7851" w:rsidRDefault="002C0518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7,162,292</w:t>
            </w:r>
          </w:p>
        </w:tc>
        <w:tc>
          <w:tcPr>
            <w:tcW w:w="1170" w:type="dxa"/>
            <w:vAlign w:val="bottom"/>
          </w:tcPr>
          <w:p w14:paraId="05B2A207" w14:textId="1F53A9FC" w:rsidR="0098774D" w:rsidRPr="009E7851" w:rsidRDefault="002C0518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472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975</w:t>
            </w:r>
          </w:p>
        </w:tc>
        <w:tc>
          <w:tcPr>
            <w:tcW w:w="1120" w:type="dxa"/>
            <w:vAlign w:val="bottom"/>
          </w:tcPr>
          <w:p w14:paraId="30FE8E68" w14:textId="6CA792F2" w:rsidR="0098774D" w:rsidRPr="009E7851" w:rsidRDefault="002C0518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14,758,425</w:t>
            </w:r>
          </w:p>
        </w:tc>
      </w:tr>
      <w:tr w:rsidR="0098774D" w:rsidRPr="009E7851" w14:paraId="769BB6E7" w14:textId="77777777">
        <w:trPr>
          <w:trHeight w:val="134"/>
        </w:trPr>
        <w:tc>
          <w:tcPr>
            <w:tcW w:w="3420" w:type="dxa"/>
            <w:vAlign w:val="bottom"/>
          </w:tcPr>
          <w:p w14:paraId="038A0EC0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vAlign w:val="bottom"/>
          </w:tcPr>
          <w:p w14:paraId="62649644" w14:textId="162B8D10" w:rsidR="0098774D" w:rsidRPr="009E7851" w:rsidRDefault="002C0518">
            <w:pPr>
              <w:pStyle w:val="ListParagraph"/>
              <w:pBdr>
                <w:bottom w:val="sing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24,208</w:t>
            </w:r>
          </w:p>
        </w:tc>
        <w:tc>
          <w:tcPr>
            <w:tcW w:w="1503" w:type="dxa"/>
            <w:vAlign w:val="bottom"/>
          </w:tcPr>
          <w:p w14:paraId="47E5A996" w14:textId="0AFA5FAF" w:rsidR="0098774D" w:rsidRPr="009E7851" w:rsidRDefault="002C0518">
            <w:pPr>
              <w:pStyle w:val="ListParagraph"/>
              <w:pBdr>
                <w:bottom w:val="sing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11</w:t>
            </w: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C051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758</w:t>
            </w:r>
          </w:p>
        </w:tc>
        <w:tc>
          <w:tcPr>
            <w:tcW w:w="1170" w:type="dxa"/>
            <w:vAlign w:val="bottom"/>
          </w:tcPr>
          <w:p w14:paraId="50A7B522" w14:textId="6E85125D" w:rsidR="0098774D" w:rsidRPr="009E7851" w:rsidRDefault="002C0518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12,043</w:t>
            </w:r>
          </w:p>
        </w:tc>
        <w:tc>
          <w:tcPr>
            <w:tcW w:w="1170" w:type="dxa"/>
            <w:vAlign w:val="bottom"/>
          </w:tcPr>
          <w:p w14:paraId="4CDCCACB" w14:textId="4D02398A" w:rsidR="0098774D" w:rsidRPr="009E7851" w:rsidRDefault="002C0518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4D5CA7BC" w14:textId="604B90BD" w:rsidR="0098774D" w:rsidRPr="009E7851" w:rsidRDefault="002C0518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C051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48,009</w:t>
            </w:r>
          </w:p>
        </w:tc>
      </w:tr>
      <w:tr w:rsidR="0098774D" w:rsidRPr="009E7851" w14:paraId="1DDBD290" w14:textId="77777777">
        <w:tc>
          <w:tcPr>
            <w:tcW w:w="3420" w:type="dxa"/>
            <w:vAlign w:val="center"/>
          </w:tcPr>
          <w:p w14:paraId="4EC4B36E" w14:textId="77777777" w:rsidR="0098774D" w:rsidRPr="009E7851" w:rsidRDefault="0098774D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vAlign w:val="bottom"/>
          </w:tcPr>
          <w:p w14:paraId="6B245202" w14:textId="3E1D4A23" w:rsidR="0098774D" w:rsidRPr="00D44C40" w:rsidRDefault="002C0518">
            <w:pPr>
              <w:pStyle w:val="ListParagraph"/>
              <w:pBdr>
                <w:bottom w:val="doub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237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149</w:t>
            </w:r>
          </w:p>
        </w:tc>
        <w:tc>
          <w:tcPr>
            <w:tcW w:w="1503" w:type="dxa"/>
            <w:vAlign w:val="bottom"/>
          </w:tcPr>
          <w:p w14:paraId="6B6B08C4" w14:textId="40EFC2B7" w:rsidR="0098774D" w:rsidRPr="00D44C40" w:rsidRDefault="002C0518">
            <w:pPr>
              <w:pStyle w:val="ListParagraph"/>
              <w:pBdr>
                <w:bottom w:val="doub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927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959</w:t>
            </w:r>
          </w:p>
        </w:tc>
        <w:tc>
          <w:tcPr>
            <w:tcW w:w="1170" w:type="dxa"/>
            <w:vAlign w:val="bottom"/>
          </w:tcPr>
          <w:p w14:paraId="043C32BB" w14:textId="7DD98A95" w:rsidR="0098774D" w:rsidRPr="00D44C40" w:rsidRDefault="002C0518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374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335</w:t>
            </w:r>
          </w:p>
        </w:tc>
        <w:tc>
          <w:tcPr>
            <w:tcW w:w="1170" w:type="dxa"/>
            <w:vAlign w:val="bottom"/>
          </w:tcPr>
          <w:p w14:paraId="1472D63A" w14:textId="491BB2AE" w:rsidR="0098774D" w:rsidRPr="00D44C40" w:rsidRDefault="002C0518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472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975</w:t>
            </w:r>
          </w:p>
        </w:tc>
        <w:tc>
          <w:tcPr>
            <w:tcW w:w="1120" w:type="dxa"/>
            <w:vAlign w:val="bottom"/>
          </w:tcPr>
          <w:p w14:paraId="14911B95" w14:textId="5A4372D3" w:rsidR="0098774D" w:rsidRPr="00D44C40" w:rsidRDefault="002C0518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15,012,418</w:t>
            </w:r>
          </w:p>
        </w:tc>
      </w:tr>
    </w:tbl>
    <w:p w14:paraId="152990F8" w14:textId="77777777" w:rsidR="0098774D" w:rsidRPr="004151A9" w:rsidRDefault="0098774D" w:rsidP="0098774D">
      <w:pPr>
        <w:rPr>
          <w:cs/>
          <w:lang w:val="en-US" w:eastAsia="x-none"/>
        </w:rPr>
      </w:pPr>
    </w:p>
    <w:tbl>
      <w:tblPr>
        <w:tblW w:w="99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0"/>
        <w:gridCol w:w="1170"/>
        <w:gridCol w:w="1122"/>
      </w:tblGrid>
      <w:tr w:rsidR="0098774D" w:rsidRPr="009E7851" w14:paraId="37197277" w14:textId="77777777">
        <w:trPr>
          <w:tblHeader/>
        </w:trPr>
        <w:tc>
          <w:tcPr>
            <w:tcW w:w="3420" w:type="dxa"/>
            <w:vAlign w:val="bottom"/>
          </w:tcPr>
          <w:p w14:paraId="76AB2579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1EC999AE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98774D" w:rsidRPr="009E7851" w14:paraId="4B36A54D" w14:textId="77777777">
        <w:trPr>
          <w:tblHeader/>
        </w:trPr>
        <w:tc>
          <w:tcPr>
            <w:tcW w:w="3420" w:type="dxa"/>
            <w:vAlign w:val="bottom"/>
          </w:tcPr>
          <w:p w14:paraId="6649194B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vAlign w:val="bottom"/>
          </w:tcPr>
          <w:p w14:paraId="1D5C38D3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3" w:type="dxa"/>
            <w:vAlign w:val="bottom"/>
          </w:tcPr>
          <w:p w14:paraId="75FCC3AD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vAlign w:val="bottom"/>
          </w:tcPr>
          <w:p w14:paraId="7CEBB98E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A3A8A92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20" w:type="dxa"/>
            <w:vAlign w:val="bottom"/>
          </w:tcPr>
          <w:p w14:paraId="32E30B56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27DF125F" w14:textId="77777777">
        <w:trPr>
          <w:tblHeader/>
        </w:trPr>
        <w:tc>
          <w:tcPr>
            <w:tcW w:w="3420" w:type="dxa"/>
            <w:vAlign w:val="bottom"/>
          </w:tcPr>
          <w:p w14:paraId="0A706A9F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15B6FB9A" w14:textId="77777777" w:rsidR="0098774D" w:rsidRPr="009E7851" w:rsidRDefault="0098774D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98774D" w:rsidRPr="009E7851" w14:paraId="4D1CAC95" w14:textId="77777777">
        <w:tc>
          <w:tcPr>
            <w:tcW w:w="3420" w:type="dxa"/>
            <w:vAlign w:val="center"/>
          </w:tcPr>
          <w:p w14:paraId="33D08EAB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vAlign w:val="bottom"/>
          </w:tcPr>
          <w:p w14:paraId="62FE0CE3" w14:textId="77777777" w:rsidR="0098774D" w:rsidRPr="009E7851" w:rsidRDefault="0098774D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  <w:tc>
          <w:tcPr>
            <w:tcW w:w="1503" w:type="dxa"/>
            <w:vAlign w:val="bottom"/>
          </w:tcPr>
          <w:p w14:paraId="47414757" w14:textId="77777777" w:rsidR="0098774D" w:rsidRPr="009E7851" w:rsidRDefault="0098774D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E5ABD82" w14:textId="77777777" w:rsidR="0098774D" w:rsidRPr="009E7851" w:rsidRDefault="0098774D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A24E317" w14:textId="77777777" w:rsidR="0098774D" w:rsidRPr="009E7851" w:rsidRDefault="0098774D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2428D268" w14:textId="77777777" w:rsidR="0098774D" w:rsidRPr="009E7851" w:rsidRDefault="0098774D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</w:tr>
      <w:tr w:rsidR="0098774D" w:rsidRPr="009E7851" w14:paraId="6728C8CD" w14:textId="77777777">
        <w:tc>
          <w:tcPr>
            <w:tcW w:w="3420" w:type="dxa"/>
            <w:vAlign w:val="center"/>
          </w:tcPr>
          <w:p w14:paraId="6015B0EF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3B31B4BD" w14:textId="77777777" w:rsidR="0098774D" w:rsidRPr="009E7851" w:rsidRDefault="0098774D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vAlign w:val="bottom"/>
          </w:tcPr>
          <w:p w14:paraId="7CEF906C" w14:textId="77777777" w:rsidR="0098774D" w:rsidRPr="009E7851" w:rsidRDefault="0098774D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03" w:type="dxa"/>
            <w:vAlign w:val="bottom"/>
          </w:tcPr>
          <w:p w14:paraId="0D84704E" w14:textId="77777777" w:rsidR="0098774D" w:rsidRPr="009E7851" w:rsidRDefault="0098774D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CD5178F" w14:textId="77777777" w:rsidR="0098774D" w:rsidRPr="009E7851" w:rsidRDefault="0098774D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5F59DC6" w14:textId="77777777" w:rsidR="0098774D" w:rsidRPr="009E7851" w:rsidRDefault="0098774D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3AB259B8" w14:textId="77777777" w:rsidR="0098774D" w:rsidRPr="009E7851" w:rsidRDefault="0098774D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98774D" w:rsidRPr="009E7851" w14:paraId="1D5E3D75" w14:textId="77777777">
        <w:trPr>
          <w:trHeight w:val="162"/>
        </w:trPr>
        <w:tc>
          <w:tcPr>
            <w:tcW w:w="3420" w:type="dxa"/>
            <w:vAlign w:val="center"/>
          </w:tcPr>
          <w:p w14:paraId="22AC3BF6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vAlign w:val="bottom"/>
          </w:tcPr>
          <w:p w14:paraId="44851DE4" w14:textId="77777777" w:rsidR="0098774D" w:rsidRPr="009E7851" w:rsidRDefault="0098774D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03" w:type="dxa"/>
            <w:vAlign w:val="bottom"/>
          </w:tcPr>
          <w:p w14:paraId="41D87F48" w14:textId="77777777" w:rsidR="0098774D" w:rsidRPr="009E7851" w:rsidRDefault="0098774D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vAlign w:val="bottom"/>
          </w:tcPr>
          <w:p w14:paraId="2997C3A0" w14:textId="77777777" w:rsidR="0098774D" w:rsidRPr="009E7851" w:rsidRDefault="0098774D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3E389C21" w14:textId="77777777" w:rsidR="0098774D" w:rsidRPr="009E7851" w:rsidRDefault="0098774D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1CCA7103" w14:textId="77777777" w:rsidR="0098774D" w:rsidRPr="009E7851" w:rsidRDefault="0098774D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876,268</w:t>
            </w:r>
          </w:p>
        </w:tc>
      </w:tr>
      <w:tr w:rsidR="0098774D" w:rsidRPr="009E7851" w14:paraId="0BE11D84" w14:textId="77777777">
        <w:trPr>
          <w:trHeight w:val="87"/>
        </w:trPr>
        <w:tc>
          <w:tcPr>
            <w:tcW w:w="3420" w:type="dxa"/>
            <w:vAlign w:val="bottom"/>
          </w:tcPr>
          <w:p w14:paraId="43688247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vAlign w:val="bottom"/>
          </w:tcPr>
          <w:p w14:paraId="1B5AB04B" w14:textId="77777777" w:rsidR="0098774D" w:rsidRPr="009E7851" w:rsidRDefault="0098774D">
            <w:pPr>
              <w:pStyle w:val="ListParagraph"/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2,120,639</w:t>
            </w:r>
          </w:p>
        </w:tc>
        <w:tc>
          <w:tcPr>
            <w:tcW w:w="1503" w:type="dxa"/>
            <w:vAlign w:val="bottom"/>
          </w:tcPr>
          <w:p w14:paraId="0129E034" w14:textId="77777777" w:rsidR="0098774D" w:rsidRPr="009E7851" w:rsidRDefault="0098774D">
            <w:pPr>
              <w:pStyle w:val="ListParagraph"/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2,470,072</w:t>
            </w:r>
          </w:p>
        </w:tc>
        <w:tc>
          <w:tcPr>
            <w:tcW w:w="1170" w:type="dxa"/>
            <w:vAlign w:val="bottom"/>
          </w:tcPr>
          <w:p w14:paraId="3E8ACBC9" w14:textId="77777777" w:rsidR="0098774D" w:rsidRPr="009E7851" w:rsidRDefault="0098774D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5,186,928</w:t>
            </w:r>
          </w:p>
        </w:tc>
        <w:tc>
          <w:tcPr>
            <w:tcW w:w="1170" w:type="dxa"/>
            <w:vAlign w:val="bottom"/>
          </w:tcPr>
          <w:p w14:paraId="6DB8ADE4" w14:textId="77777777" w:rsidR="0098774D" w:rsidRPr="009E7851" w:rsidRDefault="0098774D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4,598,076</w:t>
            </w:r>
          </w:p>
        </w:tc>
        <w:tc>
          <w:tcPr>
            <w:tcW w:w="1120" w:type="dxa"/>
            <w:vAlign w:val="bottom"/>
          </w:tcPr>
          <w:p w14:paraId="60F40142" w14:textId="77777777" w:rsidR="0098774D" w:rsidRPr="009E7851" w:rsidRDefault="0098774D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14,375,715</w:t>
            </w:r>
          </w:p>
        </w:tc>
      </w:tr>
      <w:tr w:rsidR="0098774D" w:rsidRPr="009E7851" w14:paraId="3A6230C8" w14:textId="77777777">
        <w:trPr>
          <w:trHeight w:val="134"/>
        </w:trPr>
        <w:tc>
          <w:tcPr>
            <w:tcW w:w="3420" w:type="dxa"/>
            <w:vAlign w:val="bottom"/>
          </w:tcPr>
          <w:p w14:paraId="563610F1" w14:textId="77777777" w:rsidR="0098774D" w:rsidRPr="009E7851" w:rsidRDefault="0098774D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vAlign w:val="bottom"/>
          </w:tcPr>
          <w:p w14:paraId="7334CC08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36,416</w:t>
            </w:r>
          </w:p>
        </w:tc>
        <w:tc>
          <w:tcPr>
            <w:tcW w:w="1503" w:type="dxa"/>
            <w:vAlign w:val="bottom"/>
          </w:tcPr>
          <w:p w14:paraId="4B8450FB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47,678</w:t>
            </w:r>
          </w:p>
        </w:tc>
        <w:tc>
          <w:tcPr>
            <w:tcW w:w="1170" w:type="dxa"/>
            <w:vAlign w:val="bottom"/>
          </w:tcPr>
          <w:p w14:paraId="2E23939D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70" w:type="dxa"/>
            <w:vAlign w:val="bottom"/>
          </w:tcPr>
          <w:p w14:paraId="25E2AD20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04187C38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91,334</w:t>
            </w:r>
          </w:p>
        </w:tc>
      </w:tr>
      <w:tr w:rsidR="0098774D" w:rsidRPr="009E7851" w14:paraId="34EF1788" w14:textId="77777777">
        <w:tc>
          <w:tcPr>
            <w:tcW w:w="3420" w:type="dxa"/>
            <w:vAlign w:val="center"/>
          </w:tcPr>
          <w:p w14:paraId="63F64A96" w14:textId="77777777" w:rsidR="0098774D" w:rsidRPr="009E7851" w:rsidRDefault="0098774D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vAlign w:val="bottom"/>
          </w:tcPr>
          <w:p w14:paraId="7A9845D7" w14:textId="6C891232" w:rsidR="0098774D" w:rsidRPr="009E7851" w:rsidRDefault="004151A9">
            <w:pPr>
              <w:pStyle w:val="ListParagraph"/>
              <w:pBdr>
                <w:bottom w:val="double" w:sz="4" w:space="1" w:color="auto"/>
              </w:pBdr>
              <w:tabs>
                <w:tab w:val="decimal" w:pos="12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169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335</w:t>
            </w:r>
          </w:p>
        </w:tc>
        <w:tc>
          <w:tcPr>
            <w:tcW w:w="1503" w:type="dxa"/>
            <w:vAlign w:val="bottom"/>
          </w:tcPr>
          <w:p w14:paraId="3EBC31C8" w14:textId="179F50E9" w:rsidR="0098774D" w:rsidRPr="009E7851" w:rsidRDefault="004151A9">
            <w:pPr>
              <w:pStyle w:val="ListParagraph"/>
              <w:pBdr>
                <w:bottom w:val="double" w:sz="4" w:space="1" w:color="auto"/>
              </w:pBdr>
              <w:tabs>
                <w:tab w:val="decimal" w:pos="116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188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750</w:t>
            </w:r>
          </w:p>
        </w:tc>
        <w:tc>
          <w:tcPr>
            <w:tcW w:w="1170" w:type="dxa"/>
            <w:vAlign w:val="bottom"/>
          </w:tcPr>
          <w:p w14:paraId="54CE960E" w14:textId="69970DD0" w:rsidR="0098774D" w:rsidRPr="009E7851" w:rsidRDefault="004151A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394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70" w:type="dxa"/>
            <w:vAlign w:val="bottom"/>
          </w:tcPr>
          <w:p w14:paraId="145F6D1B" w14:textId="384F10DE" w:rsidR="0098774D" w:rsidRPr="009E7851" w:rsidRDefault="004151A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598</w:t>
            </w:r>
            <w:r w:rsidR="0098774D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20" w:type="dxa"/>
            <w:vAlign w:val="bottom"/>
          </w:tcPr>
          <w:p w14:paraId="2BE96C5E" w14:textId="2409576E" w:rsidR="0098774D" w:rsidRPr="009E7851" w:rsidRDefault="004151A9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350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329</w:t>
            </w:r>
          </w:p>
        </w:tc>
      </w:tr>
    </w:tbl>
    <w:p w14:paraId="53669DE3" w14:textId="77777777" w:rsidR="0098774D" w:rsidRPr="004151A9" w:rsidRDefault="0098774D" w:rsidP="004151A9">
      <w:pPr>
        <w:rPr>
          <w:lang w:val="en-US" w:eastAsia="x-none"/>
        </w:rPr>
      </w:pPr>
    </w:p>
    <w:p w14:paraId="4A0AD424" w14:textId="77777777" w:rsidR="00E11B83" w:rsidRDefault="00E11B83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0FE20C4" w14:textId="157DA1AF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</w:rPr>
        <w:t>3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="00656B69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CD028B">
        <w:rPr>
          <w:rFonts w:asciiTheme="majorBidi" w:hAnsiTheme="majorBidi" w:cstheme="majorBidi"/>
          <w:sz w:val="28"/>
          <w:szCs w:val="28"/>
          <w:lang w:val="en-US"/>
        </w:rPr>
        <w:t>71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: 2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ล้านบาท และ 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5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ล้านบาท ตามลำดับ)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</w:p>
    <w:p w14:paraId="603BF9C9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7EA7426" w14:textId="77777777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</w:rPr>
        <w:t xml:space="preserve"> 25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และ</w:t>
      </w:r>
      <w:r w:rsidRPr="009E7851">
        <w:rPr>
          <w:rFonts w:asciiTheme="majorBidi" w:hAnsiTheme="majorBidi" w:cstheme="majorBidi"/>
          <w:sz w:val="28"/>
          <w:szCs w:val="28"/>
        </w:rPr>
        <w:t xml:space="preserve"> 25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876D7B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8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507"/>
        <w:gridCol w:w="9"/>
        <w:gridCol w:w="1494"/>
        <w:gridCol w:w="9"/>
        <w:gridCol w:w="1161"/>
        <w:gridCol w:w="9"/>
        <w:gridCol w:w="1161"/>
        <w:gridCol w:w="9"/>
        <w:gridCol w:w="1296"/>
        <w:gridCol w:w="7"/>
      </w:tblGrid>
      <w:tr w:rsidR="0098774D" w:rsidRPr="009E7851" w14:paraId="4E7A1150" w14:textId="77777777" w:rsidTr="00863CAF">
        <w:trPr>
          <w:gridAfter w:val="1"/>
          <w:wAfter w:w="7" w:type="dxa"/>
          <w:tblHeader/>
        </w:trPr>
        <w:tc>
          <w:tcPr>
            <w:tcW w:w="3236" w:type="dxa"/>
            <w:vAlign w:val="bottom"/>
          </w:tcPr>
          <w:p w14:paraId="023EF994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F951BF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07" w:type="dxa"/>
            <w:vAlign w:val="bottom"/>
          </w:tcPr>
          <w:p w14:paraId="2BC1E1F5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</w:t>
            </w:r>
            <w:r w:rsidRPr="009E7851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น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</w:p>
        </w:tc>
        <w:tc>
          <w:tcPr>
            <w:tcW w:w="1503" w:type="dxa"/>
            <w:gridSpan w:val="2"/>
            <w:vAlign w:val="bottom"/>
          </w:tcPr>
          <w:p w14:paraId="48064F1E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9E785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gridSpan w:val="2"/>
            <w:vAlign w:val="bottom"/>
          </w:tcPr>
          <w:p w14:paraId="351606F1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gridSpan w:val="2"/>
            <w:vAlign w:val="bottom"/>
          </w:tcPr>
          <w:p w14:paraId="29152B9C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05" w:type="dxa"/>
            <w:gridSpan w:val="2"/>
            <w:vAlign w:val="bottom"/>
          </w:tcPr>
          <w:p w14:paraId="2C36D444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98774D" w:rsidRPr="009E7851" w14:paraId="3484B3D2" w14:textId="77777777" w:rsidTr="00863CAF">
        <w:trPr>
          <w:gridAfter w:val="1"/>
          <w:wAfter w:w="7" w:type="dxa"/>
          <w:tblHeader/>
        </w:trPr>
        <w:tc>
          <w:tcPr>
            <w:tcW w:w="3236" w:type="dxa"/>
            <w:vAlign w:val="bottom"/>
          </w:tcPr>
          <w:p w14:paraId="3BF71762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55" w:type="dxa"/>
            <w:gridSpan w:val="9"/>
            <w:vAlign w:val="bottom"/>
          </w:tcPr>
          <w:p w14:paraId="1148E4F8" w14:textId="77777777" w:rsidR="0098774D" w:rsidRPr="009E7851" w:rsidRDefault="0098774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98774D" w:rsidRPr="009E7851" w14:paraId="12751014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1F33BD4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507" w:type="dxa"/>
            <w:vAlign w:val="bottom"/>
          </w:tcPr>
          <w:p w14:paraId="4B4B2B3A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1DC62989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63441F6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D3685D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22578424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494AC671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2FF68F2E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20DFAF3B" w14:textId="77777777" w:rsidR="0098774D" w:rsidRPr="006A64E1" w:rsidRDefault="0098774D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11,634</w:t>
            </w:r>
          </w:p>
        </w:tc>
        <w:tc>
          <w:tcPr>
            <w:tcW w:w="1503" w:type="dxa"/>
            <w:gridSpan w:val="2"/>
            <w:vAlign w:val="bottom"/>
          </w:tcPr>
          <w:p w14:paraId="405223E7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A383AF9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A3B2511" w14:textId="77777777" w:rsidR="0098774D" w:rsidRPr="006A64E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A09E95F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11,634</w:t>
            </w:r>
          </w:p>
        </w:tc>
      </w:tr>
      <w:tr w:rsidR="0098774D" w:rsidRPr="009E7851" w14:paraId="68F24A68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54ABAA3A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58AE505B" w14:textId="77777777" w:rsidR="0098774D" w:rsidRPr="009E7851" w:rsidRDefault="0098774D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(3,741)</w:t>
            </w:r>
          </w:p>
        </w:tc>
        <w:tc>
          <w:tcPr>
            <w:tcW w:w="1503" w:type="dxa"/>
            <w:gridSpan w:val="2"/>
            <w:vAlign w:val="bottom"/>
          </w:tcPr>
          <w:p w14:paraId="324D925E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4F4FBC9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56C2D7B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2198AE5" w14:textId="6A60BC5C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741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447152E7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321D621B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2C4975FC" w14:textId="55D04E7E" w:rsidR="0098774D" w:rsidRPr="009E7851" w:rsidRDefault="004151A9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476</w:t>
            </w:r>
          </w:p>
        </w:tc>
        <w:tc>
          <w:tcPr>
            <w:tcW w:w="1503" w:type="dxa"/>
            <w:gridSpan w:val="2"/>
            <w:vAlign w:val="bottom"/>
          </w:tcPr>
          <w:p w14:paraId="194005AA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825F850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3B3FFAF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B64C89F" w14:textId="4B57C3AE" w:rsidR="0098774D" w:rsidRPr="009E7851" w:rsidRDefault="004151A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476</w:t>
            </w:r>
          </w:p>
        </w:tc>
      </w:tr>
      <w:tr w:rsidR="0098774D" w:rsidRPr="009E7851" w14:paraId="597267CE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4A864B46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1D0290BA" w14:textId="2DDB6689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0676F050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BEDDE25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F6FE3F2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2887EB9" w14:textId="1E4EE013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2EDC4165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1505398F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047DCFC3" w14:textId="06024D4C" w:rsidR="0098774D" w:rsidRPr="009E7851" w:rsidRDefault="004151A9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401</w:t>
            </w:r>
          </w:p>
        </w:tc>
        <w:tc>
          <w:tcPr>
            <w:tcW w:w="1503" w:type="dxa"/>
            <w:gridSpan w:val="2"/>
            <w:vAlign w:val="bottom"/>
          </w:tcPr>
          <w:p w14:paraId="699810C7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9C89131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E76B1AE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A8B58D8" w14:textId="69DD67C0" w:rsidR="0098774D" w:rsidRPr="009E7851" w:rsidRDefault="004151A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401</w:t>
            </w:r>
          </w:p>
        </w:tc>
      </w:tr>
      <w:tr w:rsidR="0098774D" w:rsidRPr="009E7851" w14:paraId="4D644718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52C57AE2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7D081CF8" w14:textId="1C08FA25" w:rsidR="0098774D" w:rsidRPr="009E7851" w:rsidRDefault="007A4DFA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(2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038)</w:t>
            </w:r>
          </w:p>
        </w:tc>
        <w:tc>
          <w:tcPr>
            <w:tcW w:w="1503" w:type="dxa"/>
            <w:gridSpan w:val="2"/>
            <w:vAlign w:val="bottom"/>
          </w:tcPr>
          <w:p w14:paraId="3B4C5360" w14:textId="23D98454" w:rsidR="0098774D" w:rsidRPr="009E7851" w:rsidRDefault="007A4DFA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A275852" w14:textId="42E9B79C" w:rsidR="0098774D" w:rsidRPr="009E7851" w:rsidRDefault="007A4DFA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27448CF" w14:textId="5D9BE428" w:rsidR="0098774D" w:rsidRPr="009E7851" w:rsidRDefault="007A4DFA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21A1353" w14:textId="240559C9" w:rsidR="0098774D" w:rsidRPr="009E7851" w:rsidRDefault="007A4DFA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(2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038)</w:t>
            </w:r>
          </w:p>
        </w:tc>
      </w:tr>
      <w:tr w:rsidR="0098774D" w:rsidRPr="009E7851" w14:paraId="4A56D88F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1B084BCC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2850900D" w14:textId="0331D10F" w:rsidR="0098774D" w:rsidRPr="009E7851" w:rsidRDefault="007A4DFA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12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699</w:t>
            </w:r>
          </w:p>
        </w:tc>
        <w:tc>
          <w:tcPr>
            <w:tcW w:w="1503" w:type="dxa"/>
            <w:gridSpan w:val="2"/>
            <w:vAlign w:val="bottom"/>
          </w:tcPr>
          <w:p w14:paraId="35B30C61" w14:textId="6AB65DC2" w:rsidR="0098774D" w:rsidRPr="009E7851" w:rsidRDefault="007A4DFA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0EEADEC" w14:textId="1B35B164" w:rsidR="0098774D" w:rsidRPr="009E7851" w:rsidRDefault="007A4DFA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F92F18D" w14:textId="408CAE18" w:rsidR="0098774D" w:rsidRPr="009E7851" w:rsidRDefault="007A4DFA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3499E9D" w14:textId="3AA32538" w:rsidR="0098774D" w:rsidRPr="009E7851" w:rsidRDefault="007A4DFA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12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699</w:t>
            </w:r>
          </w:p>
        </w:tc>
      </w:tr>
      <w:tr w:rsidR="0098774D" w:rsidRPr="009E7851" w14:paraId="77231ECB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00BEB288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2ED3B0F2" w14:textId="4FBE3399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(11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499)</w:t>
            </w:r>
          </w:p>
        </w:tc>
        <w:tc>
          <w:tcPr>
            <w:tcW w:w="1503" w:type="dxa"/>
            <w:gridSpan w:val="2"/>
            <w:vAlign w:val="bottom"/>
          </w:tcPr>
          <w:p w14:paraId="0A380DD5" w14:textId="7137D41C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3776229" w14:textId="75E31B5F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5FD7C73" w14:textId="6FFFA735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89C16CA" w14:textId="41C1D75A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(11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499)</w:t>
            </w:r>
          </w:p>
        </w:tc>
      </w:tr>
      <w:tr w:rsidR="0098774D" w:rsidRPr="009E7851" w14:paraId="24059C60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196142AA" w14:textId="77777777" w:rsidR="0098774D" w:rsidRPr="006A64E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43474368" w14:textId="15FF85D9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</w:t>
            </w:r>
            <w:r w:rsidRPr="007A4D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563</w:t>
            </w:r>
          </w:p>
        </w:tc>
        <w:tc>
          <w:tcPr>
            <w:tcW w:w="1503" w:type="dxa"/>
            <w:gridSpan w:val="2"/>
            <w:vAlign w:val="bottom"/>
          </w:tcPr>
          <w:p w14:paraId="1FF1C9D8" w14:textId="05D120F3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9D92DE0" w14:textId="249E07BF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BC1AC03" w14:textId="3DBE89F3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0FF0CD6E" w14:textId="5C5AD63B" w:rsidR="0098774D" w:rsidRPr="009E7851" w:rsidRDefault="007A4DFA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</w:t>
            </w:r>
            <w:r w:rsidRPr="007A4D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563</w:t>
            </w:r>
          </w:p>
        </w:tc>
      </w:tr>
      <w:tr w:rsidR="0098774D" w:rsidRPr="009E7851" w14:paraId="5D12A1C1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064CD72F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07" w:type="dxa"/>
            <w:vAlign w:val="bottom"/>
          </w:tcPr>
          <w:p w14:paraId="4CE7E46A" w14:textId="77777777" w:rsidR="0098774D" w:rsidRPr="009E7851" w:rsidRDefault="0098774D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77329524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906FBA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1B10E8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2364620F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12BF125D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2ED44DD1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507" w:type="dxa"/>
            <w:vAlign w:val="bottom"/>
          </w:tcPr>
          <w:p w14:paraId="21BA2990" w14:textId="77777777" w:rsidR="0098774D" w:rsidRPr="009E7851" w:rsidRDefault="0098774D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7DD93C98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F697C5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29207B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10CFE634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0A533D0B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47303979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2019BFEF" w14:textId="77777777" w:rsidR="0098774D" w:rsidRPr="006A64E1" w:rsidRDefault="0098774D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  <w:tc>
          <w:tcPr>
            <w:tcW w:w="1503" w:type="dxa"/>
            <w:gridSpan w:val="2"/>
            <w:vAlign w:val="bottom"/>
          </w:tcPr>
          <w:p w14:paraId="16E4F9A9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94A86F5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B28588B" w14:textId="77777777" w:rsidR="0098774D" w:rsidRPr="006A64E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05D9A9C9" w14:textId="77777777" w:rsidR="0098774D" w:rsidRPr="006A64E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A64E1"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</w:tr>
      <w:tr w:rsidR="0098774D" w:rsidRPr="009E7851" w14:paraId="29EBE836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36598B3D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243F7E80" w14:textId="3E5A7CA4" w:rsidR="0098774D" w:rsidRPr="009E7851" w:rsidRDefault="004151A9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  <w:tc>
          <w:tcPr>
            <w:tcW w:w="1503" w:type="dxa"/>
            <w:gridSpan w:val="2"/>
            <w:vAlign w:val="bottom"/>
          </w:tcPr>
          <w:p w14:paraId="32E4B816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B76F7B1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E08F0A7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8052F13" w14:textId="23852A9E" w:rsidR="0098774D" w:rsidRPr="009E7851" w:rsidRDefault="004151A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</w:tr>
      <w:tr w:rsidR="0098774D" w:rsidRPr="009E7851" w14:paraId="3977C09F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5A382034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36385AC2" w14:textId="79C639B3" w:rsidR="0098774D" w:rsidRPr="009E7851" w:rsidRDefault="004151A9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</w:p>
        </w:tc>
        <w:tc>
          <w:tcPr>
            <w:tcW w:w="1503" w:type="dxa"/>
            <w:gridSpan w:val="2"/>
            <w:vAlign w:val="bottom"/>
          </w:tcPr>
          <w:p w14:paraId="2AFEA596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6232E8F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EBDC6DF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182FEDA" w14:textId="5C6C3598" w:rsidR="0098774D" w:rsidRPr="009E7851" w:rsidRDefault="004151A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</w:p>
        </w:tc>
      </w:tr>
      <w:tr w:rsidR="0098774D" w:rsidRPr="009E7851" w14:paraId="3C68B7D5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42255BEB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2E441D24" w14:textId="3B072248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061EAE98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21CBFC1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3F53458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70E5D6A7" w14:textId="52FD6F29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40365C3C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18614744" w14:textId="77777777" w:rsidR="0098774D" w:rsidRPr="009E7851" w:rsidRDefault="0098774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66F7A9DB" w14:textId="529E4FD9" w:rsidR="0098774D" w:rsidRPr="009E7851" w:rsidRDefault="004151A9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611</w:t>
            </w:r>
          </w:p>
        </w:tc>
        <w:tc>
          <w:tcPr>
            <w:tcW w:w="1503" w:type="dxa"/>
            <w:gridSpan w:val="2"/>
            <w:vAlign w:val="bottom"/>
          </w:tcPr>
          <w:p w14:paraId="463C3291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E6CAFC2" w14:textId="77777777" w:rsidR="0098774D" w:rsidRPr="009E7851" w:rsidRDefault="0098774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A9F5919" w14:textId="77777777" w:rsidR="0098774D" w:rsidRPr="009E7851" w:rsidRDefault="0098774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E2A1A0E" w14:textId="6779C35E" w:rsidR="0098774D" w:rsidRPr="009E7851" w:rsidRDefault="004151A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611</w:t>
            </w:r>
          </w:p>
        </w:tc>
      </w:tr>
      <w:tr w:rsidR="006E1542" w:rsidRPr="009E7851" w14:paraId="4F963DB4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0A3DECF0" w14:textId="3085BE26" w:rsidR="006E1542" w:rsidRPr="009E7851" w:rsidRDefault="006E1542" w:rsidP="006E15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04B774D4" w14:textId="15DC7420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(1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671)</w:t>
            </w:r>
          </w:p>
        </w:tc>
        <w:tc>
          <w:tcPr>
            <w:tcW w:w="1503" w:type="dxa"/>
            <w:gridSpan w:val="2"/>
            <w:vAlign w:val="bottom"/>
          </w:tcPr>
          <w:p w14:paraId="0D09A0FE" w14:textId="455FAB91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571D7B0" w14:textId="0245BF82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B6C433E" w14:textId="48D08BEF" w:rsidR="006E1542" w:rsidRPr="00D44C40" w:rsidRDefault="006E1542" w:rsidP="00D44C4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35C863A" w14:textId="0395220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(1</w:t>
            </w:r>
            <w:r w:rsidRPr="007A4DF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sz w:val="24"/>
                <w:szCs w:val="24"/>
                <w:cs/>
              </w:rPr>
              <w:t>671)</w:t>
            </w:r>
          </w:p>
        </w:tc>
      </w:tr>
      <w:tr w:rsidR="006E1542" w:rsidRPr="009E7851" w14:paraId="0E7DDF91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2A4C1EC4" w14:textId="77777777" w:rsidR="006E1542" w:rsidRPr="006A64E1" w:rsidRDefault="006E1542" w:rsidP="008F1E2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4545008C" w14:textId="77777777" w:rsidR="006E1542" w:rsidRPr="009E7851" w:rsidRDefault="006E1542" w:rsidP="008F1E2D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</w:t>
            </w:r>
            <w:r w:rsidRPr="007A4D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940</w:t>
            </w:r>
          </w:p>
        </w:tc>
        <w:tc>
          <w:tcPr>
            <w:tcW w:w="1503" w:type="dxa"/>
            <w:gridSpan w:val="2"/>
            <w:vAlign w:val="bottom"/>
          </w:tcPr>
          <w:p w14:paraId="0332CF4F" w14:textId="77777777" w:rsidR="006E1542" w:rsidRPr="009E7851" w:rsidRDefault="006E1542" w:rsidP="008F1E2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F47B203" w14:textId="77777777" w:rsidR="006E1542" w:rsidRPr="009E7851" w:rsidRDefault="006E1542" w:rsidP="008F1E2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C84EC4B" w14:textId="77777777" w:rsidR="006E1542" w:rsidRPr="009E7851" w:rsidRDefault="006E1542" w:rsidP="00D44C40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269C380" w14:textId="77777777" w:rsidR="006E1542" w:rsidRPr="009E7851" w:rsidRDefault="006E1542" w:rsidP="008F1E2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</w:t>
            </w:r>
            <w:r w:rsidRPr="007A4D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A4DFA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940</w:t>
            </w:r>
          </w:p>
        </w:tc>
      </w:tr>
      <w:tr w:rsidR="006E1542" w:rsidRPr="009E7851" w14:paraId="6F5A1489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5FE8D3ED" w14:textId="77777777" w:rsidR="006E1542" w:rsidRPr="009E7851" w:rsidRDefault="006E1542" w:rsidP="008F1E2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07" w:type="dxa"/>
            <w:vAlign w:val="bottom"/>
          </w:tcPr>
          <w:p w14:paraId="0217143A" w14:textId="77777777" w:rsidR="006E1542" w:rsidRPr="009E7851" w:rsidRDefault="006E1542" w:rsidP="008F1E2D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4A6FA27A" w14:textId="77777777" w:rsidR="006E1542" w:rsidRPr="009E7851" w:rsidRDefault="006E1542" w:rsidP="008F1E2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B8FF03" w14:textId="77777777" w:rsidR="006E1542" w:rsidRPr="009E7851" w:rsidRDefault="006E1542" w:rsidP="008F1E2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1BD4A8" w14:textId="77777777" w:rsidR="006E1542" w:rsidRPr="009E7851" w:rsidRDefault="006E1542" w:rsidP="008F1E2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79B9FE34" w14:textId="77777777" w:rsidR="006E1542" w:rsidRPr="009E7851" w:rsidRDefault="006E1542" w:rsidP="008F1E2D">
            <w:pPr>
              <w:pStyle w:val="ListParagraph"/>
              <w:tabs>
                <w:tab w:val="decimal" w:pos="1028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E1542" w:rsidRPr="009E7851" w14:paraId="0DB01A89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7280B1D9" w14:textId="77777777" w:rsidR="006E1542" w:rsidRPr="009E7851" w:rsidRDefault="006E1542" w:rsidP="008F1E2D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bookmarkStart w:id="44" w:name="_Hlk182734203"/>
          </w:p>
        </w:tc>
        <w:tc>
          <w:tcPr>
            <w:tcW w:w="1507" w:type="dxa"/>
            <w:vAlign w:val="bottom"/>
          </w:tcPr>
          <w:p w14:paraId="4E33D6FB" w14:textId="77777777" w:rsidR="006E1542" w:rsidRPr="009E7851" w:rsidRDefault="006E1542" w:rsidP="008F1E2D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35CB2C7B" w14:textId="77777777" w:rsidR="006E1542" w:rsidRPr="009E7851" w:rsidRDefault="006E1542" w:rsidP="008F1E2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764798" w14:textId="77777777" w:rsidR="006E1542" w:rsidRPr="009E7851" w:rsidRDefault="006E1542" w:rsidP="008F1E2D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AA5750D" w14:textId="77777777" w:rsidR="006E1542" w:rsidRPr="009E7851" w:rsidRDefault="006E1542" w:rsidP="008F1E2D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28883D9B" w14:textId="77777777" w:rsidR="006E1542" w:rsidRPr="009E7851" w:rsidRDefault="006E1542" w:rsidP="008F1E2D">
            <w:pPr>
              <w:pStyle w:val="ListParagraph"/>
              <w:tabs>
                <w:tab w:val="decimal" w:pos="1028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bookmarkEnd w:id="44"/>
      <w:tr w:rsidR="006E1542" w:rsidRPr="009E7851" w14:paraId="1DF9014F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52C39A06" w14:textId="77777777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07" w:type="dxa"/>
            <w:vAlign w:val="bottom"/>
          </w:tcPr>
          <w:p w14:paraId="34F8ABE0" w14:textId="77777777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42E68618" w14:textId="77777777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B318C4" w14:textId="77777777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C9ED13" w14:textId="77777777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0A98AB87" w14:textId="77777777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E1542" w:rsidRPr="009E7851" w14:paraId="7C53C875" w14:textId="77777777" w:rsidTr="00863CAF">
        <w:trPr>
          <w:gridAfter w:val="1"/>
          <w:wAfter w:w="7" w:type="dxa"/>
        </w:trPr>
        <w:tc>
          <w:tcPr>
            <w:tcW w:w="3236" w:type="dxa"/>
          </w:tcPr>
          <w:p w14:paraId="74B3EE11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35C0EF1F" w14:textId="77777777" w:rsidR="006E1542" w:rsidRPr="00B955D0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503" w:type="dxa"/>
            <w:gridSpan w:val="2"/>
            <w:vAlign w:val="bottom"/>
          </w:tcPr>
          <w:p w14:paraId="45A2564C" w14:textId="77777777" w:rsidR="006E1542" w:rsidRPr="00B955D0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gridSpan w:val="2"/>
            <w:vAlign w:val="bottom"/>
          </w:tcPr>
          <w:p w14:paraId="7FD579DF" w14:textId="77777777" w:rsidR="006E1542" w:rsidRPr="00B955D0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gridSpan w:val="2"/>
            <w:vAlign w:val="bottom"/>
          </w:tcPr>
          <w:p w14:paraId="3BB15F2A" w14:textId="77777777" w:rsidR="006E1542" w:rsidRPr="00B955D0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E9CB18A" w14:textId="77777777" w:rsidR="006E1542" w:rsidRPr="00B955D0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</w:rPr>
              <w:t>871,649</w:t>
            </w:r>
          </w:p>
        </w:tc>
      </w:tr>
      <w:tr w:rsidR="006E1542" w:rsidRPr="009E7851" w14:paraId="1A35F195" w14:textId="77777777" w:rsidTr="00863CAF">
        <w:trPr>
          <w:gridAfter w:val="1"/>
          <w:wAfter w:w="7" w:type="dxa"/>
          <w:trHeight w:val="87"/>
        </w:trPr>
        <w:tc>
          <w:tcPr>
            <w:tcW w:w="3236" w:type="dxa"/>
          </w:tcPr>
          <w:p w14:paraId="353E1BBA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2ABA85B7" w14:textId="3EBF0AAC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  <w:tc>
          <w:tcPr>
            <w:tcW w:w="1503" w:type="dxa"/>
            <w:gridSpan w:val="2"/>
            <w:vAlign w:val="bottom"/>
          </w:tcPr>
          <w:p w14:paraId="50A87A79" w14:textId="77777777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A6F4840" w14:textId="77777777" w:rsidR="006E1542" w:rsidRPr="009E7851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A33A65A" w14:textId="77777777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3A81A223" w14:textId="06638967" w:rsidR="006E1542" w:rsidRPr="009E7851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</w:tr>
      <w:tr w:rsidR="006E1542" w:rsidRPr="009E7851" w14:paraId="5B6B1D0D" w14:textId="77777777" w:rsidTr="00863CAF">
        <w:trPr>
          <w:gridAfter w:val="1"/>
          <w:wAfter w:w="7" w:type="dxa"/>
          <w:trHeight w:val="87"/>
        </w:trPr>
        <w:tc>
          <w:tcPr>
            <w:tcW w:w="3236" w:type="dxa"/>
            <w:vAlign w:val="center"/>
          </w:tcPr>
          <w:p w14:paraId="2281A4F1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62A173C9" w14:textId="572F7FD7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1503" w:type="dxa"/>
            <w:gridSpan w:val="2"/>
            <w:vAlign w:val="bottom"/>
          </w:tcPr>
          <w:p w14:paraId="66E3D5BC" w14:textId="77777777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D8B86D4" w14:textId="77777777" w:rsidR="006E1542" w:rsidRPr="009E7851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CC064AE" w14:textId="77777777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7BE3561A" w14:textId="70AE1EE3" w:rsidR="006E1542" w:rsidRPr="009E7851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</w:tr>
      <w:tr w:rsidR="006E1542" w:rsidRPr="009E7851" w14:paraId="006E82D2" w14:textId="77777777" w:rsidTr="00863CAF">
        <w:trPr>
          <w:gridAfter w:val="1"/>
          <w:wAfter w:w="7" w:type="dxa"/>
          <w:trHeight w:val="87"/>
        </w:trPr>
        <w:tc>
          <w:tcPr>
            <w:tcW w:w="3236" w:type="dxa"/>
            <w:vAlign w:val="center"/>
          </w:tcPr>
          <w:p w14:paraId="3746746F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24ED91B4" w14:textId="34126824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48FB75E4" w14:textId="7777777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1E67AF3" w14:textId="7777777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207B54A" w14:textId="7777777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CC298D8" w14:textId="41B08169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6E1542" w:rsidRPr="009E7851" w14:paraId="551E0268" w14:textId="77777777" w:rsidTr="00863CAF">
        <w:trPr>
          <w:gridAfter w:val="1"/>
          <w:wAfter w:w="7" w:type="dxa"/>
          <w:trHeight w:val="87"/>
        </w:trPr>
        <w:tc>
          <w:tcPr>
            <w:tcW w:w="3236" w:type="dxa"/>
          </w:tcPr>
          <w:p w14:paraId="2A9D5894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715BF8A3" w14:textId="63510A51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  <w:tc>
          <w:tcPr>
            <w:tcW w:w="1503" w:type="dxa"/>
            <w:gridSpan w:val="2"/>
            <w:vAlign w:val="bottom"/>
          </w:tcPr>
          <w:p w14:paraId="705E6682" w14:textId="5EF14D3F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70" w:type="dxa"/>
            <w:gridSpan w:val="2"/>
            <w:vAlign w:val="bottom"/>
          </w:tcPr>
          <w:p w14:paraId="708F7100" w14:textId="6E8A3CE2" w:rsidR="006E1542" w:rsidRPr="009E7851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70" w:type="dxa"/>
            <w:gridSpan w:val="2"/>
            <w:vAlign w:val="bottom"/>
          </w:tcPr>
          <w:p w14:paraId="49EEFCDE" w14:textId="77777777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7067B1D4" w14:textId="20D25384" w:rsidR="006E1542" w:rsidRPr="009E7851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876</w:t>
            </w:r>
            <w:r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</w:tr>
      <w:tr w:rsidR="006E1542" w:rsidRPr="009E7851" w14:paraId="605D1BF6" w14:textId="77777777" w:rsidTr="00863CAF">
        <w:trPr>
          <w:gridAfter w:val="1"/>
          <w:wAfter w:w="7" w:type="dxa"/>
          <w:trHeight w:val="87"/>
        </w:trPr>
        <w:tc>
          <w:tcPr>
            <w:tcW w:w="3236" w:type="dxa"/>
          </w:tcPr>
          <w:p w14:paraId="7B4F3B4D" w14:textId="77777777" w:rsidR="006E1542" w:rsidRPr="009E7851" w:rsidRDefault="006E1542" w:rsidP="006E1542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29A2EBEA" w14:textId="25156A68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</w:t>
            </w: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895)</w:t>
            </w:r>
          </w:p>
        </w:tc>
        <w:tc>
          <w:tcPr>
            <w:tcW w:w="1503" w:type="dxa"/>
            <w:gridSpan w:val="2"/>
            <w:vAlign w:val="bottom"/>
          </w:tcPr>
          <w:p w14:paraId="6A413C0F" w14:textId="39135DAB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(30</w:t>
            </w: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812)</w:t>
            </w:r>
          </w:p>
        </w:tc>
        <w:tc>
          <w:tcPr>
            <w:tcW w:w="1170" w:type="dxa"/>
            <w:gridSpan w:val="2"/>
            <w:vAlign w:val="bottom"/>
          </w:tcPr>
          <w:p w14:paraId="63A9F34C" w14:textId="028FB42F" w:rsidR="006E1542" w:rsidRPr="009E7851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9E7A160" w14:textId="2BB425B0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6268F88" w14:textId="40172C24" w:rsidR="006E1542" w:rsidRPr="009E7851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(34</w:t>
            </w: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707)</w:t>
            </w:r>
          </w:p>
        </w:tc>
      </w:tr>
      <w:tr w:rsidR="006E1542" w:rsidRPr="009E7851" w14:paraId="269D29CD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F06981D" w14:textId="77777777" w:rsidR="006E1542" w:rsidRPr="009E7851" w:rsidRDefault="006E1542" w:rsidP="006E15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6B067204" w14:textId="1927CF05" w:rsidR="006E1542" w:rsidRPr="009E7851" w:rsidRDefault="006E1542" w:rsidP="006E1542">
            <w:pPr>
              <w:pStyle w:val="ListParagraph"/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</w:t>
            </w:r>
          </w:p>
        </w:tc>
        <w:tc>
          <w:tcPr>
            <w:tcW w:w="1503" w:type="dxa"/>
            <w:gridSpan w:val="2"/>
            <w:vAlign w:val="bottom"/>
          </w:tcPr>
          <w:p w14:paraId="7150E96E" w14:textId="7B1B5315" w:rsidR="006E1542" w:rsidRPr="009E7851" w:rsidRDefault="006E1542" w:rsidP="006E1542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818030B" w14:textId="5E00302F" w:rsidR="006E1542" w:rsidRPr="009E7851" w:rsidRDefault="006E1542" w:rsidP="006E1542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C398DFE" w14:textId="39168D8E" w:rsidR="006E1542" w:rsidRPr="009E7851" w:rsidRDefault="006E1542" w:rsidP="006E1542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70930AD" w14:textId="772E1E40" w:rsidR="006E1542" w:rsidRPr="009E7851" w:rsidRDefault="006E1542" w:rsidP="006E1542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</w:t>
            </w:r>
          </w:p>
        </w:tc>
      </w:tr>
      <w:tr w:rsidR="006E1542" w:rsidRPr="009E7851" w14:paraId="28CEA271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765965DA" w14:textId="77777777" w:rsidR="006E1542" w:rsidRPr="009E7851" w:rsidRDefault="006E1542" w:rsidP="006E15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5EA547DE" w14:textId="4C341A8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(55)</w:t>
            </w:r>
          </w:p>
        </w:tc>
        <w:tc>
          <w:tcPr>
            <w:tcW w:w="1503" w:type="dxa"/>
            <w:gridSpan w:val="2"/>
            <w:vAlign w:val="bottom"/>
          </w:tcPr>
          <w:p w14:paraId="05C2EA3E" w14:textId="658D5C50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(640</w:t>
            </w: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188)</w:t>
            </w:r>
          </w:p>
        </w:tc>
        <w:tc>
          <w:tcPr>
            <w:tcW w:w="1170" w:type="dxa"/>
            <w:gridSpan w:val="2"/>
            <w:vAlign w:val="bottom"/>
          </w:tcPr>
          <w:p w14:paraId="21A0F0CA" w14:textId="4845755C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6424BED" w14:textId="31415867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8679512" w14:textId="2A0B41AB" w:rsidR="006E1542" w:rsidRPr="009E7851" w:rsidRDefault="006E1542" w:rsidP="006E1542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(640</w:t>
            </w:r>
            <w:r w:rsidRPr="0047503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243)</w:t>
            </w:r>
          </w:p>
        </w:tc>
      </w:tr>
      <w:tr w:rsidR="006E1542" w:rsidRPr="009E7851" w14:paraId="64F4B696" w14:textId="77777777" w:rsidTr="00863CAF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1A3A86CB" w14:textId="77777777" w:rsidR="006E1542" w:rsidRPr="00B955D0" w:rsidRDefault="006E1542" w:rsidP="006E15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5251E6FF" w14:textId="39FF888F" w:rsidR="006E1542" w:rsidRPr="009E7851" w:rsidRDefault="006E1542" w:rsidP="006E1542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47503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481</w:t>
            </w:r>
          </w:p>
        </w:tc>
        <w:tc>
          <w:tcPr>
            <w:tcW w:w="1503" w:type="dxa"/>
            <w:gridSpan w:val="2"/>
            <w:vAlign w:val="bottom"/>
          </w:tcPr>
          <w:p w14:paraId="2B17A8E4" w14:textId="624F4DA7" w:rsidR="006E1542" w:rsidRPr="009E7851" w:rsidRDefault="006E1542" w:rsidP="006E154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5B70E04" w14:textId="1ADBEFEA" w:rsidR="006E1542" w:rsidRPr="009E7851" w:rsidRDefault="006E1542" w:rsidP="006E1542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200</w:t>
            </w:r>
            <w:r w:rsidRPr="0047503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70" w:type="dxa"/>
            <w:gridSpan w:val="2"/>
            <w:vAlign w:val="bottom"/>
          </w:tcPr>
          <w:p w14:paraId="1AA18B78" w14:textId="32E93CC3" w:rsidR="006E1542" w:rsidRPr="00D47545" w:rsidRDefault="006E1542" w:rsidP="006E1542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270302B" w14:textId="0D4C7670" w:rsidR="006E1542" w:rsidRPr="00D47545" w:rsidRDefault="006E1542" w:rsidP="006E1542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201</w:t>
            </w:r>
            <w:r w:rsidRPr="004750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75033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481</w:t>
            </w:r>
          </w:p>
        </w:tc>
      </w:tr>
      <w:tr w:rsidR="0098774D" w:rsidRPr="009E7851" w14:paraId="3730B825" w14:textId="77777777" w:rsidTr="00863CAF">
        <w:tc>
          <w:tcPr>
            <w:tcW w:w="3236" w:type="dxa"/>
            <w:vAlign w:val="center"/>
          </w:tcPr>
          <w:p w14:paraId="738AF7A0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354AB7BA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0E772521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D80C34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58D69E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3D2E6049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42C4D4CE" w14:textId="77777777" w:rsidTr="00863CAF">
        <w:tc>
          <w:tcPr>
            <w:tcW w:w="3236" w:type="dxa"/>
            <w:vAlign w:val="center"/>
          </w:tcPr>
          <w:p w14:paraId="6315454C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16" w:type="dxa"/>
            <w:gridSpan w:val="2"/>
            <w:vAlign w:val="bottom"/>
          </w:tcPr>
          <w:p w14:paraId="421056FE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07E614B6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B533B4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8D52F6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62B487A6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5436F15E" w14:textId="77777777" w:rsidTr="00863CAF">
        <w:tc>
          <w:tcPr>
            <w:tcW w:w="3236" w:type="dxa"/>
          </w:tcPr>
          <w:p w14:paraId="1424B316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16" w:type="dxa"/>
            <w:gridSpan w:val="2"/>
            <w:vAlign w:val="bottom"/>
          </w:tcPr>
          <w:p w14:paraId="5EF71B12" w14:textId="6C4D33B9" w:rsidR="0098774D" w:rsidRPr="00B955D0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03" w:type="dxa"/>
            <w:gridSpan w:val="2"/>
            <w:vAlign w:val="bottom"/>
          </w:tcPr>
          <w:p w14:paraId="48D677B3" w14:textId="68372684" w:rsidR="0098774D" w:rsidRPr="00B955D0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637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</w:p>
        </w:tc>
        <w:tc>
          <w:tcPr>
            <w:tcW w:w="1170" w:type="dxa"/>
            <w:gridSpan w:val="2"/>
            <w:vAlign w:val="bottom"/>
          </w:tcPr>
          <w:p w14:paraId="66BAF906" w14:textId="26950BD9" w:rsidR="0098774D" w:rsidRPr="00B955D0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197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</w:p>
        </w:tc>
        <w:tc>
          <w:tcPr>
            <w:tcW w:w="1170" w:type="dxa"/>
            <w:gridSpan w:val="2"/>
            <w:vAlign w:val="bottom"/>
          </w:tcPr>
          <w:p w14:paraId="2DF043B5" w14:textId="148AFF61" w:rsidR="0098774D" w:rsidRPr="00B955D0" w:rsidRDefault="004151A9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035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</w:p>
        </w:tc>
        <w:tc>
          <w:tcPr>
            <w:tcW w:w="1303" w:type="dxa"/>
            <w:gridSpan w:val="2"/>
            <w:vAlign w:val="bottom"/>
          </w:tcPr>
          <w:p w14:paraId="75623923" w14:textId="3CF481A2" w:rsidR="0098774D" w:rsidRPr="00B955D0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416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803</w:t>
            </w:r>
          </w:p>
        </w:tc>
      </w:tr>
      <w:tr w:rsidR="0098774D" w:rsidRPr="009E7851" w14:paraId="44CA378C" w14:textId="77777777" w:rsidTr="00863CAF">
        <w:tc>
          <w:tcPr>
            <w:tcW w:w="3236" w:type="dxa"/>
          </w:tcPr>
          <w:p w14:paraId="5AD69483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750C5EF9" w14:textId="77777777" w:rsidR="0098774D" w:rsidRPr="009E7851" w:rsidRDefault="0098774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506,098</w:t>
            </w:r>
          </w:p>
        </w:tc>
        <w:tc>
          <w:tcPr>
            <w:tcW w:w="1503" w:type="dxa"/>
            <w:gridSpan w:val="2"/>
            <w:vAlign w:val="bottom"/>
          </w:tcPr>
          <w:p w14:paraId="76A45A2F" w14:textId="2648E2F9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</w:p>
        </w:tc>
        <w:tc>
          <w:tcPr>
            <w:tcW w:w="1170" w:type="dxa"/>
            <w:gridSpan w:val="2"/>
            <w:vAlign w:val="bottom"/>
          </w:tcPr>
          <w:p w14:paraId="1A24B44A" w14:textId="2A62316B" w:rsidR="0098774D" w:rsidRPr="009E7851" w:rsidRDefault="0098774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0D252E10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6664D19C" w14:textId="77777777" w:rsidR="0098774D" w:rsidRPr="009E7851" w:rsidRDefault="0098774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98774D" w:rsidRPr="009E7851" w14:paraId="5C5165B2" w14:textId="77777777" w:rsidTr="00863CAF">
        <w:tc>
          <w:tcPr>
            <w:tcW w:w="3236" w:type="dxa"/>
          </w:tcPr>
          <w:p w14:paraId="1CC1C297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5052CE55" w14:textId="77777777" w:rsidR="0098774D" w:rsidRPr="009E7851" w:rsidRDefault="0098774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(3,175,299)</w:t>
            </w:r>
          </w:p>
        </w:tc>
        <w:tc>
          <w:tcPr>
            <w:tcW w:w="1503" w:type="dxa"/>
            <w:gridSpan w:val="2"/>
            <w:vAlign w:val="bottom"/>
          </w:tcPr>
          <w:p w14:paraId="13C2648E" w14:textId="1F84DDF4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085</w:t>
            </w:r>
          </w:p>
        </w:tc>
        <w:tc>
          <w:tcPr>
            <w:tcW w:w="1170" w:type="dxa"/>
            <w:gridSpan w:val="2"/>
            <w:vAlign w:val="bottom"/>
          </w:tcPr>
          <w:p w14:paraId="23984E9D" w14:textId="08BBC30E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</w:p>
        </w:tc>
        <w:tc>
          <w:tcPr>
            <w:tcW w:w="1170" w:type="dxa"/>
            <w:gridSpan w:val="2"/>
            <w:vAlign w:val="bottom"/>
          </w:tcPr>
          <w:p w14:paraId="250CAB43" w14:textId="22BC684A" w:rsidR="0098774D" w:rsidRPr="009E7851" w:rsidRDefault="004151A9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303" w:type="dxa"/>
            <w:gridSpan w:val="2"/>
            <w:vAlign w:val="bottom"/>
          </w:tcPr>
          <w:p w14:paraId="7212F517" w14:textId="72E86472" w:rsidR="0098774D" w:rsidRPr="009E7851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</w:tr>
      <w:tr w:rsidR="0098774D" w:rsidRPr="009E7851" w14:paraId="759D52AB" w14:textId="77777777" w:rsidTr="00863CAF">
        <w:tc>
          <w:tcPr>
            <w:tcW w:w="3236" w:type="dxa"/>
          </w:tcPr>
          <w:p w14:paraId="39B73EB2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45ED151F" w14:textId="77777777" w:rsidR="0098774D" w:rsidRPr="009E7851" w:rsidRDefault="0098774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1,626,260</w:t>
            </w:r>
          </w:p>
        </w:tc>
        <w:tc>
          <w:tcPr>
            <w:tcW w:w="1503" w:type="dxa"/>
            <w:gridSpan w:val="2"/>
            <w:vAlign w:val="bottom"/>
          </w:tcPr>
          <w:p w14:paraId="335013AA" w14:textId="38FE92B2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309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545</w:t>
            </w:r>
          </w:p>
        </w:tc>
        <w:tc>
          <w:tcPr>
            <w:tcW w:w="1170" w:type="dxa"/>
            <w:gridSpan w:val="2"/>
            <w:vAlign w:val="bottom"/>
          </w:tcPr>
          <w:p w14:paraId="220F2C96" w14:textId="70FD8D92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056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982</w:t>
            </w:r>
          </w:p>
        </w:tc>
        <w:tc>
          <w:tcPr>
            <w:tcW w:w="1170" w:type="dxa"/>
            <w:gridSpan w:val="2"/>
            <w:vAlign w:val="bottom"/>
          </w:tcPr>
          <w:p w14:paraId="3B2E4970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79C42A72" w14:textId="75F483FE" w:rsidR="0098774D" w:rsidRPr="009E7851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</w:t>
            </w:r>
          </w:p>
        </w:tc>
      </w:tr>
      <w:tr w:rsidR="0098774D" w:rsidRPr="009E7851" w14:paraId="14528D81" w14:textId="77777777" w:rsidTr="00863CAF">
        <w:tc>
          <w:tcPr>
            <w:tcW w:w="3236" w:type="dxa"/>
          </w:tcPr>
          <w:p w14:paraId="2F7962AF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5ECB9117" w14:textId="77777777" w:rsidR="0098774D" w:rsidRPr="009E7851" w:rsidRDefault="0098774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(1,382,606)</w:t>
            </w:r>
          </w:p>
        </w:tc>
        <w:tc>
          <w:tcPr>
            <w:tcW w:w="1503" w:type="dxa"/>
            <w:gridSpan w:val="2"/>
            <w:vAlign w:val="bottom"/>
          </w:tcPr>
          <w:p w14:paraId="4289FE11" w14:textId="01A07900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42E49C6E" w14:textId="4E84C7AC" w:rsidR="0098774D" w:rsidRPr="009E7851" w:rsidRDefault="0098774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57520206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02486C3" w14:textId="3109BE52" w:rsidR="0098774D" w:rsidRPr="009E7851" w:rsidRDefault="0098774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3C9E265A" w14:textId="77777777" w:rsidTr="00863CAF">
        <w:tc>
          <w:tcPr>
            <w:tcW w:w="3236" w:type="dxa"/>
          </w:tcPr>
          <w:p w14:paraId="3E0B5D37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gridSpan w:val="2"/>
            <w:vAlign w:val="bottom"/>
          </w:tcPr>
          <w:p w14:paraId="5503D689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gridSpan w:val="2"/>
            <w:vAlign w:val="bottom"/>
          </w:tcPr>
          <w:p w14:paraId="0F4A23BC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A498E3C" w14:textId="37F481DC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62E24A58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1E4AF4CD" w14:textId="2951FA7D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29A27159" w14:textId="77777777" w:rsidTr="00863CAF">
        <w:tc>
          <w:tcPr>
            <w:tcW w:w="3236" w:type="dxa"/>
          </w:tcPr>
          <w:p w14:paraId="1A322849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114026FA" w14:textId="601894A1" w:rsidR="0098774D" w:rsidRPr="009E7851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639</w:t>
            </w:r>
          </w:p>
        </w:tc>
        <w:tc>
          <w:tcPr>
            <w:tcW w:w="1503" w:type="dxa"/>
            <w:gridSpan w:val="2"/>
            <w:vAlign w:val="bottom"/>
          </w:tcPr>
          <w:p w14:paraId="65240FF9" w14:textId="1B4F7916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072</w:t>
            </w:r>
          </w:p>
        </w:tc>
        <w:tc>
          <w:tcPr>
            <w:tcW w:w="1170" w:type="dxa"/>
            <w:gridSpan w:val="2"/>
            <w:vAlign w:val="bottom"/>
          </w:tcPr>
          <w:p w14:paraId="3385A46A" w14:textId="1FBE9AC7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928</w:t>
            </w:r>
          </w:p>
        </w:tc>
        <w:tc>
          <w:tcPr>
            <w:tcW w:w="1170" w:type="dxa"/>
            <w:gridSpan w:val="2"/>
            <w:vAlign w:val="bottom"/>
          </w:tcPr>
          <w:p w14:paraId="290151FF" w14:textId="22ED179A" w:rsidR="0098774D" w:rsidRPr="009E7851" w:rsidRDefault="004151A9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076</w:t>
            </w:r>
          </w:p>
        </w:tc>
        <w:tc>
          <w:tcPr>
            <w:tcW w:w="1303" w:type="dxa"/>
            <w:gridSpan w:val="2"/>
            <w:vAlign w:val="bottom"/>
          </w:tcPr>
          <w:p w14:paraId="32B37529" w14:textId="747DD1A3" w:rsidR="0098774D" w:rsidRPr="009E7851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715</w:t>
            </w:r>
          </w:p>
        </w:tc>
      </w:tr>
      <w:tr w:rsidR="0098774D" w:rsidRPr="009E7851" w14:paraId="17F3BA69" w14:textId="77777777" w:rsidTr="00863CAF">
        <w:tc>
          <w:tcPr>
            <w:tcW w:w="3236" w:type="dxa"/>
          </w:tcPr>
          <w:p w14:paraId="57E339CC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432D387A" w14:textId="49D9CE48" w:rsidR="0098774D" w:rsidRPr="009E7851" w:rsidRDefault="006E7C4C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193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756</w:t>
            </w:r>
          </w:p>
        </w:tc>
        <w:tc>
          <w:tcPr>
            <w:tcW w:w="1503" w:type="dxa"/>
            <w:gridSpan w:val="2"/>
            <w:vAlign w:val="bottom"/>
          </w:tcPr>
          <w:p w14:paraId="38DC7357" w14:textId="4D6F5DA9" w:rsidR="0098774D" w:rsidRPr="009E7851" w:rsidRDefault="006E7C4C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(195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876)</w:t>
            </w:r>
          </w:p>
        </w:tc>
        <w:tc>
          <w:tcPr>
            <w:tcW w:w="1170" w:type="dxa"/>
            <w:gridSpan w:val="2"/>
            <w:vAlign w:val="bottom"/>
          </w:tcPr>
          <w:p w14:paraId="7C41B455" w14:textId="1F095105" w:rsidR="0098774D" w:rsidRPr="009E7851" w:rsidRDefault="006E7C4C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120</w:t>
            </w:r>
          </w:p>
        </w:tc>
        <w:tc>
          <w:tcPr>
            <w:tcW w:w="1170" w:type="dxa"/>
            <w:gridSpan w:val="2"/>
            <w:vAlign w:val="bottom"/>
          </w:tcPr>
          <w:p w14:paraId="7FB01803" w14:textId="32721D8E" w:rsidR="0098774D" w:rsidRPr="009E7851" w:rsidRDefault="006E7C4C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2196241A" w14:textId="5EE4AA20" w:rsidR="0098774D" w:rsidRPr="009E7851" w:rsidRDefault="006E7C4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98774D" w:rsidRPr="009E7851" w14:paraId="12F09E4C" w14:textId="77777777" w:rsidTr="00863CAF">
        <w:tc>
          <w:tcPr>
            <w:tcW w:w="3236" w:type="dxa"/>
          </w:tcPr>
          <w:p w14:paraId="7C431420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3468027E" w14:textId="7B0F5B92" w:rsidR="0098774D" w:rsidRPr="009E7851" w:rsidRDefault="006E7C4C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303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384)</w:t>
            </w:r>
          </w:p>
        </w:tc>
        <w:tc>
          <w:tcPr>
            <w:tcW w:w="1503" w:type="dxa"/>
            <w:gridSpan w:val="2"/>
            <w:vAlign w:val="bottom"/>
          </w:tcPr>
          <w:p w14:paraId="153460C9" w14:textId="6D9AA96F" w:rsidR="0098774D" w:rsidRPr="009E7851" w:rsidRDefault="006E7C4C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573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004</w:t>
            </w:r>
          </w:p>
        </w:tc>
        <w:tc>
          <w:tcPr>
            <w:tcW w:w="1170" w:type="dxa"/>
            <w:gridSpan w:val="2"/>
            <w:vAlign w:val="bottom"/>
          </w:tcPr>
          <w:p w14:paraId="1571BDAA" w14:textId="55471E39" w:rsidR="0098774D" w:rsidRPr="009E7851" w:rsidRDefault="006E7C4C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196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669</w:t>
            </w:r>
          </w:p>
        </w:tc>
        <w:tc>
          <w:tcPr>
            <w:tcW w:w="1170" w:type="dxa"/>
            <w:gridSpan w:val="2"/>
            <w:vAlign w:val="bottom"/>
          </w:tcPr>
          <w:p w14:paraId="4785D08A" w14:textId="14699B29" w:rsidR="0098774D" w:rsidRPr="009E7851" w:rsidRDefault="006E7C4C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125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101)</w:t>
            </w:r>
          </w:p>
        </w:tc>
        <w:tc>
          <w:tcPr>
            <w:tcW w:w="1303" w:type="dxa"/>
            <w:gridSpan w:val="2"/>
            <w:vAlign w:val="bottom"/>
          </w:tcPr>
          <w:p w14:paraId="739E174B" w14:textId="67EAC592" w:rsidR="0098774D" w:rsidRPr="009E7851" w:rsidRDefault="006E7C4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341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188</w:t>
            </w:r>
          </w:p>
        </w:tc>
      </w:tr>
      <w:tr w:rsidR="0098774D" w:rsidRPr="009E7851" w14:paraId="2865AC04" w14:textId="77777777" w:rsidTr="00863CAF">
        <w:tc>
          <w:tcPr>
            <w:tcW w:w="3236" w:type="dxa"/>
          </w:tcPr>
          <w:p w14:paraId="33F57B70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6B8D4982" w14:textId="534F7E6B" w:rsidR="0098774D" w:rsidRPr="009E7851" w:rsidRDefault="006E7C4C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297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969</w:t>
            </w:r>
          </w:p>
        </w:tc>
        <w:tc>
          <w:tcPr>
            <w:tcW w:w="1503" w:type="dxa"/>
            <w:gridSpan w:val="2"/>
            <w:vAlign w:val="bottom"/>
          </w:tcPr>
          <w:p w14:paraId="2649E78E" w14:textId="28B164FB" w:rsidR="0098774D" w:rsidRPr="009E7851" w:rsidRDefault="006E7C4C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389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530</w:t>
            </w:r>
          </w:p>
        </w:tc>
        <w:tc>
          <w:tcPr>
            <w:tcW w:w="1170" w:type="dxa"/>
            <w:gridSpan w:val="2"/>
            <w:vAlign w:val="bottom"/>
          </w:tcPr>
          <w:p w14:paraId="7C44F8A4" w14:textId="4E4AADFE" w:rsidR="0098774D" w:rsidRPr="009E7851" w:rsidRDefault="006E7C4C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410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567</w:t>
            </w:r>
          </w:p>
        </w:tc>
        <w:tc>
          <w:tcPr>
            <w:tcW w:w="1170" w:type="dxa"/>
            <w:gridSpan w:val="2"/>
            <w:vAlign w:val="bottom"/>
          </w:tcPr>
          <w:p w14:paraId="7D03A568" w14:textId="055F69CA" w:rsidR="0098774D" w:rsidRPr="009E7851" w:rsidRDefault="006E7C4C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FED9479" w14:textId="7A9E31B0" w:rsidR="0098774D" w:rsidRPr="009E7851" w:rsidRDefault="006E7C4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098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066</w:t>
            </w:r>
          </w:p>
        </w:tc>
      </w:tr>
      <w:tr w:rsidR="0098774D" w:rsidRPr="009E7851" w14:paraId="3A4E8984" w14:textId="77777777" w:rsidTr="00863CAF">
        <w:tc>
          <w:tcPr>
            <w:tcW w:w="3236" w:type="dxa"/>
          </w:tcPr>
          <w:p w14:paraId="5F84E8EC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08E88CEA" w14:textId="667669D8" w:rsidR="0098774D" w:rsidRPr="009E7851" w:rsidRDefault="006E7C4C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(102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023)</w:t>
            </w:r>
          </w:p>
        </w:tc>
        <w:tc>
          <w:tcPr>
            <w:tcW w:w="1503" w:type="dxa"/>
            <w:gridSpan w:val="2"/>
            <w:vAlign w:val="bottom"/>
          </w:tcPr>
          <w:p w14:paraId="5C72A50E" w14:textId="383C98AD" w:rsidR="0098774D" w:rsidRPr="009E7851" w:rsidRDefault="006E7C4C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(320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529)</w:t>
            </w:r>
          </w:p>
        </w:tc>
        <w:tc>
          <w:tcPr>
            <w:tcW w:w="1170" w:type="dxa"/>
            <w:gridSpan w:val="2"/>
            <w:vAlign w:val="bottom"/>
          </w:tcPr>
          <w:p w14:paraId="3532DED5" w14:textId="723BACCE" w:rsidR="0098774D" w:rsidRPr="009E7851" w:rsidRDefault="006E7C4C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(525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669)</w:t>
            </w:r>
          </w:p>
        </w:tc>
        <w:tc>
          <w:tcPr>
            <w:tcW w:w="1170" w:type="dxa"/>
            <w:gridSpan w:val="2"/>
            <w:vAlign w:val="bottom"/>
          </w:tcPr>
          <w:p w14:paraId="7B9B558F" w14:textId="386A2DE5" w:rsidR="0098774D" w:rsidRPr="009E7851" w:rsidRDefault="006E7C4C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112E5A65" w14:textId="38A18D05" w:rsidR="0098774D" w:rsidRPr="009E7851" w:rsidRDefault="006E7C4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(948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221)</w:t>
            </w:r>
          </w:p>
        </w:tc>
      </w:tr>
      <w:tr w:rsidR="0098774D" w:rsidRPr="009E7851" w14:paraId="24A47DCB" w14:textId="77777777" w:rsidTr="00863CAF">
        <w:tc>
          <w:tcPr>
            <w:tcW w:w="3236" w:type="dxa"/>
          </w:tcPr>
          <w:p w14:paraId="71FE68F6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gridSpan w:val="2"/>
            <w:vAlign w:val="bottom"/>
          </w:tcPr>
          <w:p w14:paraId="480DA7AB" w14:textId="582EE710" w:rsidR="0098774D" w:rsidRPr="009E7851" w:rsidRDefault="006E7C4C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gridSpan w:val="2"/>
            <w:vAlign w:val="bottom"/>
          </w:tcPr>
          <w:p w14:paraId="4EE6202A" w14:textId="7B9D56E0" w:rsidR="0098774D" w:rsidRPr="009E7851" w:rsidRDefault="006E7C4C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D6CCB50" w14:textId="6BAAA1FB" w:rsidR="0098774D" w:rsidRPr="009E7851" w:rsidRDefault="006E7C4C">
            <w:pPr>
              <w:pStyle w:val="ListParagraph"/>
              <w:tabs>
                <w:tab w:val="decimal" w:pos="795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(108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323)</w:t>
            </w:r>
          </w:p>
        </w:tc>
        <w:tc>
          <w:tcPr>
            <w:tcW w:w="1170" w:type="dxa"/>
            <w:gridSpan w:val="2"/>
            <w:vAlign w:val="bottom"/>
          </w:tcPr>
          <w:p w14:paraId="01C0B706" w14:textId="5C6F76EB" w:rsidR="0098774D" w:rsidRPr="009E7851" w:rsidRDefault="006E7C4C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593A1780" w14:textId="43F5770B" w:rsidR="0098774D" w:rsidRPr="009E7851" w:rsidRDefault="006E7C4C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(108</w:t>
            </w:r>
            <w:r w:rsidRPr="006E7C4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sz w:val="24"/>
                <w:szCs w:val="24"/>
                <w:cs/>
              </w:rPr>
              <w:t>323)</w:t>
            </w:r>
          </w:p>
        </w:tc>
      </w:tr>
      <w:tr w:rsidR="0098774D" w:rsidRPr="009E7851" w14:paraId="4B140DD1" w14:textId="77777777" w:rsidTr="00863CAF">
        <w:tc>
          <w:tcPr>
            <w:tcW w:w="3236" w:type="dxa"/>
            <w:vAlign w:val="center"/>
          </w:tcPr>
          <w:p w14:paraId="557A9BA1" w14:textId="77777777" w:rsidR="0098774D" w:rsidRPr="00B955D0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5BB142E2" w14:textId="49351FEC" w:rsidR="0098774D" w:rsidRPr="009E7851" w:rsidRDefault="006E7C4C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206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957</w:t>
            </w:r>
          </w:p>
        </w:tc>
        <w:tc>
          <w:tcPr>
            <w:tcW w:w="1503" w:type="dxa"/>
            <w:gridSpan w:val="2"/>
            <w:vAlign w:val="bottom"/>
          </w:tcPr>
          <w:p w14:paraId="3A5FB84F" w14:textId="71844D7B" w:rsidR="0098774D" w:rsidRPr="009E7851" w:rsidRDefault="006E7C4C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916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201</w:t>
            </w:r>
          </w:p>
        </w:tc>
        <w:tc>
          <w:tcPr>
            <w:tcW w:w="1170" w:type="dxa"/>
            <w:gridSpan w:val="2"/>
            <w:vAlign w:val="bottom"/>
          </w:tcPr>
          <w:p w14:paraId="052E913C" w14:textId="40F9839D" w:rsidR="0098774D" w:rsidRPr="009E7851" w:rsidRDefault="006E7C4C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7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162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292</w:t>
            </w:r>
          </w:p>
        </w:tc>
        <w:tc>
          <w:tcPr>
            <w:tcW w:w="1170" w:type="dxa"/>
            <w:gridSpan w:val="2"/>
            <w:vAlign w:val="bottom"/>
          </w:tcPr>
          <w:p w14:paraId="668658CD" w14:textId="49677DE7" w:rsidR="0098774D" w:rsidRPr="009E7851" w:rsidRDefault="006E7C4C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3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472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975</w:t>
            </w:r>
          </w:p>
        </w:tc>
        <w:tc>
          <w:tcPr>
            <w:tcW w:w="1303" w:type="dxa"/>
            <w:gridSpan w:val="2"/>
            <w:vAlign w:val="bottom"/>
          </w:tcPr>
          <w:p w14:paraId="4B099E8B" w14:textId="25A66F06" w:rsidR="0098774D" w:rsidRPr="009E7851" w:rsidRDefault="006E7C4C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14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758</w:t>
            </w:r>
            <w:r w:rsidRPr="006E7C4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E7C4C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425</w:t>
            </w:r>
          </w:p>
        </w:tc>
      </w:tr>
      <w:tr w:rsidR="0098774D" w:rsidRPr="009E7851" w14:paraId="1BC1E8B3" w14:textId="77777777" w:rsidTr="00863CAF">
        <w:tc>
          <w:tcPr>
            <w:tcW w:w="3236" w:type="dxa"/>
            <w:vAlign w:val="center"/>
          </w:tcPr>
          <w:p w14:paraId="067684AD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0BCC8BA3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411594D4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FB4DB9" w14:textId="77777777" w:rsidR="0098774D" w:rsidRPr="009E7851" w:rsidRDefault="0098774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E1A1B4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0D0534A9" w14:textId="77777777" w:rsidR="0098774D" w:rsidRPr="009E7851" w:rsidRDefault="0098774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863CAF" w:rsidRPr="009E7851" w14:paraId="12CD0485" w14:textId="77777777" w:rsidTr="00863CAF">
        <w:tc>
          <w:tcPr>
            <w:tcW w:w="3236" w:type="dxa"/>
            <w:vAlign w:val="center"/>
          </w:tcPr>
          <w:p w14:paraId="24481CF1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7D8AFD53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582546B2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160A16" w14:textId="77777777" w:rsidR="00863CAF" w:rsidRPr="009E7851" w:rsidRDefault="00863CAF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8DA54A" w14:textId="77777777" w:rsidR="00863CAF" w:rsidRPr="009E7851" w:rsidRDefault="00863CAF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4E0AE3AB" w14:textId="77777777" w:rsidR="00863CAF" w:rsidRPr="009E7851" w:rsidRDefault="00863CAF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863CAF" w:rsidRPr="009E7851" w14:paraId="64FC7E1A" w14:textId="77777777" w:rsidTr="00863CAF">
        <w:tc>
          <w:tcPr>
            <w:tcW w:w="3236" w:type="dxa"/>
            <w:vAlign w:val="center"/>
          </w:tcPr>
          <w:p w14:paraId="538F79AA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423B436D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7696902D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25F78D" w14:textId="77777777" w:rsidR="00863CAF" w:rsidRPr="009E7851" w:rsidRDefault="00863CAF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96909A" w14:textId="77777777" w:rsidR="00863CAF" w:rsidRPr="009E7851" w:rsidRDefault="00863CAF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7B361625" w14:textId="77777777" w:rsidR="00863CAF" w:rsidRPr="009E7851" w:rsidRDefault="00863CAF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863CAF" w:rsidRPr="009E7851" w14:paraId="391B7DCE" w14:textId="77777777" w:rsidTr="00863CAF">
        <w:tc>
          <w:tcPr>
            <w:tcW w:w="3236" w:type="dxa"/>
            <w:vAlign w:val="center"/>
          </w:tcPr>
          <w:p w14:paraId="492B2B9C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1834EEB8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41B6C3AA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7D1ACA" w14:textId="77777777" w:rsidR="00863CAF" w:rsidRPr="009E7851" w:rsidRDefault="00863CAF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97C8B" w14:textId="77777777" w:rsidR="00863CAF" w:rsidRPr="009E7851" w:rsidRDefault="00863CAF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34ABAD13" w14:textId="77777777" w:rsidR="00863CAF" w:rsidRPr="009E7851" w:rsidRDefault="00863CAF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863CAF" w:rsidRPr="009E7851" w14:paraId="61C2BF98" w14:textId="77777777" w:rsidTr="00863CAF">
        <w:tc>
          <w:tcPr>
            <w:tcW w:w="3236" w:type="dxa"/>
            <w:vAlign w:val="center"/>
          </w:tcPr>
          <w:p w14:paraId="6D9EA8EE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7AC39E21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3D9658F1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DEE041" w14:textId="77777777" w:rsidR="00863CAF" w:rsidRPr="009E7851" w:rsidRDefault="00863CAF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4DFB20" w14:textId="77777777" w:rsidR="00863CAF" w:rsidRPr="009E7851" w:rsidRDefault="00863CAF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0AA7C87B" w14:textId="77777777" w:rsidR="00863CAF" w:rsidRPr="009E7851" w:rsidRDefault="00863CAF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863CAF" w:rsidRPr="009E7851" w14:paraId="0E43A8A9" w14:textId="77777777" w:rsidTr="00863CAF">
        <w:tc>
          <w:tcPr>
            <w:tcW w:w="3236" w:type="dxa"/>
            <w:vAlign w:val="center"/>
          </w:tcPr>
          <w:p w14:paraId="214879B8" w14:textId="77777777" w:rsidR="00863CAF" w:rsidRPr="004151A9" w:rsidRDefault="00863CAF" w:rsidP="00863CAF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74724F8C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6062A78B" w14:textId="77777777" w:rsidR="00863CAF" w:rsidRPr="009E7851" w:rsidRDefault="00863CAF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3C258BC" w14:textId="77777777" w:rsidR="00863CAF" w:rsidRPr="009E7851" w:rsidRDefault="00863CAF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D30AF4" w14:textId="77777777" w:rsidR="00863CAF" w:rsidRPr="009E7851" w:rsidRDefault="00863CAF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6857E045" w14:textId="77777777" w:rsidR="00863CAF" w:rsidRPr="009E7851" w:rsidRDefault="00863CAF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98774D" w:rsidRPr="009E7851" w14:paraId="22479E68" w14:textId="77777777" w:rsidTr="00863CAF">
        <w:tc>
          <w:tcPr>
            <w:tcW w:w="3236" w:type="dxa"/>
            <w:vAlign w:val="center"/>
          </w:tcPr>
          <w:p w14:paraId="6C36EC61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ภาระผูกพันวงเงินสินเชื่อที่ยังไม่ได้เบิกใช้และ</w:t>
            </w:r>
          </w:p>
          <w:p w14:paraId="12172D64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   สัญญาค้ำประกันทางการเงิน</w:t>
            </w:r>
          </w:p>
        </w:tc>
        <w:tc>
          <w:tcPr>
            <w:tcW w:w="1516" w:type="dxa"/>
            <w:gridSpan w:val="2"/>
            <w:vAlign w:val="bottom"/>
          </w:tcPr>
          <w:p w14:paraId="1E351B63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7668786F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E12181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F09FB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5CBEE442" w14:textId="77777777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8774D" w:rsidRPr="009E7851" w14:paraId="639DDD5F" w14:textId="77777777" w:rsidTr="00863CAF">
        <w:tc>
          <w:tcPr>
            <w:tcW w:w="3236" w:type="dxa"/>
          </w:tcPr>
          <w:p w14:paraId="3094BADF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16" w:type="dxa"/>
            <w:gridSpan w:val="2"/>
            <w:vAlign w:val="bottom"/>
          </w:tcPr>
          <w:p w14:paraId="54D1D49A" w14:textId="18AC9FDA" w:rsidR="0098774D" w:rsidRPr="00B955D0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576</w:t>
            </w:r>
          </w:p>
        </w:tc>
        <w:tc>
          <w:tcPr>
            <w:tcW w:w="1503" w:type="dxa"/>
            <w:gridSpan w:val="2"/>
            <w:vAlign w:val="bottom"/>
          </w:tcPr>
          <w:p w14:paraId="10D5FEC0" w14:textId="1BE03EAC" w:rsidR="0098774D" w:rsidRPr="00B955D0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367</w:t>
            </w:r>
          </w:p>
        </w:tc>
        <w:tc>
          <w:tcPr>
            <w:tcW w:w="1170" w:type="dxa"/>
            <w:gridSpan w:val="2"/>
            <w:vAlign w:val="bottom"/>
          </w:tcPr>
          <w:p w14:paraId="7C9AC751" w14:textId="7F004F1B" w:rsidR="0098774D" w:rsidRPr="00B955D0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98774D" w:rsidRPr="00B955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273</w:t>
            </w:r>
          </w:p>
        </w:tc>
        <w:tc>
          <w:tcPr>
            <w:tcW w:w="1170" w:type="dxa"/>
            <w:gridSpan w:val="2"/>
            <w:vAlign w:val="bottom"/>
          </w:tcPr>
          <w:p w14:paraId="58DD57C6" w14:textId="77777777" w:rsidR="0098774D" w:rsidRPr="00B955D0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955D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3E7D2FC1" w14:textId="2369BBC3" w:rsidR="0098774D" w:rsidRPr="008220C1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</w:p>
        </w:tc>
      </w:tr>
      <w:tr w:rsidR="0098774D" w:rsidRPr="009E7851" w14:paraId="1675FFC2" w14:textId="77777777" w:rsidTr="00863CAF">
        <w:tc>
          <w:tcPr>
            <w:tcW w:w="3236" w:type="dxa"/>
          </w:tcPr>
          <w:p w14:paraId="3A4272AF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22367001" w14:textId="199110BA" w:rsidR="0098774D" w:rsidRPr="009E7851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15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230</w:t>
            </w:r>
          </w:p>
        </w:tc>
        <w:tc>
          <w:tcPr>
            <w:tcW w:w="1503" w:type="dxa"/>
            <w:gridSpan w:val="2"/>
            <w:vAlign w:val="bottom"/>
          </w:tcPr>
          <w:p w14:paraId="1D739455" w14:textId="2589D7C1" w:rsidR="0098774D" w:rsidRPr="009E7851" w:rsidRDefault="009877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15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636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760E3CAB" w14:textId="550D717B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406</w:t>
            </w:r>
          </w:p>
        </w:tc>
        <w:tc>
          <w:tcPr>
            <w:tcW w:w="1170" w:type="dxa"/>
            <w:gridSpan w:val="2"/>
            <w:vAlign w:val="bottom"/>
          </w:tcPr>
          <w:p w14:paraId="1B3A6A61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2B0FC143" w14:textId="77777777" w:rsidR="0098774D" w:rsidRPr="008220C1" w:rsidRDefault="0098774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98774D" w:rsidRPr="009E7851" w14:paraId="7ED48295" w14:textId="77777777" w:rsidTr="00863CAF">
        <w:tc>
          <w:tcPr>
            <w:tcW w:w="3236" w:type="dxa"/>
          </w:tcPr>
          <w:p w14:paraId="47E175D7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2F729412" w14:textId="622CE3A7" w:rsidR="0098774D" w:rsidRPr="009E7851" w:rsidRDefault="0098774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93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973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59A73DA5" w14:textId="4C5D16B4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70" w:type="dxa"/>
            <w:gridSpan w:val="2"/>
            <w:vAlign w:val="bottom"/>
          </w:tcPr>
          <w:p w14:paraId="7FF4CB3D" w14:textId="480607E5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802</w:t>
            </w:r>
          </w:p>
        </w:tc>
        <w:tc>
          <w:tcPr>
            <w:tcW w:w="1170" w:type="dxa"/>
            <w:gridSpan w:val="2"/>
            <w:vAlign w:val="bottom"/>
          </w:tcPr>
          <w:p w14:paraId="6D25DD5E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60AA42E0" w14:textId="532D9864" w:rsidR="0098774D" w:rsidRPr="00A55CF2" w:rsidRDefault="0098774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/>
                <w:sz w:val="24"/>
                <w:szCs w:val="24"/>
                <w:lang w:val="en-US"/>
              </w:rPr>
              <w:t>78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/>
                <w:sz w:val="24"/>
                <w:szCs w:val="24"/>
                <w:lang w:val="en-US"/>
              </w:rPr>
              <w:t>095</w:t>
            </w:r>
            <w:r w:rsidRPr="00A55CF2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37E5C396" w14:textId="77777777" w:rsidTr="00863CAF">
        <w:tc>
          <w:tcPr>
            <w:tcW w:w="3236" w:type="dxa"/>
          </w:tcPr>
          <w:p w14:paraId="39A28DF5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2C2CC559" w14:textId="19E456F3" w:rsidR="0098774D" w:rsidRPr="009E7851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31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587</w:t>
            </w:r>
          </w:p>
        </w:tc>
        <w:tc>
          <w:tcPr>
            <w:tcW w:w="1503" w:type="dxa"/>
            <w:gridSpan w:val="2"/>
            <w:vAlign w:val="bottom"/>
          </w:tcPr>
          <w:p w14:paraId="4C9BBCE6" w14:textId="504E90BE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35</w:t>
            </w:r>
            <w:r w:rsidR="0098774D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70" w:type="dxa"/>
            <w:gridSpan w:val="2"/>
            <w:vAlign w:val="bottom"/>
          </w:tcPr>
          <w:p w14:paraId="0DAAAE08" w14:textId="77777777" w:rsidR="0098774D" w:rsidRPr="009E7851" w:rsidRDefault="0098774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7E320A7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F6885E8" w14:textId="55AF3DC5" w:rsidR="0098774D" w:rsidRPr="00A55CF2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/>
                <w:sz w:val="24"/>
                <w:szCs w:val="24"/>
                <w:lang w:val="en-US"/>
              </w:rPr>
              <w:t>66</w:t>
            </w:r>
            <w:r w:rsidR="0098774D"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/>
                <w:sz w:val="24"/>
                <w:szCs w:val="24"/>
                <w:lang w:val="en-US"/>
              </w:rPr>
              <w:t>709</w:t>
            </w:r>
          </w:p>
        </w:tc>
      </w:tr>
      <w:tr w:rsidR="0098774D" w:rsidRPr="009E7851" w14:paraId="1083E7A1" w14:textId="77777777" w:rsidTr="00863CAF">
        <w:tc>
          <w:tcPr>
            <w:tcW w:w="3236" w:type="dxa"/>
          </w:tcPr>
          <w:p w14:paraId="048D3513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3839DCBD" w14:textId="495FDE9A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19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004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1ED61967" w14:textId="42C5616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251</w:t>
            </w:r>
            <w:r w:rsidRPr="009E7851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1699369F" w14:textId="333145B0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/>
                <w:sz w:val="24"/>
                <w:szCs w:val="24"/>
                <w:lang w:val="en-US"/>
              </w:rPr>
              <w:t>241</w:t>
            </w:r>
            <w:r w:rsidRPr="009E785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0ED14011" w14:textId="77777777" w:rsidR="0098774D" w:rsidRPr="009E7851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C937889" w14:textId="7615DD95" w:rsidR="0098774D" w:rsidRPr="00A55CF2" w:rsidRDefault="0098774D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55CF2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4151A9" w:rsidRPr="00A55CF2">
              <w:rPr>
                <w:rFonts w:asciiTheme="majorBidi" w:hAnsiTheme="majorBidi"/>
                <w:sz w:val="24"/>
                <w:szCs w:val="24"/>
                <w:lang w:val="en-US"/>
              </w:rPr>
              <w:t>21</w:t>
            </w:r>
            <w:r w:rsidRPr="00A55CF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151A9" w:rsidRPr="00A55CF2">
              <w:rPr>
                <w:rFonts w:asciiTheme="majorBidi" w:hAnsiTheme="majorBidi"/>
                <w:sz w:val="24"/>
                <w:szCs w:val="24"/>
                <w:lang w:val="en-US"/>
              </w:rPr>
              <w:t>496</w:t>
            </w:r>
            <w:r w:rsidRPr="00A55CF2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98774D" w:rsidRPr="009E7851" w14:paraId="5A18ADBB" w14:textId="77777777" w:rsidTr="00863CAF">
        <w:tc>
          <w:tcPr>
            <w:tcW w:w="3236" w:type="dxa"/>
          </w:tcPr>
          <w:p w14:paraId="2F59C662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221C6E9A" w14:textId="5A456086" w:rsidR="0098774D" w:rsidRPr="009E7851" w:rsidRDefault="004151A9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416</w:t>
            </w:r>
          </w:p>
        </w:tc>
        <w:tc>
          <w:tcPr>
            <w:tcW w:w="1503" w:type="dxa"/>
            <w:gridSpan w:val="2"/>
            <w:vAlign w:val="bottom"/>
          </w:tcPr>
          <w:p w14:paraId="37CBCAFC" w14:textId="6E2EEF62" w:rsidR="0098774D" w:rsidRPr="009E7851" w:rsidRDefault="004151A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678</w:t>
            </w:r>
          </w:p>
        </w:tc>
        <w:tc>
          <w:tcPr>
            <w:tcW w:w="1170" w:type="dxa"/>
            <w:gridSpan w:val="2"/>
            <w:vAlign w:val="bottom"/>
          </w:tcPr>
          <w:p w14:paraId="2036F280" w14:textId="468BD2AC" w:rsidR="0098774D" w:rsidRPr="009E7851" w:rsidRDefault="004151A9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240</w:t>
            </w:r>
          </w:p>
        </w:tc>
        <w:tc>
          <w:tcPr>
            <w:tcW w:w="1170" w:type="dxa"/>
            <w:gridSpan w:val="2"/>
            <w:vAlign w:val="bottom"/>
          </w:tcPr>
          <w:p w14:paraId="7701E0E1" w14:textId="77777777" w:rsidR="0098774D" w:rsidRPr="009E7851" w:rsidRDefault="0098774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85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1E1D036A" w14:textId="3B2A15A7" w:rsidR="0098774D" w:rsidRPr="00A55CF2" w:rsidRDefault="004151A9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55CF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91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A55CF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334</w:t>
            </w:r>
          </w:p>
        </w:tc>
      </w:tr>
      <w:tr w:rsidR="0098774D" w:rsidRPr="009E7851" w14:paraId="2A95BAAE" w14:textId="77777777" w:rsidTr="00863CAF">
        <w:tc>
          <w:tcPr>
            <w:tcW w:w="3236" w:type="dxa"/>
          </w:tcPr>
          <w:p w14:paraId="7FCDCFEC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15AE8DA5" w14:textId="6B0E291B" w:rsidR="0098774D" w:rsidRPr="009E7851" w:rsidRDefault="00481FB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3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433</w:t>
            </w:r>
          </w:p>
        </w:tc>
        <w:tc>
          <w:tcPr>
            <w:tcW w:w="1503" w:type="dxa"/>
            <w:gridSpan w:val="2"/>
            <w:vAlign w:val="bottom"/>
          </w:tcPr>
          <w:p w14:paraId="647C9E9F" w14:textId="5298BDB3" w:rsidR="0098774D" w:rsidRPr="009E7851" w:rsidRDefault="00481FB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(14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022)</w:t>
            </w:r>
          </w:p>
        </w:tc>
        <w:tc>
          <w:tcPr>
            <w:tcW w:w="1170" w:type="dxa"/>
            <w:gridSpan w:val="2"/>
            <w:vAlign w:val="bottom"/>
          </w:tcPr>
          <w:p w14:paraId="1BDE35FF" w14:textId="718C3571" w:rsidR="0098774D" w:rsidRPr="009E7851" w:rsidRDefault="00481FB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</w:t>
            </w:r>
            <w:r w:rsidRPr="00481F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589</w:t>
            </w:r>
          </w:p>
        </w:tc>
        <w:tc>
          <w:tcPr>
            <w:tcW w:w="1170" w:type="dxa"/>
            <w:gridSpan w:val="2"/>
            <w:vAlign w:val="bottom"/>
          </w:tcPr>
          <w:p w14:paraId="36CA3142" w14:textId="3DADECE6" w:rsidR="0098774D" w:rsidRPr="009E7851" w:rsidRDefault="00481FB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5D07E9B" w14:textId="53A583AE" w:rsidR="0098774D" w:rsidRPr="009E7851" w:rsidRDefault="00481FB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>
              <w:rPr>
                <w:rFonts w:asciiTheme="majorBidi" w:hAnsiTheme="majorBidi" w:cstheme="majorBidi" w:hint="cs"/>
                <w:sz w:val="20"/>
                <w:szCs w:val="24"/>
                <w:cs/>
              </w:rPr>
              <w:t>-</w:t>
            </w:r>
          </w:p>
        </w:tc>
      </w:tr>
      <w:tr w:rsidR="0098774D" w:rsidRPr="009E7851" w14:paraId="19D518E6" w14:textId="77777777" w:rsidTr="00863CAF">
        <w:tc>
          <w:tcPr>
            <w:tcW w:w="3236" w:type="dxa"/>
          </w:tcPr>
          <w:p w14:paraId="4D276BCB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7C5F28A1" w14:textId="68930E12" w:rsidR="0098774D" w:rsidRPr="009E7851" w:rsidRDefault="00481FB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(21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315)</w:t>
            </w:r>
          </w:p>
        </w:tc>
        <w:tc>
          <w:tcPr>
            <w:tcW w:w="1503" w:type="dxa"/>
            <w:gridSpan w:val="2"/>
            <w:vAlign w:val="bottom"/>
          </w:tcPr>
          <w:p w14:paraId="69A6992E" w14:textId="4AF7BCBD" w:rsidR="0098774D" w:rsidRPr="009E7851" w:rsidRDefault="00481FB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(1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084)</w:t>
            </w:r>
          </w:p>
        </w:tc>
        <w:tc>
          <w:tcPr>
            <w:tcW w:w="1170" w:type="dxa"/>
            <w:gridSpan w:val="2"/>
            <w:vAlign w:val="bottom"/>
          </w:tcPr>
          <w:p w14:paraId="374F5ABE" w14:textId="63398C1F" w:rsidR="0098774D" w:rsidRPr="009E7851" w:rsidRDefault="00481FB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18</w:t>
            </w:r>
            <w:r w:rsidRPr="00481F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033</w:t>
            </w:r>
          </w:p>
        </w:tc>
        <w:tc>
          <w:tcPr>
            <w:tcW w:w="1170" w:type="dxa"/>
            <w:gridSpan w:val="2"/>
            <w:vAlign w:val="bottom"/>
          </w:tcPr>
          <w:p w14:paraId="7A590D7A" w14:textId="54660D18" w:rsidR="0098774D" w:rsidRPr="009E7851" w:rsidRDefault="00481FB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566F516" w14:textId="57CC2748" w:rsidR="0098774D" w:rsidRPr="009E7851" w:rsidRDefault="00481FB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(4</w:t>
            </w:r>
            <w:r w:rsidRPr="00481FBD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366)</w:t>
            </w:r>
          </w:p>
        </w:tc>
      </w:tr>
      <w:tr w:rsidR="0098774D" w:rsidRPr="009E7851" w14:paraId="32637E7B" w14:textId="77777777" w:rsidTr="00863CAF">
        <w:tc>
          <w:tcPr>
            <w:tcW w:w="3236" w:type="dxa"/>
          </w:tcPr>
          <w:p w14:paraId="1F28E31C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7E9D5B72" w14:textId="7FDD198A" w:rsidR="0098774D" w:rsidRPr="009E7851" w:rsidRDefault="00481FB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20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752</w:t>
            </w:r>
          </w:p>
        </w:tc>
        <w:tc>
          <w:tcPr>
            <w:tcW w:w="1503" w:type="dxa"/>
            <w:gridSpan w:val="2"/>
            <w:vAlign w:val="bottom"/>
          </w:tcPr>
          <w:p w14:paraId="75CA200B" w14:textId="155D0235" w:rsidR="0098774D" w:rsidRPr="009E7851" w:rsidRDefault="00481FB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352</w:t>
            </w:r>
          </w:p>
        </w:tc>
        <w:tc>
          <w:tcPr>
            <w:tcW w:w="1170" w:type="dxa"/>
            <w:gridSpan w:val="2"/>
            <w:vAlign w:val="bottom"/>
          </w:tcPr>
          <w:p w14:paraId="663C3B1B" w14:textId="6C7C21A7" w:rsidR="0098774D" w:rsidRPr="009E7851" w:rsidRDefault="00481FB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28</w:t>
            </w:r>
            <w:r w:rsidRPr="00481F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771</w:t>
            </w:r>
          </w:p>
        </w:tc>
        <w:tc>
          <w:tcPr>
            <w:tcW w:w="1170" w:type="dxa"/>
            <w:gridSpan w:val="2"/>
            <w:vAlign w:val="bottom"/>
          </w:tcPr>
          <w:p w14:paraId="2FB4776A" w14:textId="6A112DE1" w:rsidR="0098774D" w:rsidRPr="009E7851" w:rsidRDefault="00481FB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3955F9F8" w14:textId="69EF2542" w:rsidR="0098774D" w:rsidRPr="009E7851" w:rsidRDefault="00481FB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49</w:t>
            </w:r>
            <w:r w:rsidRPr="00481FBD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875</w:t>
            </w:r>
          </w:p>
        </w:tc>
      </w:tr>
      <w:tr w:rsidR="0098774D" w:rsidRPr="009E7851" w14:paraId="1F72D653" w14:textId="77777777" w:rsidTr="00863CAF">
        <w:tc>
          <w:tcPr>
            <w:tcW w:w="3236" w:type="dxa"/>
          </w:tcPr>
          <w:p w14:paraId="2DF7F0ED" w14:textId="77777777" w:rsidR="0098774D" w:rsidRPr="009E7851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1BE28F70" w14:textId="3769A61D" w:rsidR="0098774D" w:rsidRPr="009E7851" w:rsidRDefault="00481FBD">
            <w:pPr>
              <w:pStyle w:val="ListParagraph"/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(15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078)</w:t>
            </w:r>
          </w:p>
        </w:tc>
        <w:tc>
          <w:tcPr>
            <w:tcW w:w="1503" w:type="dxa"/>
            <w:gridSpan w:val="2"/>
            <w:vAlign w:val="bottom"/>
          </w:tcPr>
          <w:p w14:paraId="5DA57F45" w14:textId="28A61D78" w:rsidR="0098774D" w:rsidRPr="009E7851" w:rsidRDefault="00481FB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(21</w:t>
            </w:r>
            <w:r w:rsidRPr="00481FB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</w:rPr>
              <w:t>166)</w:t>
            </w:r>
          </w:p>
        </w:tc>
        <w:tc>
          <w:tcPr>
            <w:tcW w:w="1170" w:type="dxa"/>
            <w:gridSpan w:val="2"/>
            <w:vAlign w:val="bottom"/>
          </w:tcPr>
          <w:p w14:paraId="31107420" w14:textId="11FBB435" w:rsidR="0098774D" w:rsidRPr="009E7851" w:rsidRDefault="00481FBD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(52</w:t>
            </w:r>
            <w:r w:rsidRPr="00481FB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81FB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590)</w:t>
            </w:r>
          </w:p>
        </w:tc>
        <w:tc>
          <w:tcPr>
            <w:tcW w:w="1170" w:type="dxa"/>
            <w:gridSpan w:val="2"/>
            <w:vAlign w:val="bottom"/>
          </w:tcPr>
          <w:p w14:paraId="5F43C557" w14:textId="3019FA9D" w:rsidR="0098774D" w:rsidRPr="009E7851" w:rsidRDefault="00481FBD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5F69304" w14:textId="3796A060" w:rsidR="0098774D" w:rsidRPr="009E7851" w:rsidRDefault="00481FBD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(88</w:t>
            </w:r>
            <w:r w:rsidRPr="00481FBD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481FBD">
              <w:rPr>
                <w:rFonts w:asciiTheme="majorBidi" w:hAnsiTheme="majorBidi"/>
                <w:sz w:val="20"/>
                <w:szCs w:val="24"/>
                <w:cs/>
              </w:rPr>
              <w:t>834)</w:t>
            </w:r>
          </w:p>
        </w:tc>
      </w:tr>
      <w:tr w:rsidR="0098774D" w:rsidRPr="009E7851" w14:paraId="5A87416A" w14:textId="77777777" w:rsidTr="00863CAF">
        <w:tc>
          <w:tcPr>
            <w:tcW w:w="3236" w:type="dxa"/>
            <w:vAlign w:val="center"/>
          </w:tcPr>
          <w:p w14:paraId="1394E7C6" w14:textId="77777777" w:rsidR="0098774D" w:rsidRPr="00B955D0" w:rsidRDefault="009877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9E785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528C648E" w14:textId="4611E656" w:rsidR="0098774D" w:rsidRPr="009E7851" w:rsidRDefault="00481FBD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24</w:t>
            </w:r>
            <w:r w:rsidRPr="00481F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208</w:t>
            </w:r>
          </w:p>
        </w:tc>
        <w:tc>
          <w:tcPr>
            <w:tcW w:w="1503" w:type="dxa"/>
            <w:gridSpan w:val="2"/>
            <w:vAlign w:val="bottom"/>
          </w:tcPr>
          <w:p w14:paraId="6EFA7C51" w14:textId="0F28383B" w:rsidR="0098774D" w:rsidRPr="009E7851" w:rsidRDefault="00481FBD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11</w:t>
            </w:r>
            <w:r w:rsidRPr="00481F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758</w:t>
            </w:r>
          </w:p>
        </w:tc>
        <w:tc>
          <w:tcPr>
            <w:tcW w:w="1170" w:type="dxa"/>
            <w:gridSpan w:val="2"/>
            <w:vAlign w:val="bottom"/>
          </w:tcPr>
          <w:p w14:paraId="1A801C60" w14:textId="595BFD7E" w:rsidR="0098774D" w:rsidRPr="009E7851" w:rsidRDefault="00481FBD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12</w:t>
            </w:r>
            <w:r w:rsidRPr="00481FB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81FBD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043</w:t>
            </w:r>
          </w:p>
        </w:tc>
        <w:tc>
          <w:tcPr>
            <w:tcW w:w="1170" w:type="dxa"/>
            <w:gridSpan w:val="2"/>
            <w:vAlign w:val="bottom"/>
          </w:tcPr>
          <w:p w14:paraId="3FCD468C" w14:textId="6FB025C2" w:rsidR="0098774D" w:rsidRPr="009E7851" w:rsidRDefault="00481FBD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1184120" w14:textId="51ACD946" w:rsidR="0098774D" w:rsidRPr="009E7851" w:rsidRDefault="00481FBD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481FBD">
              <w:rPr>
                <w:rFonts w:asciiTheme="majorBidi" w:hAnsiTheme="majorBidi"/>
                <w:b/>
                <w:bCs/>
                <w:sz w:val="20"/>
                <w:szCs w:val="24"/>
                <w:cs/>
              </w:rPr>
              <w:t>48</w:t>
            </w:r>
            <w:r w:rsidRPr="00481FBD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481FBD">
              <w:rPr>
                <w:rFonts w:asciiTheme="majorBidi" w:hAnsiTheme="majorBidi"/>
                <w:b/>
                <w:bCs/>
                <w:sz w:val="20"/>
                <w:szCs w:val="24"/>
                <w:cs/>
              </w:rPr>
              <w:t>009</w:t>
            </w:r>
          </w:p>
        </w:tc>
      </w:tr>
    </w:tbl>
    <w:p w14:paraId="11E562B7" w14:textId="77777777" w:rsidR="0098774D" w:rsidRPr="00D44C40" w:rsidRDefault="0098774D" w:rsidP="004151A9">
      <w:pPr>
        <w:ind w:left="729" w:right="-207" w:hanging="182"/>
        <w:rPr>
          <w:rFonts w:asciiTheme="majorBidi" w:hAnsiTheme="majorBidi" w:cstheme="majorBidi"/>
          <w:sz w:val="10"/>
          <w:szCs w:val="10"/>
          <w:lang w:val="en-US"/>
        </w:rPr>
      </w:pPr>
    </w:p>
    <w:p w14:paraId="2808CCD7" w14:textId="40AF5319" w:rsidR="0098774D" w:rsidRPr="009E7851" w:rsidRDefault="0098774D" w:rsidP="00EF5487">
      <w:pPr>
        <w:ind w:left="544"/>
        <w:jc w:val="thaiDistribute"/>
        <w:rPr>
          <w:rFonts w:asciiTheme="majorBidi" w:hAnsiTheme="majorBidi"/>
          <w:color w:val="000000"/>
          <w:sz w:val="28"/>
          <w:szCs w:val="28"/>
        </w:rPr>
      </w:pPr>
      <w:r w:rsidRPr="00F25F7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Pr="00F25F7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31 </w:t>
      </w:r>
      <w:r w:rsidRPr="00F25F7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ธันวาคม </w:t>
      </w:r>
      <w:r w:rsidRPr="00F25F7E">
        <w:rPr>
          <w:rFonts w:asciiTheme="majorBidi" w:hAnsiTheme="majorBidi" w:cstheme="majorBidi"/>
          <w:color w:val="000000"/>
          <w:sz w:val="28"/>
          <w:szCs w:val="28"/>
          <w:lang w:val="en-US"/>
        </w:rPr>
        <w:t>2568</w:t>
      </w:r>
      <w:r w:rsidRPr="00F25F7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F25F7E" w:rsidRPr="00F25F7E">
        <w:rPr>
          <w:rFonts w:asciiTheme="majorBidi" w:hAnsiTheme="majorBidi" w:cstheme="majorBidi"/>
          <w:color w:val="000000"/>
          <w:sz w:val="28"/>
          <w:szCs w:val="28"/>
          <w:lang w:val="en-US"/>
        </w:rPr>
        <w:t>3,473</w:t>
      </w:r>
      <w:r w:rsidR="00EF5487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       </w:t>
      </w:r>
      <w:r w:rsidR="00F25F7E" w:rsidRPr="00F25F7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F25F7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Pr="00F25F7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(2567: 4,598 </w:t>
      </w:r>
      <w:r w:rsidRPr="00F25F7E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Pr="00F25F7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Pr="00F25F7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bookmarkStart w:id="45" w:name="_Toc48896591"/>
      <w:bookmarkStart w:id="46" w:name="_Toc157414513"/>
      <w:bookmarkEnd w:id="42"/>
      <w:r w:rsidR="005F1EDC" w:rsidRPr="005F1EDC">
        <w:rPr>
          <w:rFonts w:asciiTheme="majorBidi" w:hAnsiTheme="majorBidi" w:cstheme="majorBidi"/>
          <w:color w:val="000000"/>
          <w:sz w:val="28"/>
          <w:szCs w:val="28"/>
          <w:cs/>
        </w:rPr>
        <w:t>เพื่อรองรับความเสี่ยงจากลูกหนี้ที่มีความเปราะบางหรืออยู่ในภาคธุรกิจที่มีความเสี่ยงสูง ความไม่แน่นอนทางเศรษฐกิจเฉพาะด้าน เช่น ความเสี่ยงด้านภูมิรัฐศาสตร์ สงครามการค้า และการเปลี่ยนแปลงกฎระเบียบ รวมถึงความเสี่ยงจากข้อจำกัดของแบบจำลอง (</w:t>
      </w:r>
      <w:r w:rsidR="005F1EDC" w:rsidRPr="005F1EDC">
        <w:rPr>
          <w:rFonts w:asciiTheme="majorBidi" w:hAnsiTheme="majorBidi" w:cstheme="majorBidi"/>
          <w:color w:val="000000"/>
          <w:sz w:val="28"/>
          <w:szCs w:val="28"/>
        </w:rPr>
        <w:t xml:space="preserve">Model Risk Gap) </w:t>
      </w:r>
      <w:r w:rsidR="005F1EDC" w:rsidRPr="005F1EDC">
        <w:rPr>
          <w:rFonts w:asciiTheme="majorBidi" w:hAnsiTheme="majorBidi" w:cstheme="majorBidi" w:hint="cs"/>
          <w:color w:val="000000"/>
          <w:sz w:val="28"/>
          <w:szCs w:val="28"/>
          <w:cs/>
        </w:rPr>
        <w:t>และปัจจัยเฉพาะอื่นที่ยังไม่สะท้อนในแบบจำลองเครดิตของธนาคาร</w:t>
      </w:r>
    </w:p>
    <w:p w14:paraId="74A71D15" w14:textId="77777777" w:rsidR="0098774D" w:rsidRPr="00D44C40" w:rsidRDefault="0098774D" w:rsidP="004151A9">
      <w:pPr>
        <w:ind w:left="729" w:right="-207" w:hanging="182"/>
        <w:rPr>
          <w:rFonts w:asciiTheme="majorBidi" w:hAnsiTheme="majorBidi" w:cstheme="majorBidi"/>
          <w:sz w:val="18"/>
          <w:szCs w:val="18"/>
          <w:cs/>
          <w:lang w:val="en-US"/>
        </w:rPr>
      </w:pPr>
    </w:p>
    <w:p w14:paraId="4A13ABAF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ทรัพย์สินรอการขาย</w:t>
      </w:r>
      <w:bookmarkEnd w:id="45"/>
      <w:bookmarkEnd w:id="46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6FAE388E" w14:textId="77777777" w:rsidR="0098774D" w:rsidRPr="00D44C40" w:rsidRDefault="0098774D" w:rsidP="004151A9">
      <w:pPr>
        <w:ind w:left="729" w:right="-207" w:hanging="182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W w:w="914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33"/>
        <w:gridCol w:w="236"/>
        <w:gridCol w:w="1213"/>
        <w:gridCol w:w="239"/>
        <w:gridCol w:w="1228"/>
        <w:gridCol w:w="239"/>
        <w:gridCol w:w="1176"/>
      </w:tblGrid>
      <w:tr w:rsidR="0098774D" w:rsidRPr="009E7851" w14:paraId="3491617E" w14:textId="77777777">
        <w:tc>
          <w:tcPr>
            <w:tcW w:w="3582" w:type="dxa"/>
          </w:tcPr>
          <w:p w14:paraId="09BC9394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22764F23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2FC6B84C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7599197E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0D73E778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3283A144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7ECE69CB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4FBD8482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98774D" w:rsidRPr="009E7851" w14:paraId="7FD27CF5" w14:textId="77777777">
        <w:tc>
          <w:tcPr>
            <w:tcW w:w="3582" w:type="dxa"/>
          </w:tcPr>
          <w:p w14:paraId="4855F8B0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25325094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</w:rPr>
              <w:t>1</w:t>
            </w:r>
            <w:r w:rsidRPr="009E785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vAlign w:val="bottom"/>
          </w:tcPr>
          <w:p w14:paraId="164A1309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32C90EDF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664C493E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17A2AD43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56DD9FBB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0F45B236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cs/>
                <w:lang w:val="en-US"/>
              </w:rPr>
              <w:t>ธันวาคม</w:t>
            </w:r>
          </w:p>
        </w:tc>
      </w:tr>
      <w:tr w:rsidR="0098774D" w:rsidRPr="009E7851" w14:paraId="3FA64C3C" w14:textId="77777777">
        <w:tc>
          <w:tcPr>
            <w:tcW w:w="3582" w:type="dxa"/>
          </w:tcPr>
          <w:p w14:paraId="4910BDD0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224EA350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236" w:type="dxa"/>
            <w:vAlign w:val="bottom"/>
          </w:tcPr>
          <w:p w14:paraId="3DDC0A3B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3D814EED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vAlign w:val="bottom"/>
          </w:tcPr>
          <w:p w14:paraId="24BDBD9B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1E1F9F2E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vAlign w:val="bottom"/>
          </w:tcPr>
          <w:p w14:paraId="3E2A6035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7AB9A971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</w:tr>
      <w:tr w:rsidR="0098774D" w:rsidRPr="009E7851" w14:paraId="22ED232D" w14:textId="77777777" w:rsidTr="00D44C40">
        <w:trPr>
          <w:cantSplit/>
          <w:trHeight w:hRule="exact" w:val="299"/>
        </w:trPr>
        <w:tc>
          <w:tcPr>
            <w:tcW w:w="3582" w:type="dxa"/>
          </w:tcPr>
          <w:p w14:paraId="69C7811F" w14:textId="77777777" w:rsidR="0098774D" w:rsidRPr="009E7851" w:rsidRDefault="0098774D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</w:tcPr>
          <w:p w14:paraId="25B16E9C" w14:textId="77777777" w:rsidR="0098774D" w:rsidRPr="009E7851" w:rsidRDefault="0098774D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8774D" w:rsidRPr="009E7851" w14:paraId="0844A328" w14:textId="77777777">
        <w:tc>
          <w:tcPr>
            <w:tcW w:w="3582" w:type="dxa"/>
            <w:vAlign w:val="bottom"/>
          </w:tcPr>
          <w:p w14:paraId="7E6B3A47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9E7851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vAlign w:val="bottom"/>
          </w:tcPr>
          <w:p w14:paraId="72A7BA30" w14:textId="77777777" w:rsidR="0098774D" w:rsidRPr="009E7851" w:rsidRDefault="0098774D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79EC225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vAlign w:val="bottom"/>
          </w:tcPr>
          <w:p w14:paraId="108ABEEA" w14:textId="77777777" w:rsidR="0098774D" w:rsidRPr="009E7851" w:rsidRDefault="0098774D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35CAD6B3" w14:textId="77777777" w:rsidR="0098774D" w:rsidRPr="009E7851" w:rsidRDefault="0098774D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419B53A4" w14:textId="77777777" w:rsidR="0098774D" w:rsidRPr="009E7851" w:rsidRDefault="0098774D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7EE48068" w14:textId="77777777" w:rsidR="0098774D" w:rsidRPr="009E7851" w:rsidRDefault="0098774D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1F1F2113" w14:textId="77777777" w:rsidR="0098774D" w:rsidRPr="009E7851" w:rsidRDefault="0098774D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57C5E1BD" w14:textId="77777777">
        <w:tc>
          <w:tcPr>
            <w:tcW w:w="3582" w:type="dxa"/>
            <w:vAlign w:val="bottom"/>
          </w:tcPr>
          <w:p w14:paraId="4C33F36C" w14:textId="77777777" w:rsidR="0098774D" w:rsidRPr="009E7851" w:rsidRDefault="0098774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</w:tcPr>
          <w:p w14:paraId="000E516D" w14:textId="3232D0D3" w:rsidR="0098774D" w:rsidRPr="009E7851" w:rsidRDefault="004151A9" w:rsidP="00BA171F">
            <w:pPr>
              <w:pBdr>
                <w:bottom w:val="single" w:sz="4" w:space="1" w:color="auto"/>
              </w:pBd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124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  <w:vAlign w:val="bottom"/>
          </w:tcPr>
          <w:p w14:paraId="4056783F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504FE4D3" w14:textId="59F811B9" w:rsidR="0098774D" w:rsidRPr="009E7851" w:rsidRDefault="000D4D39" w:rsidP="00BA171F">
            <w:pPr>
              <w:pBdr>
                <w:bottom w:val="sing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2</w:t>
            </w:r>
            <w:r w:rsidRPr="000D4D3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921</w:t>
            </w:r>
          </w:p>
        </w:tc>
        <w:tc>
          <w:tcPr>
            <w:tcW w:w="239" w:type="dxa"/>
          </w:tcPr>
          <w:p w14:paraId="240A5543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</w:tcPr>
          <w:p w14:paraId="3B75A051" w14:textId="578B4E11" w:rsidR="0098774D" w:rsidRPr="009E7851" w:rsidRDefault="000D4D39" w:rsidP="00BA171F">
            <w:pPr>
              <w:pBdr>
                <w:bottom w:val="sing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(5</w:t>
            </w:r>
            <w:r w:rsidRPr="000D4D3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517)</w:t>
            </w:r>
          </w:p>
        </w:tc>
        <w:tc>
          <w:tcPr>
            <w:tcW w:w="239" w:type="dxa"/>
          </w:tcPr>
          <w:p w14:paraId="2A940703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0BDDD1CA" w14:textId="093999A1" w:rsidR="0098774D" w:rsidRPr="009E7851" w:rsidRDefault="000D4D39" w:rsidP="00BA171F">
            <w:pPr>
              <w:pBdr>
                <w:bottom w:val="sing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8</w:t>
            </w:r>
            <w:r w:rsidRPr="000D4D3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121</w:t>
            </w:r>
            <w:r w:rsidRPr="000D4D3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</w:rPr>
              <w:t>626</w:t>
            </w:r>
          </w:p>
        </w:tc>
      </w:tr>
      <w:tr w:rsidR="0098774D" w:rsidRPr="009E7851" w14:paraId="4E21EFBF" w14:textId="77777777" w:rsidTr="00BA171F">
        <w:trPr>
          <w:trHeight w:val="64"/>
        </w:trPr>
        <w:tc>
          <w:tcPr>
            <w:tcW w:w="3582" w:type="dxa"/>
            <w:vAlign w:val="bottom"/>
          </w:tcPr>
          <w:p w14:paraId="5D71E1B5" w14:textId="77777777" w:rsidR="0098774D" w:rsidRPr="00BA171F" w:rsidRDefault="0098774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BA171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33" w:type="dxa"/>
          </w:tcPr>
          <w:p w14:paraId="74ECB29E" w14:textId="0B29C204" w:rsidR="0098774D" w:rsidRPr="00BA171F" w:rsidRDefault="004151A9" w:rsidP="00BA171F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BA171F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98774D"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lang w:val="en-US"/>
              </w:rPr>
              <w:t>124</w:t>
            </w:r>
            <w:r w:rsidR="0098774D"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</w:tcPr>
          <w:p w14:paraId="378D5DBF" w14:textId="77777777" w:rsidR="0098774D" w:rsidRPr="00BA171F" w:rsidRDefault="0098774D" w:rsidP="00BA171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45523616" w14:textId="1BF7B0C4" w:rsidR="0098774D" w:rsidRPr="00BA171F" w:rsidRDefault="000D4D39" w:rsidP="00BA171F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2</w:t>
            </w:r>
            <w:r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921</w:t>
            </w:r>
          </w:p>
        </w:tc>
        <w:tc>
          <w:tcPr>
            <w:tcW w:w="239" w:type="dxa"/>
          </w:tcPr>
          <w:p w14:paraId="7DF1D1B1" w14:textId="77777777" w:rsidR="0098774D" w:rsidRPr="00BA171F" w:rsidRDefault="0098774D" w:rsidP="00BA171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vAlign w:val="bottom"/>
          </w:tcPr>
          <w:p w14:paraId="41065C20" w14:textId="0C520458" w:rsidR="0098774D" w:rsidRPr="00BA171F" w:rsidRDefault="000D4D39" w:rsidP="00BA171F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(5</w:t>
            </w:r>
            <w:r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517)</w:t>
            </w:r>
          </w:p>
        </w:tc>
        <w:tc>
          <w:tcPr>
            <w:tcW w:w="239" w:type="dxa"/>
          </w:tcPr>
          <w:p w14:paraId="2C0915F6" w14:textId="77777777" w:rsidR="0098774D" w:rsidRPr="00BA171F" w:rsidRDefault="0098774D" w:rsidP="00BA171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739C4C24" w14:textId="579FEE5E" w:rsidR="0098774D" w:rsidRPr="00BA171F" w:rsidRDefault="000D4D39" w:rsidP="00BA171F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8</w:t>
            </w:r>
            <w:r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121</w:t>
            </w:r>
            <w:r w:rsidRPr="00BA17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A171F">
              <w:rPr>
                <w:rFonts w:asciiTheme="majorBidi" w:hAnsiTheme="majorBidi"/>
                <w:sz w:val="28"/>
                <w:szCs w:val="28"/>
                <w:cs/>
              </w:rPr>
              <w:t>626</w:t>
            </w:r>
          </w:p>
        </w:tc>
      </w:tr>
      <w:tr w:rsidR="0098774D" w:rsidRPr="009E7851" w14:paraId="6307B362" w14:textId="77777777">
        <w:tc>
          <w:tcPr>
            <w:tcW w:w="3582" w:type="dxa"/>
            <w:vAlign w:val="bottom"/>
          </w:tcPr>
          <w:p w14:paraId="06F7572B" w14:textId="498CFA6B" w:rsidR="0098774D" w:rsidRPr="00A55CF2" w:rsidRDefault="00A91F85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หัก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233" w:type="dxa"/>
          </w:tcPr>
          <w:p w14:paraId="59D7CBDC" w14:textId="5DDD4447" w:rsidR="0098774D" w:rsidRPr="00A55CF2" w:rsidRDefault="00424CF0" w:rsidP="0093032D">
            <w:pPr>
              <w:tabs>
                <w:tab w:val="decimal" w:pos="983"/>
              </w:tabs>
              <w:ind w:right="-72"/>
              <w:rPr>
                <w:rFonts w:asciiTheme="majorBidi" w:hAnsi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6B49C73" w14:textId="77777777" w:rsidR="0098774D" w:rsidRPr="00A55CF2" w:rsidRDefault="0098774D" w:rsidP="00A55CF2">
            <w:pPr>
              <w:tabs>
                <w:tab w:val="decimal" w:pos="98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213" w:type="dxa"/>
          </w:tcPr>
          <w:p w14:paraId="19E2C657" w14:textId="46B61088" w:rsidR="0098774D" w:rsidRPr="00A55CF2" w:rsidRDefault="000D4D39" w:rsidP="0093032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D4D3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(873</w:t>
            </w:r>
            <w:r w:rsidRPr="000D4D39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491)</w:t>
            </w:r>
          </w:p>
        </w:tc>
        <w:tc>
          <w:tcPr>
            <w:tcW w:w="239" w:type="dxa"/>
          </w:tcPr>
          <w:p w14:paraId="2BDFB3ED" w14:textId="77777777" w:rsidR="0098774D" w:rsidRPr="00A55CF2" w:rsidRDefault="0098774D" w:rsidP="00A55CF2">
            <w:pPr>
              <w:tabs>
                <w:tab w:val="decimal" w:pos="98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228" w:type="dxa"/>
          </w:tcPr>
          <w:p w14:paraId="4006470A" w14:textId="417D49E2" w:rsidR="0098774D" w:rsidRPr="00A55CF2" w:rsidRDefault="000D4D39" w:rsidP="0093032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9" w:type="dxa"/>
          </w:tcPr>
          <w:p w14:paraId="4BE03076" w14:textId="77777777" w:rsidR="0098774D" w:rsidRPr="00A55CF2" w:rsidRDefault="0098774D" w:rsidP="00A55CF2">
            <w:pPr>
              <w:tabs>
                <w:tab w:val="decimal" w:pos="98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176" w:type="dxa"/>
          </w:tcPr>
          <w:p w14:paraId="72AFF2EF" w14:textId="549B56C9" w:rsidR="0098774D" w:rsidRPr="00A55CF2" w:rsidRDefault="000D4D39" w:rsidP="0093032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D4D3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(873</w:t>
            </w:r>
            <w:r w:rsidRPr="000D4D39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4D3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491)</w:t>
            </w:r>
          </w:p>
        </w:tc>
      </w:tr>
      <w:tr w:rsidR="00BA171F" w:rsidRPr="009E7851" w14:paraId="015F6D45" w14:textId="77777777" w:rsidTr="008F1E2D">
        <w:trPr>
          <w:trHeight w:val="64"/>
        </w:trPr>
        <w:tc>
          <w:tcPr>
            <w:tcW w:w="3582" w:type="dxa"/>
            <w:vAlign w:val="bottom"/>
          </w:tcPr>
          <w:p w14:paraId="0CC6B2BC" w14:textId="7D21956B" w:rsidR="00BA171F" w:rsidRPr="009E7851" w:rsidRDefault="00BA171F" w:rsidP="008F1E2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1233" w:type="dxa"/>
          </w:tcPr>
          <w:p w14:paraId="3DC390F7" w14:textId="77777777" w:rsidR="00BA171F" w:rsidRPr="009E7851" w:rsidRDefault="00BA171F" w:rsidP="008F1E2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</w:tcPr>
          <w:p w14:paraId="129D3630" w14:textId="77777777" w:rsidR="00BA171F" w:rsidRPr="009E7851" w:rsidRDefault="00BA171F" w:rsidP="008F1E2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</w:tcPr>
          <w:p w14:paraId="34349CD7" w14:textId="431133F8" w:rsidR="00BA171F" w:rsidRPr="00D44C40" w:rsidRDefault="006C5314" w:rsidP="008F1E2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(870,570)</w:t>
            </w:r>
          </w:p>
        </w:tc>
        <w:tc>
          <w:tcPr>
            <w:tcW w:w="239" w:type="dxa"/>
          </w:tcPr>
          <w:p w14:paraId="6171AFEE" w14:textId="77777777" w:rsidR="00BA171F" w:rsidRPr="009E7851" w:rsidRDefault="00BA171F" w:rsidP="008F1E2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vAlign w:val="bottom"/>
          </w:tcPr>
          <w:p w14:paraId="617736C5" w14:textId="77777777" w:rsidR="00BA171F" w:rsidRPr="009E7851" w:rsidRDefault="00BA171F" w:rsidP="008F1E2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D4D39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(5</w:t>
            </w:r>
            <w:r w:rsidRPr="000D4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0D4D39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517)</w:t>
            </w:r>
          </w:p>
        </w:tc>
        <w:tc>
          <w:tcPr>
            <w:tcW w:w="239" w:type="dxa"/>
          </w:tcPr>
          <w:p w14:paraId="357D0054" w14:textId="77777777" w:rsidR="00BA171F" w:rsidRPr="009E7851" w:rsidRDefault="00BA171F" w:rsidP="008F1E2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17826B6A" w14:textId="25CC6AAE" w:rsidR="00BA171F" w:rsidRPr="00D44C40" w:rsidRDefault="006C5314" w:rsidP="008F1E2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7,248,135</w:t>
            </w:r>
          </w:p>
        </w:tc>
      </w:tr>
    </w:tbl>
    <w:p w14:paraId="39799A7B" w14:textId="38C53CC6" w:rsidR="0098774D" w:rsidRPr="004151A9" w:rsidRDefault="0098774D" w:rsidP="0098774D">
      <w:pPr>
        <w:rPr>
          <w:sz w:val="2"/>
          <w:szCs w:val="2"/>
          <w:lang w:val="en-US"/>
        </w:rPr>
      </w:pPr>
    </w:p>
    <w:tbl>
      <w:tblPr>
        <w:tblW w:w="914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33"/>
        <w:gridCol w:w="236"/>
        <w:gridCol w:w="1213"/>
        <w:gridCol w:w="239"/>
        <w:gridCol w:w="1228"/>
        <w:gridCol w:w="239"/>
        <w:gridCol w:w="1176"/>
      </w:tblGrid>
      <w:tr w:rsidR="0098774D" w:rsidRPr="009E7851" w14:paraId="5C80EA94" w14:textId="77777777">
        <w:tc>
          <w:tcPr>
            <w:tcW w:w="3582" w:type="dxa"/>
          </w:tcPr>
          <w:p w14:paraId="09283F66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6814CFF1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17A50FB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4C816D66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1C4EAF16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119F9372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31E83596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345C85AC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98774D" w:rsidRPr="009E7851" w14:paraId="24E88F6B" w14:textId="77777777">
        <w:tc>
          <w:tcPr>
            <w:tcW w:w="3582" w:type="dxa"/>
          </w:tcPr>
          <w:p w14:paraId="58B41A76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106813E3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spacing w:val="-4"/>
              </w:rPr>
              <w:t>1</w:t>
            </w:r>
            <w:r w:rsidRPr="009E785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vAlign w:val="bottom"/>
          </w:tcPr>
          <w:p w14:paraId="03CF97FA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4E060140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576ACD44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37517B73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4BF9CB22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48F2C7D2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cs/>
                <w:lang w:val="en-US"/>
              </w:rPr>
              <w:t>ธันวาคม</w:t>
            </w:r>
          </w:p>
        </w:tc>
      </w:tr>
      <w:tr w:rsidR="0098774D" w:rsidRPr="009E7851" w14:paraId="210A7ACB" w14:textId="77777777">
        <w:tc>
          <w:tcPr>
            <w:tcW w:w="3582" w:type="dxa"/>
          </w:tcPr>
          <w:p w14:paraId="08D2C455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18C296CC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36" w:type="dxa"/>
            <w:vAlign w:val="bottom"/>
          </w:tcPr>
          <w:p w14:paraId="7C1FC023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691AE91C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vAlign w:val="bottom"/>
          </w:tcPr>
          <w:p w14:paraId="486DD4AD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3884D434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vAlign w:val="bottom"/>
          </w:tcPr>
          <w:p w14:paraId="5ACDA32F" w14:textId="77777777" w:rsidR="0098774D" w:rsidRPr="009E7851" w:rsidRDefault="0098774D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1DFA292E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2567</w:t>
            </w:r>
          </w:p>
        </w:tc>
      </w:tr>
      <w:tr w:rsidR="0098774D" w:rsidRPr="009E7851" w14:paraId="3235270D" w14:textId="77777777">
        <w:trPr>
          <w:cantSplit/>
        </w:trPr>
        <w:tc>
          <w:tcPr>
            <w:tcW w:w="3582" w:type="dxa"/>
          </w:tcPr>
          <w:p w14:paraId="2A157040" w14:textId="77777777" w:rsidR="0098774D" w:rsidRPr="009E7851" w:rsidRDefault="0098774D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</w:tcPr>
          <w:p w14:paraId="13800B10" w14:textId="77777777" w:rsidR="0098774D" w:rsidRPr="009E7851" w:rsidRDefault="0098774D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8774D" w:rsidRPr="009E7851" w14:paraId="0D497A78" w14:textId="77777777">
        <w:tc>
          <w:tcPr>
            <w:tcW w:w="3582" w:type="dxa"/>
            <w:vAlign w:val="bottom"/>
          </w:tcPr>
          <w:p w14:paraId="3C27E714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9E7851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vAlign w:val="bottom"/>
          </w:tcPr>
          <w:p w14:paraId="61D8BD6F" w14:textId="77777777" w:rsidR="0098774D" w:rsidRPr="009E7851" w:rsidRDefault="0098774D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2E83CFD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vAlign w:val="bottom"/>
          </w:tcPr>
          <w:p w14:paraId="3278A4CE" w14:textId="77777777" w:rsidR="0098774D" w:rsidRPr="009E7851" w:rsidRDefault="0098774D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59574614" w14:textId="77777777" w:rsidR="0098774D" w:rsidRPr="009E7851" w:rsidRDefault="0098774D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042865E7" w14:textId="77777777" w:rsidR="0098774D" w:rsidRPr="009E7851" w:rsidRDefault="0098774D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1CDA1354" w14:textId="77777777" w:rsidR="0098774D" w:rsidRPr="009E7851" w:rsidRDefault="0098774D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75245122" w14:textId="77777777" w:rsidR="0098774D" w:rsidRPr="009E7851" w:rsidRDefault="0098774D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35358A73" w14:textId="77777777">
        <w:tc>
          <w:tcPr>
            <w:tcW w:w="3582" w:type="dxa"/>
            <w:vAlign w:val="bottom"/>
          </w:tcPr>
          <w:p w14:paraId="56EBFD79" w14:textId="77777777" w:rsidR="0098774D" w:rsidRPr="009E7851" w:rsidRDefault="0098774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</w:tcPr>
          <w:p w14:paraId="3667E76B" w14:textId="77777777" w:rsidR="0098774D" w:rsidRPr="009E7851" w:rsidRDefault="0098774D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  <w:tc>
          <w:tcPr>
            <w:tcW w:w="236" w:type="dxa"/>
            <w:vAlign w:val="bottom"/>
          </w:tcPr>
          <w:p w14:paraId="4B25D341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05264739" w14:textId="61F56451" w:rsidR="0098774D" w:rsidRPr="009E7851" w:rsidRDefault="004151A9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372</w:t>
            </w:r>
          </w:p>
        </w:tc>
        <w:tc>
          <w:tcPr>
            <w:tcW w:w="239" w:type="dxa"/>
          </w:tcPr>
          <w:p w14:paraId="28870AAF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</w:tcPr>
          <w:p w14:paraId="5FB19F28" w14:textId="7DE21DDF" w:rsidR="0098774D" w:rsidRPr="009E7851" w:rsidRDefault="0098774D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8"/>
                <w:szCs w:val="28"/>
                <w:lang w:val="en-US"/>
              </w:rPr>
              <w:t>198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4151A9">
              <w:rPr>
                <w:rFonts w:asciiTheme="majorBidi" w:hAnsiTheme="majorBidi"/>
                <w:sz w:val="28"/>
                <w:szCs w:val="28"/>
                <w:lang w:val="en-US"/>
              </w:rPr>
              <w:t>830</w:t>
            </w: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3C33BB97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27B06593" w14:textId="392C73B2" w:rsidR="0098774D" w:rsidRPr="009E7851" w:rsidRDefault="004151A9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124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222</w:t>
            </w:r>
          </w:p>
        </w:tc>
      </w:tr>
      <w:tr w:rsidR="0098774D" w:rsidRPr="009E7851" w14:paraId="2BFA7B82" w14:textId="77777777">
        <w:tc>
          <w:tcPr>
            <w:tcW w:w="3582" w:type="dxa"/>
            <w:vAlign w:val="bottom"/>
          </w:tcPr>
          <w:p w14:paraId="620D33A5" w14:textId="77777777" w:rsidR="0098774D" w:rsidRPr="009E7851" w:rsidRDefault="0098774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3" w:type="dxa"/>
          </w:tcPr>
          <w:p w14:paraId="2F8320ED" w14:textId="77777777" w:rsidR="0098774D" w:rsidRPr="009E7851" w:rsidRDefault="0098774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  <w:tc>
          <w:tcPr>
            <w:tcW w:w="236" w:type="dxa"/>
          </w:tcPr>
          <w:p w14:paraId="5492F1B9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</w:tcPr>
          <w:p w14:paraId="245026F1" w14:textId="20A25760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372</w:t>
            </w:r>
          </w:p>
        </w:tc>
        <w:tc>
          <w:tcPr>
            <w:tcW w:w="239" w:type="dxa"/>
          </w:tcPr>
          <w:p w14:paraId="31F2B222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vAlign w:val="bottom"/>
          </w:tcPr>
          <w:p w14:paraId="46A8A03D" w14:textId="154745A4" w:rsidR="0098774D" w:rsidRPr="009E7851" w:rsidRDefault="0098774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198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4151A9"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830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4E180E7D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0BF0B272" w14:textId="665E35CB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124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</w:tr>
      <w:tr w:rsidR="0098774D" w:rsidRPr="009E7851" w14:paraId="26E0C840" w14:textId="77777777">
        <w:tc>
          <w:tcPr>
            <w:tcW w:w="3582" w:type="dxa"/>
            <w:vAlign w:val="bottom"/>
          </w:tcPr>
          <w:p w14:paraId="4360F7A1" w14:textId="77777777" w:rsidR="0098774D" w:rsidRPr="009E7851" w:rsidRDefault="0098774D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3" w:type="dxa"/>
          </w:tcPr>
          <w:p w14:paraId="7A08A750" w14:textId="77777777" w:rsidR="0098774D" w:rsidRPr="009E7851" w:rsidRDefault="0098774D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07A15F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</w:tcPr>
          <w:p w14:paraId="74C69658" w14:textId="77777777" w:rsidR="0098774D" w:rsidRPr="009E7851" w:rsidRDefault="0098774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0182B033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</w:tcPr>
          <w:p w14:paraId="0DAE3C51" w14:textId="77777777" w:rsidR="0098774D" w:rsidRPr="009E7851" w:rsidRDefault="0098774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704CB435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49AA5737" w14:textId="77777777" w:rsidR="0098774D" w:rsidRPr="009E7851" w:rsidRDefault="0098774D">
            <w:pPr>
              <w:tabs>
                <w:tab w:val="decimal" w:pos="868"/>
              </w:tabs>
              <w:ind w:right="-7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</w:tr>
    </w:tbl>
    <w:p w14:paraId="1C466F73" w14:textId="058BBDDD" w:rsidR="00B26094" w:rsidRDefault="0098774D">
      <w:pPr>
        <w:ind w:left="729" w:right="-25" w:hanging="182"/>
        <w:jc w:val="thaiDistribute"/>
        <w:rPr>
          <w:rFonts w:asciiTheme="majorBidi" w:hAnsiTheme="majorBidi" w:cstheme="majorBidi"/>
          <w:i/>
          <w:i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vertAlign w:val="superscript"/>
          <w:cs/>
        </w:rPr>
        <w:t>*</w:t>
      </w:r>
      <w:r w:rsidRPr="009E7851">
        <w:rPr>
          <w:rFonts w:asciiTheme="majorBidi" w:hAnsiTheme="majorBidi" w:cstheme="majorBidi"/>
          <w:sz w:val="28"/>
          <w:szCs w:val="28"/>
          <w:vertAlign w:val="superscript"/>
          <w:cs/>
        </w:rPr>
        <w:tab/>
      </w:r>
      <w:r w:rsidRPr="00D47545">
        <w:rPr>
          <w:rFonts w:asciiTheme="majorBidi" w:hAnsiTheme="majorBidi" w:cstheme="majorBidi"/>
          <w:spacing w:val="-2"/>
          <w:cs/>
        </w:rPr>
        <w:t xml:space="preserve">ณ วันที่ </w:t>
      </w:r>
      <w:r w:rsidRPr="00D47545">
        <w:rPr>
          <w:rFonts w:asciiTheme="majorBidi" w:hAnsiTheme="majorBidi" w:cstheme="majorBidi"/>
          <w:spacing w:val="-2"/>
        </w:rPr>
        <w:t xml:space="preserve">31 </w:t>
      </w:r>
      <w:r w:rsidRPr="00D47545">
        <w:rPr>
          <w:rFonts w:asciiTheme="majorBidi" w:hAnsiTheme="majorBidi" w:cstheme="majorBidi"/>
          <w:spacing w:val="-2"/>
          <w:cs/>
        </w:rPr>
        <w:t xml:space="preserve">ธันวาคม </w:t>
      </w:r>
      <w:r w:rsidRPr="00D47545">
        <w:rPr>
          <w:rFonts w:asciiTheme="majorBidi" w:hAnsiTheme="majorBidi" w:cstheme="majorBidi"/>
          <w:spacing w:val="-2"/>
        </w:rPr>
        <w:t>256</w:t>
      </w:r>
      <w:r>
        <w:rPr>
          <w:rFonts w:asciiTheme="majorBidi" w:hAnsiTheme="majorBidi" w:cstheme="majorBidi"/>
          <w:spacing w:val="-2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2"/>
          <w:cs/>
        </w:rPr>
        <w:t>ทรัพย์สินรอการขายที่ได้จากการชำระหนี้รวมถึงทรัพย์สินตามมาตรการสนับสนุนการรับโอนทรัพย์สินหลักประกันเพื่อชำระหนี้ของธนาคารแห่งประเทศไทย</w:t>
      </w:r>
      <w:r w:rsidRPr="009E7851">
        <w:rPr>
          <w:rFonts w:asciiTheme="majorBidi" w:hAnsiTheme="majorBidi" w:cstheme="majorBidi" w:hint="cs"/>
          <w:cs/>
        </w:rPr>
        <w:t xml:space="preserve">มีจำนวนรวม </w:t>
      </w:r>
      <w:r w:rsidR="00E74E7B">
        <w:rPr>
          <w:rFonts w:asciiTheme="majorBidi" w:hAnsiTheme="majorBidi" w:cstheme="majorBidi"/>
          <w:lang w:val="en-US"/>
        </w:rPr>
        <w:t>7,456</w:t>
      </w:r>
      <w:r w:rsidRPr="009E7851">
        <w:rPr>
          <w:rFonts w:asciiTheme="majorBidi" w:hAnsiTheme="majorBidi" w:cstheme="majorBidi" w:hint="cs"/>
          <w:cs/>
          <w:lang w:val="en-US"/>
        </w:rPr>
        <w:t xml:space="preserve"> ล้านบาท </w:t>
      </w:r>
      <w:r w:rsidRPr="00D47545">
        <w:rPr>
          <w:rFonts w:asciiTheme="majorBidi" w:hAnsiTheme="majorBidi" w:cstheme="majorBidi"/>
          <w:i/>
          <w:iCs/>
          <w:cs/>
          <w:lang w:val="en-US"/>
        </w:rPr>
        <w:t>(</w:t>
      </w:r>
      <w:r w:rsidRPr="00D47545">
        <w:rPr>
          <w:rFonts w:asciiTheme="majorBidi" w:hAnsiTheme="majorBidi" w:cstheme="majorBidi"/>
          <w:i/>
          <w:iCs/>
          <w:lang w:val="en-US"/>
        </w:rPr>
        <w:t>256</w:t>
      </w:r>
      <w:r>
        <w:rPr>
          <w:rFonts w:asciiTheme="majorBidi" w:hAnsiTheme="majorBidi" w:cstheme="majorBidi"/>
          <w:i/>
          <w:iCs/>
          <w:lang w:val="en-US"/>
        </w:rPr>
        <w:t>7</w:t>
      </w:r>
      <w:r w:rsidRPr="00D47545">
        <w:rPr>
          <w:rFonts w:asciiTheme="majorBidi" w:hAnsiTheme="majorBidi" w:cstheme="majorBidi"/>
          <w:i/>
          <w:iCs/>
          <w:lang w:val="en-US"/>
        </w:rPr>
        <w:t xml:space="preserve">: 7,456 </w:t>
      </w:r>
      <w:r w:rsidRPr="00D47545">
        <w:rPr>
          <w:rFonts w:asciiTheme="majorBidi" w:hAnsiTheme="majorBidi" w:cstheme="majorBidi"/>
          <w:i/>
          <w:iCs/>
          <w:cs/>
          <w:lang w:val="en-US"/>
        </w:rPr>
        <w:t>ล้านบาท)</w:t>
      </w:r>
      <w:bookmarkStart w:id="47" w:name="_Toc48896592"/>
      <w:bookmarkStart w:id="48" w:name="_Toc157414514"/>
      <w:r w:rsidR="00A91F85">
        <w:rPr>
          <w:rFonts w:asciiTheme="majorBidi" w:hAnsiTheme="majorBidi" w:cstheme="majorBidi" w:hint="cs"/>
          <w:i/>
          <w:iCs/>
          <w:cs/>
          <w:lang w:val="en-US"/>
        </w:rPr>
        <w:t xml:space="preserve"> </w:t>
      </w:r>
    </w:p>
    <w:p w14:paraId="0CD0EBA1" w14:textId="77777777" w:rsidR="00FB0BFF" w:rsidRDefault="00FB0BFF" w:rsidP="00A55CF2">
      <w:pPr>
        <w:ind w:right="-2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3E9C70D0" w14:textId="374696CA" w:rsidR="00CA01CC" w:rsidRDefault="00135ECB" w:rsidP="0098774D">
      <w:pPr>
        <w:ind w:left="567" w:right="-207" w:hanging="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35ECB">
        <w:rPr>
          <w:rFonts w:asciiTheme="majorBidi" w:hAnsiTheme="majorBidi"/>
          <w:sz w:val="28"/>
          <w:szCs w:val="28"/>
          <w:cs/>
          <w:lang w:val="en-US"/>
        </w:rPr>
        <w:t xml:space="preserve">ธนาคารทบทวนและเปลี่ยนแปลงประมาณการมูลค่าที่คาดว่าจะได้รับคืนของทรัพย์สินรอการขายอย่างสม่ำเสมอ </w:t>
      </w:r>
      <w:r w:rsidR="00B54149" w:rsidRPr="00B54149">
        <w:rPr>
          <w:rFonts w:asciiTheme="majorBidi" w:hAnsiTheme="majorBidi"/>
          <w:sz w:val="28"/>
          <w:szCs w:val="28"/>
          <w:cs/>
          <w:lang w:val="en-US"/>
        </w:rPr>
        <w:t>เพื่อสะท้อนข้อมูลปัจจุบัน แผนการจำหน่ายทรัพย์สินของธนาคาร และรายงานการประเมินมูลค่าสินทรัพย์ที่จัดทำโดยผู้ประเมินภายนอกและผู้ประเมินภายใน</w:t>
      </w:r>
    </w:p>
    <w:p w14:paraId="3793A69D" w14:textId="77777777" w:rsidR="00CA01CC" w:rsidRDefault="00CA01CC" w:rsidP="0098774D">
      <w:pPr>
        <w:ind w:left="567" w:right="-207" w:hanging="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0A965D4" w14:textId="2A13876B" w:rsidR="0098774D" w:rsidRPr="009E7851" w:rsidRDefault="00F56470" w:rsidP="0098774D">
      <w:pPr>
        <w:ind w:left="567" w:right="-207" w:hanging="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F56470">
        <w:rPr>
          <w:rFonts w:asciiTheme="majorBidi" w:hAnsiTheme="majorBidi" w:cstheme="majorBidi"/>
          <w:sz w:val="28"/>
          <w:szCs w:val="28"/>
          <w:cs/>
          <w:lang w:val="en-US"/>
        </w:rPr>
        <w:t>ราคาทุนของ</w:t>
      </w:r>
      <w:r w:rsidR="0098774D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ทรัพย์สินรอการขายที่ได้จากการชำระหนี้ถูกประเมินราคาโดยผู้ประเมินภายนอกและประเมินภายใน ณ </w:t>
      </w:r>
      <w:r w:rsidR="0098774D">
        <w:rPr>
          <w:rFonts w:asciiTheme="majorBidi" w:hAnsiTheme="majorBidi" w:cstheme="majorBidi" w:hint="cs"/>
          <w:sz w:val="28"/>
          <w:szCs w:val="28"/>
          <w:cs/>
          <w:lang w:val="en-US"/>
        </w:rPr>
        <w:t>วันที่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98774D"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98774D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="0098774D"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774D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98774D"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="0098774D"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774D">
        <w:rPr>
          <w:rFonts w:asciiTheme="majorBidi" w:hAnsiTheme="majorBidi" w:cstheme="majorBidi"/>
          <w:sz w:val="28"/>
          <w:szCs w:val="28"/>
          <w:lang w:val="en-US"/>
        </w:rPr>
        <w:t xml:space="preserve">7 </w:t>
      </w:r>
      <w:r w:rsidR="0098774D">
        <w:rPr>
          <w:rFonts w:asciiTheme="majorBidi" w:hAnsiTheme="majorBidi" w:cstheme="majorBidi" w:hint="cs"/>
          <w:sz w:val="28"/>
          <w:szCs w:val="28"/>
          <w:cs/>
          <w:lang w:val="en-US"/>
        </w:rPr>
        <w:t>มีดังนี้</w:t>
      </w:r>
    </w:p>
    <w:p w14:paraId="1DB43868" w14:textId="77777777" w:rsidR="0098774D" w:rsidRPr="009E7851" w:rsidRDefault="0098774D" w:rsidP="0098774D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462"/>
        <w:gridCol w:w="1260"/>
        <w:gridCol w:w="270"/>
        <w:gridCol w:w="1170"/>
      </w:tblGrid>
      <w:tr w:rsidR="0098774D" w:rsidRPr="009E7851" w14:paraId="24C0E909" w14:textId="77777777">
        <w:tc>
          <w:tcPr>
            <w:tcW w:w="6462" w:type="dxa"/>
          </w:tcPr>
          <w:p w14:paraId="25E49EB6" w14:textId="77777777" w:rsidR="0098774D" w:rsidRPr="009E7851" w:rsidRDefault="0098774D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EA9770B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270" w:type="dxa"/>
            <w:vAlign w:val="bottom"/>
          </w:tcPr>
          <w:p w14:paraId="5648D369" w14:textId="77777777" w:rsidR="0098774D" w:rsidRPr="009E7851" w:rsidRDefault="0098774D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2E34AFF" w14:textId="77777777" w:rsidR="0098774D" w:rsidRPr="009E7851" w:rsidRDefault="0098774D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98774D" w:rsidRPr="009E7851" w14:paraId="3E5FCE6F" w14:textId="77777777">
        <w:trPr>
          <w:cantSplit/>
        </w:trPr>
        <w:tc>
          <w:tcPr>
            <w:tcW w:w="6462" w:type="dxa"/>
          </w:tcPr>
          <w:p w14:paraId="17B8D44A" w14:textId="77777777" w:rsidR="0098774D" w:rsidRPr="009E7851" w:rsidRDefault="0098774D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3"/>
          </w:tcPr>
          <w:p w14:paraId="28B4E271" w14:textId="77777777" w:rsidR="0098774D" w:rsidRPr="009E7851" w:rsidRDefault="0098774D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8774D" w:rsidRPr="009E7851" w14:paraId="6CAB189F" w14:textId="77777777">
        <w:tc>
          <w:tcPr>
            <w:tcW w:w="6462" w:type="dxa"/>
            <w:vAlign w:val="bottom"/>
          </w:tcPr>
          <w:p w14:paraId="7C7F59CD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ทรัพย์สินรอการขายที่ได้จากการชำระหนี้</w:t>
            </w:r>
          </w:p>
        </w:tc>
        <w:tc>
          <w:tcPr>
            <w:tcW w:w="1260" w:type="dxa"/>
            <w:vAlign w:val="bottom"/>
          </w:tcPr>
          <w:p w14:paraId="3CA519BD" w14:textId="77777777" w:rsidR="0098774D" w:rsidRPr="009E7851" w:rsidRDefault="0098774D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4D942B3" w14:textId="77777777" w:rsidR="0098774D" w:rsidRPr="009E7851" w:rsidRDefault="0098774D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vAlign w:val="bottom"/>
          </w:tcPr>
          <w:p w14:paraId="3DE09B1A" w14:textId="77777777" w:rsidR="0098774D" w:rsidRPr="009E7851" w:rsidRDefault="0098774D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C5314" w:rsidRPr="009E7851" w14:paraId="6FE8D5E8" w14:textId="77777777">
        <w:tc>
          <w:tcPr>
            <w:tcW w:w="6462" w:type="dxa"/>
            <w:vAlign w:val="bottom"/>
          </w:tcPr>
          <w:p w14:paraId="7864AEA2" w14:textId="4161AE9B" w:rsidR="006C5314" w:rsidRPr="00D44C40" w:rsidRDefault="006C5314" w:rsidP="006C5314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cs/>
              </w:rPr>
              <w:t>-  ประเมินราคาโดยผู้ประเมินภาย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ใน</w:t>
            </w:r>
          </w:p>
        </w:tc>
        <w:tc>
          <w:tcPr>
            <w:tcW w:w="1260" w:type="dxa"/>
            <w:vAlign w:val="bottom"/>
          </w:tcPr>
          <w:p w14:paraId="498C7915" w14:textId="280DDF0C" w:rsidR="006C5314" w:rsidRPr="00D44C40" w:rsidRDefault="006C5314" w:rsidP="00D44C40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4C40">
              <w:rPr>
                <w:rFonts w:asciiTheme="majorBidi" w:hAnsiTheme="majorBidi"/>
                <w:sz w:val="28"/>
                <w:szCs w:val="28"/>
                <w:lang w:val="en-US"/>
              </w:rPr>
              <w:t>2,007</w:t>
            </w:r>
          </w:p>
        </w:tc>
        <w:tc>
          <w:tcPr>
            <w:tcW w:w="270" w:type="dxa"/>
            <w:vAlign w:val="bottom"/>
          </w:tcPr>
          <w:p w14:paraId="2D0DFAC3" w14:textId="77777777" w:rsidR="006C5314" w:rsidRPr="009E7851" w:rsidRDefault="006C5314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vAlign w:val="bottom"/>
          </w:tcPr>
          <w:p w14:paraId="0C59E668" w14:textId="4E3ED042" w:rsidR="006C5314" w:rsidRPr="00D44C40" w:rsidRDefault="006C5314" w:rsidP="00D44C40">
            <w:pPr>
              <w:tabs>
                <w:tab w:val="decimal" w:pos="94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D3204" w:rsidRPr="009E7851" w14:paraId="540A07F4" w14:textId="77777777" w:rsidTr="008F1E2D">
        <w:tc>
          <w:tcPr>
            <w:tcW w:w="6462" w:type="dxa"/>
            <w:vAlign w:val="bottom"/>
          </w:tcPr>
          <w:p w14:paraId="26D20CCA" w14:textId="149BF097" w:rsidR="00ED3204" w:rsidRPr="009E7851" w:rsidRDefault="00ED3204" w:rsidP="00ED320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9E7851">
              <w:rPr>
                <w:rFonts w:asciiTheme="majorBidi" w:hAnsiTheme="majorBidi" w:cstheme="majorBidi"/>
                <w:cs/>
              </w:rPr>
              <w:t>-  ประเมินราคาโดยผู้ประเมินภายนอก</w:t>
            </w:r>
          </w:p>
        </w:tc>
        <w:tc>
          <w:tcPr>
            <w:tcW w:w="1260" w:type="dxa"/>
            <w:vAlign w:val="bottom"/>
          </w:tcPr>
          <w:p w14:paraId="6341565B" w14:textId="427D30F2" w:rsidR="00ED3204" w:rsidRPr="006C5314" w:rsidRDefault="006C5314" w:rsidP="00ED3204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8,119,619</w:t>
            </w:r>
          </w:p>
        </w:tc>
        <w:tc>
          <w:tcPr>
            <w:tcW w:w="270" w:type="dxa"/>
            <w:vAlign w:val="bottom"/>
          </w:tcPr>
          <w:p w14:paraId="5C9ACB01" w14:textId="77777777" w:rsidR="00ED3204" w:rsidRPr="009E7851" w:rsidRDefault="00ED3204" w:rsidP="00ED320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6ADF6C" w14:textId="17A6F8C8" w:rsidR="00ED3204" w:rsidRPr="009E7851" w:rsidRDefault="00ED3204" w:rsidP="00ED3204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222</w:t>
            </w:r>
          </w:p>
        </w:tc>
      </w:tr>
      <w:tr w:rsidR="00ED3204" w:rsidRPr="009E7851" w14:paraId="057B96B1" w14:textId="77777777">
        <w:tc>
          <w:tcPr>
            <w:tcW w:w="6462" w:type="dxa"/>
            <w:vAlign w:val="bottom"/>
          </w:tcPr>
          <w:p w14:paraId="1FDFEDB0" w14:textId="77777777" w:rsidR="00ED3204" w:rsidRPr="009E7851" w:rsidRDefault="00ED3204" w:rsidP="00ED320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CAE4ECE" w14:textId="527A05C6" w:rsidR="00ED3204" w:rsidRPr="009E7851" w:rsidRDefault="00ED3204" w:rsidP="00ED3204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123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</w:t>
            </w:r>
            <w:r w:rsidRPr="00D512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5123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121</w:t>
            </w:r>
            <w:r w:rsidRPr="00D512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5123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626</w:t>
            </w:r>
          </w:p>
        </w:tc>
        <w:tc>
          <w:tcPr>
            <w:tcW w:w="270" w:type="dxa"/>
          </w:tcPr>
          <w:p w14:paraId="761214D1" w14:textId="77777777" w:rsidR="00ED3204" w:rsidRPr="009E7851" w:rsidRDefault="00ED3204" w:rsidP="00ED320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EB589FE" w14:textId="1A3485E2" w:rsidR="00ED3204" w:rsidRPr="009E7851" w:rsidRDefault="00ED3204" w:rsidP="00ED3204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</w:tr>
    </w:tbl>
    <w:p w14:paraId="7150A75D" w14:textId="77777777" w:rsidR="0098774D" w:rsidRPr="009E7851" w:rsidRDefault="0098774D" w:rsidP="0098774D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p w14:paraId="3E319B4A" w14:textId="77777777" w:rsidR="0098774D" w:rsidRPr="009E7851" w:rsidRDefault="0098774D" w:rsidP="0098774D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  <w:sectPr w:rsidR="0098774D" w:rsidRPr="009E7851" w:rsidSect="00233A94">
          <w:footerReference w:type="first" r:id="rId20"/>
          <w:pgSz w:w="11909" w:h="16834" w:code="9"/>
          <w:pgMar w:top="691" w:right="1152" w:bottom="720" w:left="1152" w:header="706" w:footer="706" w:gutter="0"/>
          <w:pgNumType w:start="79"/>
          <w:cols w:space="720"/>
          <w:titlePg/>
          <w:docGrid w:linePitch="360"/>
        </w:sectPr>
      </w:pPr>
    </w:p>
    <w:p w14:paraId="101F2D25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ที่ดิน อาคารและอุปกรณ์</w:t>
      </w:r>
      <w:bookmarkEnd w:id="47"/>
      <w:bookmarkEnd w:id="48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7138DF4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900"/>
        <w:gridCol w:w="900"/>
        <w:gridCol w:w="990"/>
        <w:gridCol w:w="990"/>
        <w:gridCol w:w="900"/>
        <w:gridCol w:w="810"/>
        <w:gridCol w:w="900"/>
        <w:gridCol w:w="900"/>
      </w:tblGrid>
      <w:tr w:rsidR="0098774D" w:rsidRPr="009E7851" w14:paraId="1DF524E4" w14:textId="77777777" w:rsidTr="004151A9">
        <w:trPr>
          <w:cantSplit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9953E" w14:textId="77777777" w:rsidR="0098774D" w:rsidRPr="009E7851" w:rsidRDefault="0098774D">
            <w:pPr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F4FEE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1C4A2039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62C2FE7A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ที่ดิน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96B01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177AF9A8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63C851E9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อาคาร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B341C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ส่วนปรับปรุงอาคารเช่า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ACF31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เครื่องตกแต่งสำนักงาน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B6D68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เครื่องใช้สำนักงาน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10A1F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ยาน</w:t>
            </w:r>
          </w:p>
          <w:p w14:paraId="69CE0AD8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พาหนะ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2FA87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สินทรัพย์ระหว่างติดตั้ง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1E2C2" w14:textId="77777777" w:rsidR="0098774D" w:rsidRPr="009E7851" w:rsidRDefault="0098774D" w:rsidP="000B7F4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98774D" w:rsidRPr="009E7851" w14:paraId="1B4875EA" w14:textId="77777777">
        <w:trPr>
          <w:cantSplit/>
          <w:trHeight w:val="64"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4EE55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72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8812D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  <w:t>(พันบาท)</w:t>
            </w:r>
          </w:p>
        </w:tc>
      </w:tr>
      <w:tr w:rsidR="0098774D" w:rsidRPr="009E7851" w14:paraId="7C79C7D9" w14:textId="77777777">
        <w:trPr>
          <w:cantSplit/>
          <w:trHeight w:val="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04C60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DEEBD2" w14:textId="77777777" w:rsidR="0098774D" w:rsidRPr="009E7851" w:rsidRDefault="0098774D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09B52D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849AE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F52E1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B6431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F9F90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4994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88CAF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</w:tr>
      <w:tr w:rsidR="0098774D" w:rsidRPr="009E7851" w14:paraId="5E3D0DC2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4CB76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E62FB" w14:textId="66ED234F" w:rsidR="0098774D" w:rsidRPr="00B955D0" w:rsidRDefault="004151A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40</w:t>
            </w:r>
            <w:r w:rsidR="0098774D" w:rsidRPr="00B955D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80D5B" w14:textId="2F06E843" w:rsidR="0098774D" w:rsidRPr="00B955D0" w:rsidRDefault="004151A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</w:t>
            </w:r>
            <w:r w:rsidR="0098774D" w:rsidRPr="00B955D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50B31" w14:textId="77777777" w:rsidR="0098774D" w:rsidRPr="00B955D0" w:rsidRDefault="0098774D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393,367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13F0" w14:textId="77777777" w:rsidR="0098774D" w:rsidRPr="00B955D0" w:rsidRDefault="0098774D">
            <w:pPr>
              <w:tabs>
                <w:tab w:val="decimal" w:pos="703"/>
              </w:tabs>
              <w:ind w:right="-29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130,710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8E6C7" w14:textId="77777777" w:rsidR="0098774D" w:rsidRPr="00B955D0" w:rsidRDefault="0098774D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694,160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A6598" w14:textId="77777777" w:rsidR="0098774D" w:rsidRPr="00B955D0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83116" w14:textId="77777777" w:rsidR="0098774D" w:rsidRPr="00B955D0" w:rsidRDefault="0098774D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01406" w14:textId="77777777" w:rsidR="0098774D" w:rsidRPr="00B955D0" w:rsidRDefault="0098774D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1,285,427</w:t>
            </w:r>
          </w:p>
        </w:tc>
      </w:tr>
      <w:tr w:rsidR="0098774D" w:rsidRPr="009E7851" w14:paraId="4FF111BB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B4AC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12B95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1F210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FF7E5" w14:textId="2F38F9F0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61337" w14:textId="1B042AC3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14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537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BE4BE" w14:textId="5C922081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97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739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33CF7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6B7CE" w14:textId="5CEEB8AC" w:rsidR="0098774D" w:rsidRPr="009E7851" w:rsidRDefault="004151A9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91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187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3F25" w14:textId="4A49C112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209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112</w:t>
            </w:r>
          </w:p>
        </w:tc>
      </w:tr>
      <w:tr w:rsidR="0098774D" w:rsidRPr="009E7851" w14:paraId="257BDBE2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221FA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E5500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FD177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3B4CD" w14:textId="2D1ABC61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38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BC59D" w14:textId="6C8D45D2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8C0CB" w14:textId="7E1B813A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46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206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924C2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3E75E" w14:textId="148380FC" w:rsidR="0098774D" w:rsidRPr="009E7851" w:rsidRDefault="0098774D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84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496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FC02A" w14:textId="77777777" w:rsidR="0098774D" w:rsidRPr="009E7851" w:rsidRDefault="0098774D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</w:tr>
      <w:tr w:rsidR="0098774D" w:rsidRPr="009E7851" w14:paraId="6DB810B4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F31AA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101F4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4B426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FECB8" w14:textId="6ADA4F7B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53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67</w:t>
            </w:r>
            <w:r w:rsidRPr="00D47545">
              <w:rPr>
                <w:rFonts w:asciiTheme="majorBidi" w:hAnsiTheme="majorBidi"/>
                <w:sz w:val="23"/>
                <w:szCs w:val="23"/>
              </w:rPr>
              <w:t>7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943A8" w14:textId="69E360A9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598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564C3" w14:textId="4242F426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779CA" w14:textId="43D55FFE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43</w:t>
            </w:r>
            <w:r w:rsidRPr="00D47545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7F1E7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81B9D" w14:textId="4CA8C0C9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118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227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</w:tr>
      <w:tr w:rsidR="0098774D" w:rsidRPr="009E7851" w14:paraId="739663B2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5ABD9" w14:textId="6074061E" w:rsidR="0098774D" w:rsidRPr="009E7851" w:rsidRDefault="0098774D" w:rsidP="00261C50">
            <w:pPr>
              <w:ind w:left="176" w:hanging="176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</w:t>
            </w:r>
            <w:r w:rsidR="00C9244C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 </w:t>
            </w:r>
            <w:r w:rsidR="00C9244C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E7162" w14:textId="59617F59" w:rsidR="0098774D" w:rsidRPr="009E7851" w:rsidRDefault="004151A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0965D" w14:textId="226B6F7B" w:rsidR="0098774D" w:rsidRPr="009E7851" w:rsidRDefault="004151A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55EDA" w14:textId="2A6C24A3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383</w:t>
            </w:r>
            <w:r w:rsidR="0098774D" w:rsidRPr="00D47545">
              <w:rPr>
                <w:rFonts w:asciiTheme="majorBidi" w:hAnsi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</w:t>
            </w:r>
            <w:r w:rsidR="0098774D" w:rsidRPr="00D47545">
              <w:rPr>
                <w:rFonts w:asciiTheme="majorBidi" w:hAnsiTheme="majorBidi"/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4AEC7" w14:textId="4F22B344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132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20379" w14:textId="22436F56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791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C2A7A" w14:textId="25A28DCD" w:rsidR="0098774D" w:rsidRPr="009E7851" w:rsidRDefault="004151A9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70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644FC" w14:textId="04CD0B5D" w:rsidR="0098774D" w:rsidRPr="009E7851" w:rsidRDefault="004151A9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805E" w14:textId="2EAF09BD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376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312</w:t>
            </w:r>
          </w:p>
        </w:tc>
      </w:tr>
      <w:tr w:rsidR="0098774D" w:rsidRPr="009E7851" w14:paraId="36625DF1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BA3CA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6D9B" w14:textId="5A0ED192" w:rsidR="0098774D" w:rsidRPr="009E7851" w:rsidRDefault="00DE2A36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4721B" w14:textId="56A4B812" w:rsidR="0098774D" w:rsidRPr="009E7851" w:rsidRDefault="00DE2A36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A4263" w14:textId="58A6B940" w:rsidR="0098774D" w:rsidRPr="009E7851" w:rsidRDefault="001617DD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1617DD">
              <w:rPr>
                <w:rFonts w:asciiTheme="majorBidi" w:hAnsiTheme="majorBidi"/>
                <w:sz w:val="23"/>
                <w:szCs w:val="23"/>
                <w:cs/>
              </w:rPr>
              <w:t>2</w:t>
            </w:r>
            <w:r w:rsidRPr="001617DD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1617DD">
              <w:rPr>
                <w:rFonts w:asciiTheme="majorBidi" w:hAnsiTheme="majorBidi"/>
                <w:sz w:val="23"/>
                <w:szCs w:val="23"/>
                <w:cs/>
              </w:rPr>
              <w:t>829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1A75E" w14:textId="4FA7DC54" w:rsidR="0098774D" w:rsidRPr="009E7851" w:rsidRDefault="00DE2A36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8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EA9C0" w14:textId="2A661B6C" w:rsidR="0098774D" w:rsidRPr="009E7851" w:rsidRDefault="00DE2A36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122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22</w:t>
            </w:r>
            <w:r w:rsidR="001617DD">
              <w:rPr>
                <w:rFonts w:asciiTheme="majorBidi" w:hAnsiTheme="majorBidi" w:hint="cs"/>
                <w:sz w:val="23"/>
                <w:szCs w:val="23"/>
                <w:cs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2F41A" w14:textId="0F7ED901" w:rsidR="0098774D" w:rsidRPr="009E7851" w:rsidRDefault="00DE2A36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B82FB" w14:textId="450612E3" w:rsidR="0098774D" w:rsidRPr="009E7851" w:rsidRDefault="00E45EB0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108</w:t>
            </w:r>
            <w:r w:rsidRPr="00E45EB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006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CA27C" w14:textId="19B3D41F" w:rsidR="0098774D" w:rsidRPr="009E7851" w:rsidRDefault="00E45EB0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241</w:t>
            </w:r>
            <w:r w:rsidRPr="00E45EB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1617DD">
              <w:rPr>
                <w:rFonts w:asciiTheme="majorBidi" w:hAnsiTheme="majorBidi" w:hint="cs"/>
                <w:sz w:val="23"/>
                <w:szCs w:val="23"/>
                <w:cs/>
              </w:rPr>
              <w:t>179</w:t>
            </w:r>
          </w:p>
        </w:tc>
      </w:tr>
      <w:tr w:rsidR="0098774D" w:rsidRPr="009E7851" w14:paraId="1A7B75AC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AB9CB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69961" w14:textId="058AC39B" w:rsidR="0098774D" w:rsidRPr="009E7851" w:rsidRDefault="00DE2A36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7092A" w14:textId="08365F49" w:rsidR="0098774D" w:rsidRPr="009E7851" w:rsidRDefault="00DE2A36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74B87" w14:textId="587B761D" w:rsidR="0098774D" w:rsidRPr="00DE2A36" w:rsidRDefault="001617DD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1617DD">
              <w:rPr>
                <w:rFonts w:asciiTheme="majorBidi" w:hAnsiTheme="majorBidi"/>
                <w:sz w:val="23"/>
                <w:szCs w:val="23"/>
                <w:cs/>
              </w:rPr>
              <w:t>28</w:t>
            </w:r>
            <w:r w:rsidRPr="001617DD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1617DD">
              <w:rPr>
                <w:rFonts w:asciiTheme="majorBidi" w:hAnsiTheme="majorBidi"/>
                <w:sz w:val="23"/>
                <w:szCs w:val="23"/>
                <w:cs/>
              </w:rPr>
              <w:t>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94784" w14:textId="613DEA3E" w:rsidR="0098774D" w:rsidRPr="009E7851" w:rsidRDefault="00DE2A36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1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921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98C1D" w14:textId="2F3F3EEB" w:rsidR="0098774D" w:rsidRPr="009E7851" w:rsidRDefault="00DE2A36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57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407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1035C" w14:textId="1057B4C3" w:rsidR="0098774D" w:rsidRPr="009E7851" w:rsidRDefault="00DE2A36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BD8F" w14:textId="544D9E5F" w:rsidR="0098774D" w:rsidRPr="009E7851" w:rsidRDefault="00E45EB0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(87</w:t>
            </w:r>
            <w:r w:rsidRPr="00E45EB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618)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6E853" w14:textId="2DC0B025" w:rsidR="0098774D" w:rsidRPr="009E7851" w:rsidRDefault="00E45EB0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</w:tr>
      <w:tr w:rsidR="0098774D" w:rsidRPr="009E7851" w14:paraId="6736E9A3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FFD5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C58A1" w14:textId="377EC48F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118EA" w14:textId="28F237B5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5AF96" w14:textId="0646DD71" w:rsidR="0098774D" w:rsidRPr="00D47545" w:rsidRDefault="001617DD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1617DD">
              <w:rPr>
                <w:rFonts w:asciiTheme="majorBidi" w:hAnsiTheme="majorBidi"/>
                <w:sz w:val="23"/>
                <w:szCs w:val="23"/>
                <w:cs/>
              </w:rPr>
              <w:t>(35</w:t>
            </w:r>
            <w:r w:rsidRPr="001617DD">
              <w:rPr>
                <w:rFonts w:asciiTheme="majorBidi" w:hAnsiTheme="majorBidi"/>
                <w:sz w:val="23"/>
                <w:szCs w:val="23"/>
              </w:rPr>
              <w:t>,</w:t>
            </w:r>
            <w:r w:rsidRPr="001617DD">
              <w:rPr>
                <w:rFonts w:asciiTheme="majorBidi" w:hAnsiTheme="majorBidi"/>
                <w:sz w:val="23"/>
                <w:szCs w:val="23"/>
                <w:cs/>
              </w:rPr>
              <w:t xml:space="preserve">431)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DDA84" w14:textId="6219E96B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(7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393)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4EFAB" w14:textId="5F3A5FE6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(83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344)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B3461" w14:textId="0FBE5590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57575" w14:textId="40C18305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7EC09" w14:textId="0111DC1D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(126</w:t>
            </w:r>
            <w:r w:rsidRPr="00E45EB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1617DD">
              <w:rPr>
                <w:rFonts w:asciiTheme="majorBidi" w:hAnsiTheme="majorBidi"/>
                <w:sz w:val="23"/>
                <w:szCs w:val="23"/>
                <w:lang w:val="en-US"/>
              </w:rPr>
              <w:t>168</w:t>
            </w: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</w:tr>
      <w:tr w:rsidR="0098774D" w:rsidRPr="009E7851" w14:paraId="21362FE6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E0049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DC3D6" w14:textId="03CD49D9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40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EE859" w14:textId="3B37B2EA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10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45EB2" w14:textId="716F51DE" w:rsidR="0098774D" w:rsidRPr="00D47545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center"/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379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1ADA1" w14:textId="05803A34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135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EC098" w14:textId="5B7BBA20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887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</w:t>
            </w:r>
            <w:r w:rsidR="001617DD">
              <w:rPr>
                <w:rFonts w:asciiTheme="majorBidi" w:hAnsiTheme="majorBidi" w:hint="cs"/>
                <w:b/>
                <w:bCs/>
                <w:sz w:val="23"/>
                <w:szCs w:val="23"/>
                <w:cs/>
              </w:rPr>
              <w:t>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6F84" w14:textId="3B3586BD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709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61529" w14:textId="72D374F5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34</w:t>
            </w:r>
            <w:r w:rsidRPr="00E45EB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6A9A0" w14:textId="5420DE87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</w:t>
            </w:r>
            <w:r w:rsidRPr="00E45EB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491</w:t>
            </w:r>
            <w:r w:rsidRPr="00E45EB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32</w:t>
            </w:r>
            <w:r w:rsidR="002302A4">
              <w:rPr>
                <w:rFonts w:asciiTheme="majorBidi" w:hAnsiTheme="majorBidi" w:hint="cs"/>
                <w:b/>
                <w:bCs/>
                <w:sz w:val="23"/>
                <w:szCs w:val="23"/>
                <w:cs/>
              </w:rPr>
              <w:t>3</w:t>
            </w:r>
          </w:p>
        </w:tc>
      </w:tr>
      <w:tr w:rsidR="0098774D" w:rsidRPr="009E7851" w14:paraId="50560B67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5D0D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6950A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067E4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E65B4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075FF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B75AE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E56F8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B623A" w14:textId="77777777" w:rsidR="0098774D" w:rsidRPr="009E7851" w:rsidRDefault="0098774D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427C2" w14:textId="77777777" w:rsidR="0098774D" w:rsidRPr="009E7851" w:rsidRDefault="0098774D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8774D" w:rsidRPr="009E7851" w14:paraId="695D363C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044AA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6E3DA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027F2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92B3B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C58BD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5307D" w14:textId="77777777" w:rsidR="0098774D" w:rsidRPr="009E7851" w:rsidRDefault="0098774D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1FF7C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2E3E1" w14:textId="77777777" w:rsidR="0098774D" w:rsidRPr="009E7851" w:rsidRDefault="0098774D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128C" w14:textId="77777777" w:rsidR="0098774D" w:rsidRPr="009E7851" w:rsidRDefault="0098774D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8774D" w:rsidRPr="009E7851" w14:paraId="33CE2BCF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69089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3B176" w14:textId="77777777" w:rsidR="0098774D" w:rsidRPr="00B955D0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BBF9A" w14:textId="77777777" w:rsidR="0098774D" w:rsidRPr="00B955D0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5,561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25894" w14:textId="77777777" w:rsidR="0098774D" w:rsidRPr="00B955D0" w:rsidRDefault="0098774D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321,242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CF33F" w14:textId="77777777" w:rsidR="0098774D" w:rsidRPr="00B955D0" w:rsidRDefault="0098774D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105,888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C6453" w14:textId="77777777" w:rsidR="0098774D" w:rsidRPr="00B955D0" w:rsidRDefault="0098774D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493,984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16C9C" w14:textId="77777777" w:rsidR="0098774D" w:rsidRPr="00B955D0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6,724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0A02C" w14:textId="77777777" w:rsidR="0098774D" w:rsidRPr="00B955D0" w:rsidRDefault="0098774D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896E" w14:textId="77777777" w:rsidR="0098774D" w:rsidRPr="00B955D0" w:rsidRDefault="0098774D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/>
                <w:sz w:val="23"/>
                <w:szCs w:val="23"/>
              </w:rPr>
              <w:t>933,399</w:t>
            </w:r>
          </w:p>
        </w:tc>
      </w:tr>
      <w:tr w:rsidR="0098774D" w:rsidRPr="009E7851" w14:paraId="3A57CF60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37ECB" w14:textId="77777777" w:rsidR="0098774D" w:rsidRPr="009E7851" w:rsidRDefault="0098774D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3D602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07A1" w14:textId="7B715F40" w:rsidR="0098774D" w:rsidRPr="009E7851" w:rsidRDefault="004151A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FA3E6" w14:textId="72A87170" w:rsidR="0098774D" w:rsidRPr="009E7851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8480" w14:textId="0BE76602" w:rsidR="0098774D" w:rsidRPr="009E7851" w:rsidRDefault="004151A9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AE317" w14:textId="680DB6CF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86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835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6B2DC" w14:textId="44626E69" w:rsidR="0098774D" w:rsidRPr="009E7851" w:rsidRDefault="004151A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05</w:t>
            </w:r>
            <w:r w:rsidR="0098774D" w:rsidRPr="00D47545">
              <w:rPr>
                <w:rFonts w:asciiTheme="majorBidi" w:hAnsiTheme="majorBidi" w:cstheme="majorBidi"/>
                <w:sz w:val="23"/>
                <w:szCs w:val="23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88308" w14:textId="77777777" w:rsidR="0098774D" w:rsidRPr="009E7851" w:rsidRDefault="0098774D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78CF7" w14:textId="64D938C0" w:rsidR="0098774D" w:rsidRPr="009E7851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121</w:t>
            </w:r>
            <w:r w:rsidR="0098774D"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sz w:val="23"/>
                <w:szCs w:val="23"/>
                <w:lang w:val="en-US"/>
              </w:rPr>
              <w:t>97</w:t>
            </w:r>
            <w:r w:rsidR="0098774D" w:rsidRPr="009E7851">
              <w:rPr>
                <w:rFonts w:asciiTheme="majorBidi" w:hAnsiTheme="majorBidi"/>
                <w:sz w:val="23"/>
                <w:szCs w:val="23"/>
                <w:lang w:val="en-US"/>
              </w:rPr>
              <w:t>7</w:t>
            </w:r>
          </w:p>
        </w:tc>
      </w:tr>
      <w:tr w:rsidR="0098774D" w:rsidRPr="009E7851" w14:paraId="2BD22A82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B6213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E68B1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31676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15D45" w14:textId="38BACA7B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53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539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06F1" w14:textId="0FBB9081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12</w:t>
            </w:r>
            <w:r w:rsidRPr="00D47545">
              <w:rPr>
                <w:rFonts w:asciiTheme="majorBidi" w:hAnsi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/>
                <w:sz w:val="23"/>
                <w:szCs w:val="23"/>
                <w:lang w:val="en-US"/>
              </w:rPr>
              <w:t>475</w:t>
            </w:r>
            <w:r w:rsidRPr="009E7851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B3473" w14:textId="35C4237D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46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224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80502" w14:textId="6E46AD84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43</w:t>
            </w:r>
            <w:r w:rsidRPr="00D47545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4E06B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20F50" w14:textId="2F0B0671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117</w:t>
            </w:r>
            <w:r w:rsidRPr="009E7851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67</w:t>
            </w:r>
            <w:r w:rsidRPr="009E785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</w:tr>
      <w:tr w:rsidR="0098774D" w:rsidRPr="009E7851" w14:paraId="3FAE4021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58AC7" w14:textId="44738523" w:rsidR="0098774D" w:rsidRPr="009E7851" w:rsidRDefault="00C9244C" w:rsidP="001617DD">
            <w:pPr>
              <w:ind w:left="176" w:hanging="176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</w:t>
            </w:r>
            <w:r w:rsidR="001617D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CE0F" w14:textId="77777777" w:rsidR="0098774D" w:rsidRPr="00B955D0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B955D0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2E027" w14:textId="0E80AD4D" w:rsidR="0098774D" w:rsidRPr="00B955D0" w:rsidRDefault="004151A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15AF" w14:textId="735B1ADC" w:rsidR="0098774D" w:rsidRPr="00B955D0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292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28210" w14:textId="13E1776C" w:rsidR="0098774D" w:rsidRPr="00B955D0" w:rsidRDefault="004151A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101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46F17" w14:textId="5E4B5828" w:rsidR="0098774D" w:rsidRPr="00B955D0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534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69693" w14:textId="25DE73BA" w:rsidR="0098774D" w:rsidRPr="00B955D0" w:rsidRDefault="004151A9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B81B6" w14:textId="77777777" w:rsidR="0098774D" w:rsidRPr="00B955D0" w:rsidRDefault="0098774D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B955D0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BE3C9" w14:textId="53F8CAA5" w:rsidR="0098774D" w:rsidRPr="00B955D0" w:rsidRDefault="004151A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937</w:t>
            </w:r>
            <w:r w:rsidR="0098774D" w:rsidRPr="00B955D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702</w:t>
            </w:r>
          </w:p>
        </w:tc>
      </w:tr>
      <w:tr w:rsidR="0098774D" w:rsidRPr="009E7851" w14:paraId="2E4D4751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0EFA" w14:textId="77777777" w:rsidR="0098774D" w:rsidRPr="009E7851" w:rsidRDefault="0098774D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E5041" w14:textId="15478515" w:rsidR="0098774D" w:rsidRPr="00B955D0" w:rsidRDefault="00DE2A36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9B9BD" w14:textId="49F944E6" w:rsidR="0098774D" w:rsidRPr="009E7851" w:rsidRDefault="00DE2A36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73F55" w14:textId="0AB1A61C" w:rsidR="0098774D" w:rsidRPr="009E7851" w:rsidRDefault="00DE2A36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30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822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57825" w14:textId="28C263D3" w:rsidR="0098774D" w:rsidRPr="009E7851" w:rsidRDefault="00DE2A36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10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542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EFC3B" w14:textId="6BF9C786" w:rsidR="0098774D" w:rsidRPr="009E7851" w:rsidRDefault="00DE2A36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105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627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46A3" w14:textId="2A793D6F" w:rsidR="0098774D" w:rsidRPr="009E7851" w:rsidRDefault="00DE2A36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742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5C7F0" w14:textId="77538189" w:rsidR="0098774D" w:rsidRPr="009E7851" w:rsidRDefault="00E45EB0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40B2C" w14:textId="3DAD464A" w:rsidR="0098774D" w:rsidRPr="00D47545" w:rsidRDefault="00E45EB0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148</w:t>
            </w:r>
            <w:r w:rsidRPr="00E45EB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E45EB0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243</w:t>
            </w:r>
          </w:p>
        </w:tc>
      </w:tr>
      <w:tr w:rsidR="0098774D" w:rsidRPr="009E7851" w14:paraId="220E7FF6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5A7F8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9C21E" w14:textId="73C93604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8B763" w14:textId="5B0CFB26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03D8A" w14:textId="0585C6CF" w:rsidR="0098774D" w:rsidRPr="00D47545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(25</w:t>
            </w:r>
            <w:r w:rsidRPr="00DE2A36">
              <w:rPr>
                <w:rFonts w:asciiTheme="majorBidi" w:hAnsi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700)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9241" w14:textId="079A8718" w:rsidR="0098774D" w:rsidRPr="00D47545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(7</w:t>
            </w:r>
            <w:r w:rsidRPr="00DE2A36">
              <w:rPr>
                <w:rFonts w:asciiTheme="majorBidi" w:hAnsi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238)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88728" w14:textId="6B1384F0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(83</w:t>
            </w:r>
            <w:r w:rsidRPr="00DE2A3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2</w:t>
            </w:r>
            <w:r w:rsidR="002302A4">
              <w:rPr>
                <w:rFonts w:asciiTheme="majorBidi" w:hAnsiTheme="majorBidi" w:hint="cs"/>
                <w:sz w:val="23"/>
                <w:szCs w:val="23"/>
                <w:cs/>
              </w:rPr>
              <w:t>2</w:t>
            </w:r>
            <w:r w:rsidRPr="00DE2A36">
              <w:rPr>
                <w:rFonts w:asciiTheme="majorBidi" w:hAnsiTheme="majorBidi"/>
                <w:sz w:val="23"/>
                <w:szCs w:val="23"/>
                <w:cs/>
              </w:rPr>
              <w:t>2)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5BE35" w14:textId="47DF3BF2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EC554" w14:textId="599D6592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0BB2" w14:textId="4DFD8854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(116</w:t>
            </w:r>
            <w:r w:rsidRPr="00E45EB0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1</w:t>
            </w:r>
            <w:r w:rsidR="002302A4">
              <w:rPr>
                <w:rFonts w:asciiTheme="majorBidi" w:hAnsiTheme="majorBidi" w:hint="cs"/>
                <w:sz w:val="23"/>
                <w:szCs w:val="23"/>
                <w:cs/>
              </w:rPr>
              <w:t>60</w:t>
            </w:r>
            <w:r w:rsidRPr="00E45EB0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</w:tr>
      <w:tr w:rsidR="0098774D" w:rsidRPr="009E7851" w14:paraId="0C780834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FC11C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00041" w14:textId="092A2AEC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6701D" w14:textId="4EF40B47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7F2B5" w14:textId="21E4F80F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297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988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F26E" w14:textId="0141D3B4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105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F3648" w14:textId="3553A426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557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00</w:t>
            </w:r>
            <w:r w:rsidR="002302A4">
              <w:rPr>
                <w:rFonts w:asciiTheme="majorBidi" w:hAnsiTheme="majorBidi" w:hint="cs"/>
                <w:b/>
                <w:bCs/>
                <w:sz w:val="23"/>
                <w:szCs w:val="23"/>
                <w:cs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25D92" w14:textId="34980392" w:rsidR="0098774D" w:rsidRPr="009E7851" w:rsidRDefault="00DE2A36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085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C75B8" w14:textId="064E752C" w:rsidR="0098774D" w:rsidRPr="009E7851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CD8DB" w14:textId="1DFC6F60" w:rsidR="0098774D" w:rsidRPr="002302A4" w:rsidRDefault="00E45EB0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2302A4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969</w:t>
            </w:r>
            <w:r w:rsidRPr="002302A4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2302A4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78</w:t>
            </w:r>
            <w:r w:rsidR="002302A4" w:rsidRPr="002302A4">
              <w:rPr>
                <w:rFonts w:asciiTheme="majorBidi" w:hAnsiTheme="majorBidi" w:hint="cs"/>
                <w:b/>
                <w:bCs/>
                <w:sz w:val="23"/>
                <w:szCs w:val="23"/>
                <w:cs/>
              </w:rPr>
              <w:t>5</w:t>
            </w:r>
          </w:p>
        </w:tc>
      </w:tr>
      <w:tr w:rsidR="0098774D" w:rsidRPr="009E7851" w14:paraId="79049DA8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60AB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C7FA6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9E324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B9BC4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3972D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B859F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1EA4C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62EAA" w14:textId="77777777" w:rsidR="0098774D" w:rsidRPr="009E7851" w:rsidRDefault="0098774D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90D6C" w14:textId="77777777" w:rsidR="0098774D" w:rsidRPr="009E7851" w:rsidRDefault="0098774D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8774D" w:rsidRPr="009E7851" w14:paraId="2CE49CA0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236E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0502" w14:textId="77777777" w:rsidR="0098774D" w:rsidRPr="009E7851" w:rsidRDefault="0098774D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1F399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AEE35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10E85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6BEB1" w14:textId="77777777" w:rsidR="0098774D" w:rsidRPr="009E7851" w:rsidRDefault="0098774D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E4385" w14:textId="77777777" w:rsidR="0098774D" w:rsidRPr="009E7851" w:rsidRDefault="0098774D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14080" w14:textId="77777777" w:rsidR="0098774D" w:rsidRPr="009E7851" w:rsidRDefault="0098774D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39A7" w14:textId="77777777" w:rsidR="0098774D" w:rsidRPr="009E7851" w:rsidRDefault="0098774D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8774D" w:rsidRPr="009E7851" w14:paraId="7F8D1633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9819C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E358E" w14:textId="5857574A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97A67" w14:textId="0C8AF96D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997E2" w14:textId="10E6F835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71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AA78" w14:textId="6EBB5B12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872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909D" w14:textId="3D62EC91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256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4BAC5" w14:textId="22F296C1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36</w:t>
            </w:r>
            <w:r w:rsidR="0098774D" w:rsidRPr="00D4754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DC1FA" w14:textId="154A79C7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1276652" w14:textId="4F2F8EFB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438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610</w:t>
            </w:r>
          </w:p>
        </w:tc>
      </w:tr>
      <w:tr w:rsidR="0098774D" w:rsidRPr="009E7851" w14:paraId="13640C69" w14:textId="777777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9AE7E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  <w:lang w:val="en-US"/>
              </w:rPr>
              <w:t>ธันวาคม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7FD4D" w14:textId="31BF1F27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40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D5188" w14:textId="6813421C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DB116" w14:textId="112E892E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81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7B4C" w14:textId="6FFFB78A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30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213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F86F" w14:textId="0CE7BFCB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330</w:t>
            </w:r>
            <w:r w:rsidRPr="00DE2A3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879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CB4C2" w14:textId="5EFDC0ED" w:rsidR="0098774D" w:rsidRPr="009E7851" w:rsidRDefault="00DE2A36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DE2A36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624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F48D3" w14:textId="4DE22287" w:rsidR="0098774D" w:rsidRPr="009E7851" w:rsidRDefault="00E45EB0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34</w:t>
            </w:r>
            <w:r w:rsidRPr="00E45EB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324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F99208" w14:textId="260FB178" w:rsidR="0098774D" w:rsidRPr="009E7851" w:rsidRDefault="00E45EB0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521</w:t>
            </w:r>
            <w:r w:rsidRPr="00E45EB0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E45EB0">
              <w:rPr>
                <w:rFonts w:asciiTheme="majorBidi" w:hAnsiTheme="majorBidi"/>
                <w:b/>
                <w:bCs/>
                <w:sz w:val="23"/>
                <w:szCs w:val="23"/>
                <w:cs/>
              </w:rPr>
              <w:t>538</w:t>
            </w:r>
          </w:p>
        </w:tc>
      </w:tr>
    </w:tbl>
    <w:p w14:paraId="003CC0E9" w14:textId="77777777" w:rsidR="0098774D" w:rsidRPr="009E7851" w:rsidRDefault="0098774D" w:rsidP="0098774D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49" w:name="_Toc42246118"/>
    </w:p>
    <w:p w14:paraId="35C156EE" w14:textId="1A4EA359" w:rsidR="0098774D" w:rsidRPr="009E7851" w:rsidRDefault="0098774D" w:rsidP="0098774D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ธนาคารมีอาคาร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อุปกรณ์จำนวนหนึ่งซึ่งตัดค่าเสื่อมราคาหมดแล้วแต่ยังใช้งานอยู่</w:t>
      </w:r>
      <w:r w:rsidR="000E7B3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ราคาทุนเดิมก่อนหักค่าเสื่อมราคาสะสมของสินทรัพย์ดังกล่าวมีจำนวนรวม </w:t>
      </w:r>
      <w:r w:rsidR="00F622B0">
        <w:rPr>
          <w:rFonts w:asciiTheme="majorBidi" w:hAnsiTheme="majorBidi" w:cstheme="majorBidi"/>
          <w:sz w:val="28"/>
          <w:szCs w:val="28"/>
          <w:lang w:val="en-US"/>
        </w:rPr>
        <w:t>654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bookmarkEnd w:id="49"/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(256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: 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35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5530A959" w14:textId="77777777" w:rsidR="0098774D" w:rsidRPr="009E7851" w:rsidRDefault="0098774D" w:rsidP="0098774D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6DDAF19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50" w:name="_Toc16867525"/>
      <w:bookmarkStart w:id="51" w:name="_Toc48896594"/>
      <w:bookmarkStart w:id="52" w:name="_Toc157414515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41931DE9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สินทรัพย์ไม่มีตัวตน</w:t>
      </w:r>
      <w:bookmarkEnd w:id="50"/>
      <w:bookmarkEnd w:id="51"/>
      <w:bookmarkEnd w:id="52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</w:p>
    <w:p w14:paraId="43EF4697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98774D" w:rsidRPr="009E7851" w14:paraId="131D4B26" w14:textId="77777777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4D73EB9E" w14:textId="77777777" w:rsidR="0098774D" w:rsidRPr="009E7851" w:rsidRDefault="0098774D">
            <w:pPr>
              <w:ind w:left="72" w:hanging="72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322E14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1C29CC5F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0A920EF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055B56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98774D" w:rsidRPr="009E7851" w14:paraId="6A7AAE73" w14:textId="77777777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65D8A7A6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43A48A02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1A4F4E7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6F82CA2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</w:t>
            </w:r>
          </w:p>
        </w:tc>
        <w:tc>
          <w:tcPr>
            <w:tcW w:w="1314" w:type="dxa"/>
            <w:vAlign w:val="bottom"/>
          </w:tcPr>
          <w:p w14:paraId="0791411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98774D" w:rsidRPr="009E7851" w14:paraId="704CAF20" w14:textId="77777777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7F835A39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6D2944D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ซอฟ</w:t>
            </w: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</w:rPr>
              <w:t>ต์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แวร์</w:t>
            </w:r>
          </w:p>
        </w:tc>
        <w:tc>
          <w:tcPr>
            <w:tcW w:w="1314" w:type="dxa"/>
            <w:vAlign w:val="bottom"/>
          </w:tcPr>
          <w:p w14:paraId="63433AA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252F1D2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1B7EF36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98774D" w:rsidRPr="009E7851" w14:paraId="259C702C" w14:textId="77777777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48E7505E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5256" w:type="dxa"/>
            <w:gridSpan w:val="4"/>
            <w:vAlign w:val="bottom"/>
          </w:tcPr>
          <w:p w14:paraId="6D02F5C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98774D" w:rsidRPr="009E7851" w14:paraId="72BF88D5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7D881289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683C07B4" w14:textId="77777777" w:rsidR="0098774D" w:rsidRPr="009E7851" w:rsidRDefault="0098774D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620080FF" w14:textId="77777777" w:rsidR="0098774D" w:rsidRPr="009E7851" w:rsidRDefault="0098774D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48619319" w14:textId="77777777" w:rsidR="0098774D" w:rsidRPr="009E7851" w:rsidRDefault="0098774D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62550577" w14:textId="77777777" w:rsidR="0098774D" w:rsidRPr="009E7851" w:rsidRDefault="0098774D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98774D" w:rsidRPr="009E7851" w14:paraId="210BD372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38F15515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1D59CA4B" w14:textId="47093812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289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919</w:t>
            </w:r>
          </w:p>
        </w:tc>
        <w:tc>
          <w:tcPr>
            <w:tcW w:w="1314" w:type="dxa"/>
            <w:vAlign w:val="bottom"/>
          </w:tcPr>
          <w:p w14:paraId="18B2538C" w14:textId="617B53CC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39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0C3BF376" w14:textId="30DFA0EF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896</w:t>
            </w:r>
          </w:p>
        </w:tc>
        <w:tc>
          <w:tcPr>
            <w:tcW w:w="1314" w:type="dxa"/>
            <w:vAlign w:val="bottom"/>
          </w:tcPr>
          <w:p w14:paraId="72F7A1EC" w14:textId="53A96454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421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243</w:t>
            </w:r>
          </w:p>
        </w:tc>
      </w:tr>
      <w:tr w:rsidR="0098774D" w:rsidRPr="009E7851" w14:paraId="29200709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5DBB87DE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7E58261D" w14:textId="28F29778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46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600</w:t>
            </w:r>
          </w:p>
        </w:tc>
        <w:tc>
          <w:tcPr>
            <w:tcW w:w="1314" w:type="dxa"/>
            <w:vAlign w:val="bottom"/>
          </w:tcPr>
          <w:p w14:paraId="16BB17E8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290CC04" w14:textId="0CC85348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179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769</w:t>
            </w:r>
          </w:p>
        </w:tc>
        <w:tc>
          <w:tcPr>
            <w:tcW w:w="1314" w:type="dxa"/>
            <w:vAlign w:val="bottom"/>
          </w:tcPr>
          <w:p w14:paraId="27EF79CA" w14:textId="1EE07B11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226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369</w:t>
            </w:r>
          </w:p>
        </w:tc>
      </w:tr>
      <w:tr w:rsidR="0098774D" w:rsidRPr="009E7851" w14:paraId="0FBC36A1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4CBAB724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3210B5DF" w14:textId="0B412202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167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875</w:t>
            </w:r>
          </w:p>
        </w:tc>
        <w:tc>
          <w:tcPr>
            <w:tcW w:w="1314" w:type="dxa"/>
            <w:vAlign w:val="bottom"/>
          </w:tcPr>
          <w:p w14:paraId="461E0507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8B3AF4B" w14:textId="4DAE415C" w:rsidR="0098774D" w:rsidRPr="00D47545" w:rsidRDefault="0098774D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167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875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  <w:tc>
          <w:tcPr>
            <w:tcW w:w="1314" w:type="dxa"/>
            <w:vAlign w:val="bottom"/>
          </w:tcPr>
          <w:p w14:paraId="70588A3D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</w:tr>
      <w:tr w:rsidR="0098774D" w:rsidRPr="009E7851" w14:paraId="2A1319E0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42888AB1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B3D77BA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026E2BA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ED4D055" w14:textId="2AF22E17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791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  <w:tc>
          <w:tcPr>
            <w:tcW w:w="1314" w:type="dxa"/>
            <w:vAlign w:val="bottom"/>
          </w:tcPr>
          <w:p w14:paraId="45495A1E" w14:textId="51B49C37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791</w:t>
            </w:r>
            <w:r w:rsidRPr="00D47545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</w:tr>
      <w:tr w:rsidR="0098774D" w:rsidRPr="009E7851" w14:paraId="0EF943E8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39D46C35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bookmarkStart w:id="53" w:name="_Hlk182990686"/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2548122F" w14:textId="0D1F847E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504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394</w:t>
            </w:r>
          </w:p>
        </w:tc>
        <w:tc>
          <w:tcPr>
            <w:tcW w:w="1314" w:type="dxa"/>
            <w:vAlign w:val="bottom"/>
          </w:tcPr>
          <w:p w14:paraId="58EE6240" w14:textId="39C89AD1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39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4C3C0E89" w14:textId="197F4D80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101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999</w:t>
            </w:r>
          </w:p>
        </w:tc>
        <w:tc>
          <w:tcPr>
            <w:tcW w:w="1314" w:type="dxa"/>
            <w:vAlign w:val="bottom"/>
          </w:tcPr>
          <w:p w14:paraId="37067D14" w14:textId="21ABC77D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645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821</w:t>
            </w:r>
          </w:p>
        </w:tc>
      </w:tr>
      <w:bookmarkEnd w:id="53"/>
      <w:tr w:rsidR="0098774D" w:rsidRPr="009E7851" w14:paraId="0DDC5077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0BAED461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4D165073" w14:textId="597F2FD4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88,485</w:t>
            </w:r>
          </w:p>
        </w:tc>
        <w:tc>
          <w:tcPr>
            <w:tcW w:w="1314" w:type="dxa"/>
            <w:vAlign w:val="bottom"/>
          </w:tcPr>
          <w:p w14:paraId="6C1922FE" w14:textId="258D6061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B605499" w14:textId="76A7C3A6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141</w:t>
            </w: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161</w:t>
            </w:r>
          </w:p>
        </w:tc>
        <w:tc>
          <w:tcPr>
            <w:tcW w:w="1314" w:type="dxa"/>
            <w:vAlign w:val="bottom"/>
          </w:tcPr>
          <w:p w14:paraId="599A41D4" w14:textId="6B38BD9B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229</w:t>
            </w: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646</w:t>
            </w:r>
          </w:p>
        </w:tc>
      </w:tr>
      <w:tr w:rsidR="0098774D" w:rsidRPr="009E7851" w14:paraId="4B083B1C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58078EAA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34F8FAC2" w14:textId="5155AE72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180</w:t>
            </w: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044</w:t>
            </w:r>
          </w:p>
        </w:tc>
        <w:tc>
          <w:tcPr>
            <w:tcW w:w="1314" w:type="dxa"/>
            <w:vAlign w:val="bottom"/>
          </w:tcPr>
          <w:p w14:paraId="4EB8A6A3" w14:textId="3BB738D0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CDDA3F8" w14:textId="19F34E2D" w:rsidR="0098774D" w:rsidRPr="00D47545" w:rsidRDefault="00C30D33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</w:rPr>
              <w:t>(180</w:t>
            </w:r>
            <w:r w:rsidRPr="00C30D33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</w:rPr>
              <w:t>044)</w:t>
            </w:r>
          </w:p>
        </w:tc>
        <w:tc>
          <w:tcPr>
            <w:tcW w:w="1314" w:type="dxa"/>
            <w:vAlign w:val="bottom"/>
          </w:tcPr>
          <w:p w14:paraId="7DE81205" w14:textId="46BA4549" w:rsidR="0098774D" w:rsidRPr="009E7851" w:rsidRDefault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</w:tr>
      <w:tr w:rsidR="0098774D" w:rsidRPr="009E7851" w14:paraId="6D873DC1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15D06D3A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4" w:name="_Hlk182991071"/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77FB0B8E" w14:textId="44434A69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(573)</w:t>
            </w:r>
          </w:p>
        </w:tc>
        <w:tc>
          <w:tcPr>
            <w:tcW w:w="1314" w:type="dxa"/>
            <w:vAlign w:val="bottom"/>
          </w:tcPr>
          <w:p w14:paraId="74F73D58" w14:textId="7F0B59A7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F9556D" w14:textId="232CDFAE" w:rsidR="0098774D" w:rsidRPr="00D47545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-</w:t>
            </w:r>
          </w:p>
        </w:tc>
        <w:tc>
          <w:tcPr>
            <w:tcW w:w="1314" w:type="dxa"/>
            <w:vAlign w:val="bottom"/>
          </w:tcPr>
          <w:p w14:paraId="374F0533" w14:textId="4A5C01B4" w:rsidR="0098774D" w:rsidRPr="00D47545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</w:rPr>
              <w:t>(573)</w:t>
            </w:r>
          </w:p>
        </w:tc>
      </w:tr>
      <w:tr w:rsidR="0098774D" w:rsidRPr="009E7851" w14:paraId="0042AB72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78591935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5" w:name="_Hlk182990804"/>
            <w:bookmarkEnd w:id="54"/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0D290F73" w14:textId="432ECDA5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772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350</w:t>
            </w:r>
          </w:p>
        </w:tc>
        <w:tc>
          <w:tcPr>
            <w:tcW w:w="1314" w:type="dxa"/>
            <w:vAlign w:val="bottom"/>
          </w:tcPr>
          <w:p w14:paraId="7B4278BA" w14:textId="25D989EF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39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428</w:t>
            </w:r>
          </w:p>
        </w:tc>
        <w:tc>
          <w:tcPr>
            <w:tcW w:w="1314" w:type="dxa"/>
            <w:vAlign w:val="bottom"/>
          </w:tcPr>
          <w:p w14:paraId="401E827D" w14:textId="7AE0F53B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63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116</w:t>
            </w:r>
          </w:p>
        </w:tc>
        <w:tc>
          <w:tcPr>
            <w:tcW w:w="1314" w:type="dxa"/>
            <w:vAlign w:val="bottom"/>
          </w:tcPr>
          <w:p w14:paraId="6D80C641" w14:textId="4E9ACB4E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874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894</w:t>
            </w:r>
          </w:p>
        </w:tc>
      </w:tr>
      <w:bookmarkEnd w:id="55"/>
      <w:tr w:rsidR="0098774D" w:rsidRPr="009E7851" w14:paraId="4AE4120D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18B7E366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619B6F42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3082FD2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C1F461C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6D16A34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98774D" w:rsidRPr="009E7851" w14:paraId="4C5A95E0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2A95494D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3C29DAE0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CBE9D4A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7A4F886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EDF01F2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98774D" w:rsidRPr="009E7851" w14:paraId="0A68CFEB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4A34A10B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601307B3" w14:textId="0A56E798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074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908</w:t>
            </w:r>
          </w:p>
        </w:tc>
        <w:tc>
          <w:tcPr>
            <w:tcW w:w="1314" w:type="dxa"/>
            <w:vAlign w:val="bottom"/>
          </w:tcPr>
          <w:p w14:paraId="551B3CA9" w14:textId="305BEEC9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36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036</w:t>
            </w:r>
          </w:p>
        </w:tc>
        <w:tc>
          <w:tcPr>
            <w:tcW w:w="1314" w:type="dxa"/>
            <w:vAlign w:val="bottom"/>
          </w:tcPr>
          <w:p w14:paraId="10F3090C" w14:textId="77777777" w:rsidR="0098774D" w:rsidRPr="00B955D0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B955D0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56AEC92E" w14:textId="5844A21E" w:rsidR="0098774D" w:rsidRPr="00B955D0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110</w:t>
            </w:r>
            <w:r w:rsidR="0098774D" w:rsidRPr="00B955D0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944</w:t>
            </w:r>
          </w:p>
        </w:tc>
      </w:tr>
      <w:tr w:rsidR="0098774D" w:rsidRPr="009E7851" w14:paraId="1E2A2AFC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71FD148E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</w:rPr>
              <w:t>ปี</w:t>
            </w:r>
          </w:p>
        </w:tc>
        <w:tc>
          <w:tcPr>
            <w:tcW w:w="1314" w:type="dxa"/>
            <w:vAlign w:val="bottom"/>
          </w:tcPr>
          <w:p w14:paraId="150A6F8B" w14:textId="71AE28C4" w:rsidR="0098774D" w:rsidRPr="00D47545" w:rsidRDefault="004151A9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97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2</w:t>
            </w:r>
            <w:r w:rsidR="0098774D" w:rsidRPr="009E7851">
              <w:rPr>
                <w:rFonts w:asciiTheme="majorBidi" w:hAnsiTheme="majorBidi"/>
                <w:sz w:val="25"/>
                <w:szCs w:val="25"/>
                <w:lang w:val="en-US"/>
              </w:rPr>
              <w:t>39</w:t>
            </w:r>
          </w:p>
        </w:tc>
        <w:tc>
          <w:tcPr>
            <w:tcW w:w="1314" w:type="dxa"/>
            <w:vAlign w:val="bottom"/>
          </w:tcPr>
          <w:p w14:paraId="4C65E6F6" w14:textId="102816FD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26</w:t>
            </w:r>
            <w:r w:rsidR="0098774D" w:rsidRPr="009E7851">
              <w:rPr>
                <w:rFonts w:asciiTheme="majorBidi" w:hAnsiTheme="majorBidi"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7C5A3F6F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D407DE3" w14:textId="3D3F2413" w:rsidR="0098774D" w:rsidRPr="00D47545" w:rsidRDefault="004151A9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98</w:t>
            </w:r>
            <w:r w:rsidR="0098774D" w:rsidRPr="009E7851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5"/>
                <w:szCs w:val="25"/>
                <w:lang w:val="en-US"/>
              </w:rPr>
              <w:t>507</w:t>
            </w:r>
          </w:p>
        </w:tc>
      </w:tr>
      <w:tr w:rsidR="0098774D" w:rsidRPr="009E7851" w14:paraId="6EC5BB7A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52BFBDE4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20E4C473" w14:textId="78B02A1E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172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351237B" w14:textId="752AD832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30</w:t>
            </w:r>
            <w:r w:rsidR="0098774D"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5ACAE5E5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4E27596" w14:textId="385C56C2" w:rsidR="0098774D" w:rsidRPr="009E7851" w:rsidRDefault="004151A9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209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451</w:t>
            </w:r>
          </w:p>
        </w:tc>
      </w:tr>
      <w:tr w:rsidR="0098774D" w:rsidRPr="009E7851" w14:paraId="734FAF92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32B63C2B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Pr="009E7851">
              <w:rPr>
                <w:rFonts w:asciiTheme="majorBidi" w:hAnsiTheme="majorBidi" w:cstheme="majorBidi" w:hint="cs"/>
                <w:sz w:val="25"/>
                <w:szCs w:val="25"/>
                <w:cs/>
              </w:rPr>
              <w:t>ปี</w:t>
            </w:r>
          </w:p>
        </w:tc>
        <w:tc>
          <w:tcPr>
            <w:tcW w:w="1314" w:type="dxa"/>
            <w:vAlign w:val="bottom"/>
          </w:tcPr>
          <w:p w14:paraId="142F1969" w14:textId="749509F2" w:rsidR="0098774D" w:rsidRPr="009E7851" w:rsidRDefault="00C30D33" w:rsidP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115</w:t>
            </w: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042</w:t>
            </w:r>
          </w:p>
        </w:tc>
        <w:tc>
          <w:tcPr>
            <w:tcW w:w="1314" w:type="dxa"/>
            <w:vAlign w:val="bottom"/>
          </w:tcPr>
          <w:p w14:paraId="6DEE982D" w14:textId="1ED4E0DD" w:rsidR="0098774D" w:rsidRPr="009E7851" w:rsidRDefault="00C30D33" w:rsidP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731</w:t>
            </w:r>
          </w:p>
        </w:tc>
        <w:tc>
          <w:tcPr>
            <w:tcW w:w="1314" w:type="dxa"/>
            <w:vAlign w:val="bottom"/>
          </w:tcPr>
          <w:p w14:paraId="7550D7AD" w14:textId="1E556349" w:rsidR="0098774D" w:rsidRPr="009E7851" w:rsidRDefault="00C30D33" w:rsidP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96F0641" w14:textId="13B90ED0" w:rsidR="0098774D" w:rsidRPr="009E7851" w:rsidRDefault="00C30D33" w:rsidP="00C30D33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115</w:t>
            </w: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773</w:t>
            </w:r>
          </w:p>
        </w:tc>
      </w:tr>
      <w:tr w:rsidR="00C30D33" w:rsidRPr="009E7851" w14:paraId="17DF3B2B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7E078305" w14:textId="6890F95C" w:rsidR="00C30D33" w:rsidRPr="009E7851" w:rsidRDefault="00C30D33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13A6303" w14:textId="5BC8DF50" w:rsidR="00C30D33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(573)</w:t>
            </w:r>
          </w:p>
        </w:tc>
        <w:tc>
          <w:tcPr>
            <w:tcW w:w="1314" w:type="dxa"/>
            <w:vAlign w:val="bottom"/>
          </w:tcPr>
          <w:p w14:paraId="37F52642" w14:textId="0C730FE3" w:rsidR="00C30D33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2C98659" w14:textId="4CCEA7BC" w:rsidR="00C30D33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833D781" w14:textId="0C25D414" w:rsidR="00C30D33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(573)</w:t>
            </w:r>
          </w:p>
        </w:tc>
      </w:tr>
      <w:tr w:rsidR="0098774D" w:rsidRPr="009E7851" w14:paraId="6DE61235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530F6A93" w14:textId="77777777" w:rsidR="0098774D" w:rsidRPr="009E7851" w:rsidRDefault="0098774D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11787108" w14:textId="427685F2" w:rsidR="0098774D" w:rsidRPr="00D47545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  <w:lang w:val="en-US"/>
              </w:rPr>
              <w:t>1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  <w:lang w:val="en-US"/>
              </w:rPr>
              <w:t>286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  <w:lang w:val="en-US"/>
              </w:rPr>
              <w:t>616</w:t>
            </w:r>
          </w:p>
        </w:tc>
        <w:tc>
          <w:tcPr>
            <w:tcW w:w="1314" w:type="dxa"/>
            <w:vAlign w:val="bottom"/>
          </w:tcPr>
          <w:p w14:paraId="5494FB66" w14:textId="1D2E189D" w:rsidR="0098774D" w:rsidRPr="00D47545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38,035</w:t>
            </w:r>
          </w:p>
        </w:tc>
        <w:tc>
          <w:tcPr>
            <w:tcW w:w="1314" w:type="dxa"/>
            <w:vAlign w:val="bottom"/>
          </w:tcPr>
          <w:p w14:paraId="727D5A6F" w14:textId="2F05A453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E03411F" w14:textId="4200D554" w:rsidR="0098774D" w:rsidRPr="009E7851" w:rsidRDefault="00C30D33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324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651</w:t>
            </w:r>
          </w:p>
        </w:tc>
      </w:tr>
      <w:tr w:rsidR="0098774D" w:rsidRPr="009E7851" w14:paraId="46346101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2E557431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1F5735DF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FBA7D15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05D7CFF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D9131E7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98774D" w:rsidRPr="009E7851" w14:paraId="1124596D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627A4764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0811B3FA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A323FD5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4C7A931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AB29C55" w14:textId="77777777" w:rsidR="0098774D" w:rsidRPr="009E7851" w:rsidRDefault="0098774D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98774D" w:rsidRPr="009E7851" w14:paraId="3400E4E8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3A875755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752E1C36" w14:textId="0C2AAEA7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332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4FD36A3" w14:textId="396A5A97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12</w:t>
            </w:r>
            <w:r w:rsidR="0098774D" w:rsidRPr="009E7851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0125B7CD" w14:textId="3403A6E3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101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999</w:t>
            </w:r>
          </w:p>
        </w:tc>
        <w:tc>
          <w:tcPr>
            <w:tcW w:w="1314" w:type="dxa"/>
            <w:vAlign w:val="bottom"/>
          </w:tcPr>
          <w:p w14:paraId="1F08E9DF" w14:textId="14D3C11A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436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370</w:t>
            </w:r>
          </w:p>
        </w:tc>
      </w:tr>
      <w:tr w:rsidR="0098774D" w:rsidRPr="009E7851" w14:paraId="6226026A" w14:textId="77777777">
        <w:trPr>
          <w:cantSplit/>
          <w:trHeight w:val="346"/>
        </w:trPr>
        <w:tc>
          <w:tcPr>
            <w:tcW w:w="4228" w:type="dxa"/>
            <w:vAlign w:val="bottom"/>
          </w:tcPr>
          <w:p w14:paraId="215A75E8" w14:textId="77777777" w:rsidR="0098774D" w:rsidRPr="009E7851" w:rsidRDefault="0098774D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266A0A68" w14:textId="2FEFEB86" w:rsidR="0098774D" w:rsidRPr="00D47545" w:rsidRDefault="00C30D33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  <w:lang w:val="en-US"/>
              </w:rPr>
              <w:t>485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  <w:lang w:val="en-US"/>
              </w:rPr>
              <w:t>734</w:t>
            </w:r>
          </w:p>
        </w:tc>
        <w:tc>
          <w:tcPr>
            <w:tcW w:w="1314" w:type="dxa"/>
            <w:vAlign w:val="bottom"/>
          </w:tcPr>
          <w:p w14:paraId="4D1DEDB1" w14:textId="0B1F624F" w:rsidR="0098774D" w:rsidRPr="00D47545" w:rsidRDefault="00C30D33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1,393</w:t>
            </w:r>
          </w:p>
        </w:tc>
        <w:tc>
          <w:tcPr>
            <w:tcW w:w="1314" w:type="dxa"/>
            <w:vAlign w:val="bottom"/>
          </w:tcPr>
          <w:p w14:paraId="10348073" w14:textId="0518AA99" w:rsidR="0098774D" w:rsidRPr="009E7851" w:rsidRDefault="00C30D33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63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116</w:t>
            </w:r>
          </w:p>
        </w:tc>
        <w:tc>
          <w:tcPr>
            <w:tcW w:w="1314" w:type="dxa"/>
            <w:vAlign w:val="bottom"/>
          </w:tcPr>
          <w:p w14:paraId="49306F2E" w14:textId="262D3434" w:rsidR="0098774D" w:rsidRPr="009E7851" w:rsidRDefault="00C30D33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550</w:t>
            </w:r>
            <w:r w:rsidRPr="00C30D33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C30D33">
              <w:rPr>
                <w:rFonts w:asciiTheme="majorBidi" w:hAnsiTheme="majorBidi"/>
                <w:b/>
                <w:bCs/>
                <w:sz w:val="25"/>
                <w:szCs w:val="25"/>
                <w:cs/>
              </w:rPr>
              <w:t>243</w:t>
            </w:r>
          </w:p>
        </w:tc>
      </w:tr>
    </w:tbl>
    <w:p w14:paraId="67377A04" w14:textId="77777777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5650DFAA" w14:textId="77777777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77A17264" w14:textId="4090283C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ธนาคารมีสินทรัพย์ไม่มีตัวตนจำนวนหนึ่ง 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413D1">
        <w:rPr>
          <w:rFonts w:asciiTheme="majorBidi" w:hAnsiTheme="majorBidi" w:cstheme="majorBidi"/>
          <w:sz w:val="28"/>
          <w:szCs w:val="28"/>
          <w:lang w:val="en-US"/>
        </w:rPr>
        <w:t>1,070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(256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1,014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07AE6D47" w14:textId="77777777" w:rsidR="0098774D" w:rsidRPr="009E7851" w:rsidRDefault="0098774D" w:rsidP="0098774D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49A2F583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56" w:name="_Toc157414516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สินทรัพย์ภาษีเงินได้รอการตัดบัญชี</w:t>
      </w:r>
      <w:bookmarkEnd w:id="56"/>
    </w:p>
    <w:p w14:paraId="0BB18FB0" w14:textId="77777777" w:rsidR="0098774D" w:rsidRPr="009E7851" w:rsidRDefault="0098774D" w:rsidP="0098774D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98774D" w:rsidRPr="009E7851" w14:paraId="623C76AE" w14:textId="77777777">
        <w:trPr>
          <w:trHeight w:val="281"/>
          <w:tblHeader/>
        </w:trPr>
        <w:tc>
          <w:tcPr>
            <w:tcW w:w="3699" w:type="dxa"/>
          </w:tcPr>
          <w:p w14:paraId="35E21866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3DCEC324" w14:textId="77777777" w:rsidR="0098774D" w:rsidRPr="009E7851" w:rsidRDefault="0098774D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40211DDC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51835C55" w14:textId="337DAC28" w:rsidR="0098774D" w:rsidRPr="009E7851" w:rsidRDefault="0098774D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</w:t>
            </w:r>
            <w:r w:rsidR="00300E66"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ราย</w:t>
            </w:r>
            <w:r w:rsidR="00300E66"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ได้</w:t>
            </w:r>
            <w:r w:rsidR="00D31A0C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300E66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/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(รา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ยจ่าย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)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ใน</w:t>
            </w:r>
          </w:p>
        </w:tc>
        <w:tc>
          <w:tcPr>
            <w:tcW w:w="1469" w:type="dxa"/>
            <w:gridSpan w:val="2"/>
            <w:vAlign w:val="bottom"/>
          </w:tcPr>
          <w:p w14:paraId="377A19CC" w14:textId="77777777" w:rsidR="0098774D" w:rsidRPr="009E7851" w:rsidRDefault="0098774D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98774D" w:rsidRPr="009E7851" w14:paraId="6D3C0828" w14:textId="77777777">
        <w:trPr>
          <w:trHeight w:val="281"/>
          <w:tblHeader/>
        </w:trPr>
        <w:tc>
          <w:tcPr>
            <w:tcW w:w="3699" w:type="dxa"/>
          </w:tcPr>
          <w:p w14:paraId="44A1EDAB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132787A6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6E8BAC91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7F681887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8</w:t>
            </w:r>
          </w:p>
        </w:tc>
        <w:tc>
          <w:tcPr>
            <w:tcW w:w="193" w:type="dxa"/>
            <w:vAlign w:val="bottom"/>
          </w:tcPr>
          <w:p w14:paraId="5781FBF0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30AAFAA2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2A5DE787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6F87F53D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4DD82523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781592D8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6EAF4E38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658ADF5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23167456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ธันวาคม</w:t>
            </w:r>
          </w:p>
          <w:p w14:paraId="2F79C309" w14:textId="77777777" w:rsidR="0098774D" w:rsidRPr="00794E3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98774D" w:rsidRPr="009E7851" w14:paraId="416415B4" w14:textId="77777777">
        <w:trPr>
          <w:trHeight w:val="281"/>
          <w:tblHeader/>
        </w:trPr>
        <w:tc>
          <w:tcPr>
            <w:tcW w:w="3699" w:type="dxa"/>
          </w:tcPr>
          <w:p w14:paraId="3311E935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512C67B3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2F9328E0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3B93F3F7" w14:textId="21DB8FC2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="000E7B3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40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3603155C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2F5740F7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98774D" w:rsidRPr="009E7851" w14:paraId="7DD8BB74" w14:textId="77777777">
        <w:trPr>
          <w:trHeight w:val="281"/>
          <w:tblHeader/>
        </w:trPr>
        <w:tc>
          <w:tcPr>
            <w:tcW w:w="3699" w:type="dxa"/>
          </w:tcPr>
          <w:p w14:paraId="37A1694A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46511FFD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3144FA2A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3E3DDB26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660D1BFE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FF7BB4A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98774D" w:rsidRPr="009E7851" w14:paraId="4431EDE9" w14:textId="77777777">
        <w:trPr>
          <w:trHeight w:val="281"/>
        </w:trPr>
        <w:tc>
          <w:tcPr>
            <w:tcW w:w="3699" w:type="dxa"/>
            <w:vAlign w:val="bottom"/>
          </w:tcPr>
          <w:p w14:paraId="7E9C4C78" w14:textId="77777777" w:rsidR="0098774D" w:rsidRPr="009E7851" w:rsidRDefault="0098774D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4D2E9732" w14:textId="77777777" w:rsidR="0098774D" w:rsidRPr="009E7851" w:rsidRDefault="0098774D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0F6B3FE5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207EE8CB" w14:textId="77777777" w:rsidR="0098774D" w:rsidRPr="009E7851" w:rsidRDefault="0098774D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3FB57ADA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3036E57F" w14:textId="77777777" w:rsidR="0098774D" w:rsidRPr="009E7851" w:rsidRDefault="0098774D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450F0CFB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6D71DCD6" w14:textId="77777777" w:rsidR="0098774D" w:rsidRPr="009E7851" w:rsidRDefault="0098774D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0E7B33" w:rsidRPr="009E7851" w14:paraId="5008C432" w14:textId="77777777">
        <w:trPr>
          <w:trHeight w:val="281"/>
        </w:trPr>
        <w:tc>
          <w:tcPr>
            <w:tcW w:w="3699" w:type="dxa"/>
            <w:vAlign w:val="bottom"/>
          </w:tcPr>
          <w:p w14:paraId="3C8066DE" w14:textId="2C706069" w:rsidR="000E7B33" w:rsidRPr="00A55CF2" w:rsidRDefault="000E7B33">
            <w:pPr>
              <w:ind w:right="-126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สินทรัพย์ทางการเงินที่วัดมูลค่า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 xml:space="preserve">   ด้วยมูลค่ายุติธรรมผ่านกำไรหรือขาดทุน</w:t>
            </w:r>
          </w:p>
        </w:tc>
        <w:tc>
          <w:tcPr>
            <w:tcW w:w="1180" w:type="dxa"/>
            <w:vAlign w:val="bottom"/>
          </w:tcPr>
          <w:p w14:paraId="24F72718" w14:textId="6F58D805" w:rsidR="000E7B33" w:rsidRPr="00A55CF2" w:rsidRDefault="000E7B33" w:rsidP="00A55CF2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="Angsana New"/>
                <w:sz w:val="28"/>
                <w:szCs w:val="28"/>
                <w:lang w:val="en-US" w:eastAsia="en-GB"/>
              </w:rPr>
            </w:pPr>
            <w:r w:rsidRPr="00A55CF2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8A39265" w14:textId="77777777" w:rsidR="000E7B33" w:rsidRPr="009E7851" w:rsidRDefault="000E7B33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7633FBE3" w14:textId="269D4BBA" w:rsidR="000E7B33" w:rsidRPr="009E7851" w:rsidRDefault="000C56ED" w:rsidP="000C56E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167" w:type="dxa"/>
            <w:vAlign w:val="bottom"/>
          </w:tcPr>
          <w:p w14:paraId="43533371" w14:textId="77777777" w:rsidR="000E7B33" w:rsidRPr="009E7851" w:rsidRDefault="000E7B33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69E9592E" w14:textId="2DECC227" w:rsidR="000E7B33" w:rsidRPr="009E7851" w:rsidRDefault="002E29D8" w:rsidP="00D44C40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4C40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80F1F77" w14:textId="77777777" w:rsidR="000E7B33" w:rsidRPr="009E7851" w:rsidRDefault="000E7B33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3736E555" w14:textId="416508EC" w:rsidR="000E7B33" w:rsidRPr="009E7851" w:rsidRDefault="000C56ED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898</w:t>
            </w:r>
          </w:p>
        </w:tc>
      </w:tr>
      <w:tr w:rsidR="0098774D" w:rsidRPr="009E7851" w14:paraId="08D4FBE7" w14:textId="77777777">
        <w:trPr>
          <w:trHeight w:val="281"/>
        </w:trPr>
        <w:tc>
          <w:tcPr>
            <w:tcW w:w="3699" w:type="dxa"/>
            <w:vAlign w:val="bottom"/>
          </w:tcPr>
          <w:p w14:paraId="4A80DA56" w14:textId="77777777" w:rsidR="0098774D" w:rsidRPr="009E7851" w:rsidRDefault="0098774D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4C44F526" w14:textId="19060680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533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049</w:t>
            </w:r>
          </w:p>
        </w:tc>
        <w:tc>
          <w:tcPr>
            <w:tcW w:w="193" w:type="dxa"/>
            <w:vAlign w:val="bottom"/>
          </w:tcPr>
          <w:p w14:paraId="0C7D9FD4" w14:textId="77777777" w:rsidR="0098774D" w:rsidRPr="009E7851" w:rsidRDefault="0098774D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4A694681" w14:textId="47DC30CD" w:rsidR="0098774D" w:rsidRPr="009E7851" w:rsidRDefault="000C56E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0C56ED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(239,080)</w:t>
            </w:r>
          </w:p>
        </w:tc>
        <w:tc>
          <w:tcPr>
            <w:tcW w:w="167" w:type="dxa"/>
            <w:vAlign w:val="bottom"/>
          </w:tcPr>
          <w:p w14:paraId="43C2AF6F" w14:textId="77777777" w:rsidR="0098774D" w:rsidRPr="009E7851" w:rsidRDefault="0098774D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1ED116BC" w14:textId="237A8CDE" w:rsidR="0098774D" w:rsidRPr="002E29D8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</w:t>
            </w:r>
            <w:r w:rsidR="006C5314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293,969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5661E2D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04493DD0" w14:textId="2F7ADC71" w:rsidR="0098774D" w:rsidRPr="009E7851" w:rsidRDefault="006C5314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</w:tr>
      <w:tr w:rsidR="0098774D" w:rsidRPr="009E7851" w14:paraId="2DDBA6F9" w14:textId="77777777">
        <w:trPr>
          <w:trHeight w:val="281"/>
        </w:trPr>
        <w:tc>
          <w:tcPr>
            <w:tcW w:w="3699" w:type="dxa"/>
            <w:vAlign w:val="bottom"/>
          </w:tcPr>
          <w:p w14:paraId="6DD08E41" w14:textId="77777777" w:rsidR="0098774D" w:rsidRPr="009E7851" w:rsidRDefault="0098774D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74EE3C6F" w14:textId="1F700ED9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928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937</w:t>
            </w:r>
          </w:p>
        </w:tc>
        <w:tc>
          <w:tcPr>
            <w:tcW w:w="193" w:type="dxa"/>
            <w:vAlign w:val="bottom"/>
          </w:tcPr>
          <w:p w14:paraId="7291730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0F67B08" w14:textId="47108395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(101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006)</w:t>
            </w:r>
          </w:p>
        </w:tc>
        <w:tc>
          <w:tcPr>
            <w:tcW w:w="167" w:type="dxa"/>
            <w:vAlign w:val="bottom"/>
          </w:tcPr>
          <w:p w14:paraId="1ADAB14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52CEF22A" w14:textId="5F94BAA0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82D102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3D141F2" w14:textId="73594FE7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827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931</w:t>
            </w:r>
          </w:p>
        </w:tc>
      </w:tr>
      <w:tr w:rsidR="000E7B33" w:rsidRPr="009E7851" w14:paraId="3203C459" w14:textId="77777777">
        <w:trPr>
          <w:trHeight w:val="281"/>
        </w:trPr>
        <w:tc>
          <w:tcPr>
            <w:tcW w:w="3699" w:type="dxa"/>
            <w:vAlign w:val="bottom"/>
          </w:tcPr>
          <w:p w14:paraId="744DC19B" w14:textId="398C9D21" w:rsidR="000E7B33" w:rsidRPr="009E7851" w:rsidRDefault="000E7B33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GB" w:eastAsia="en-GB"/>
              </w:rPr>
              <w:t>ทรัพย์สินรอการขาย</w:t>
            </w:r>
          </w:p>
        </w:tc>
        <w:tc>
          <w:tcPr>
            <w:tcW w:w="1180" w:type="dxa"/>
            <w:vAlign w:val="bottom"/>
          </w:tcPr>
          <w:p w14:paraId="66093F75" w14:textId="6F7FE756" w:rsidR="000E7B33" w:rsidRPr="004151A9" w:rsidRDefault="000E7B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0BD457EE" w14:textId="77777777" w:rsidR="000E7B33" w:rsidRPr="009E7851" w:rsidRDefault="000E7B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6C3DF291" w14:textId="33B669E2" w:rsidR="000E7B33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174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698</w:t>
            </w:r>
          </w:p>
        </w:tc>
        <w:tc>
          <w:tcPr>
            <w:tcW w:w="167" w:type="dxa"/>
            <w:vAlign w:val="bottom"/>
          </w:tcPr>
          <w:p w14:paraId="1F8F8BDB" w14:textId="77777777" w:rsidR="000E7B33" w:rsidRPr="009E7851" w:rsidRDefault="000E7B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60F508AE" w14:textId="7808E3E8" w:rsidR="000E7B33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35AD6ED" w14:textId="77777777" w:rsidR="000E7B33" w:rsidRPr="009E7851" w:rsidRDefault="000E7B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EF40229" w14:textId="5D325341" w:rsidR="000E7B33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174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698</w:t>
            </w:r>
          </w:p>
        </w:tc>
      </w:tr>
      <w:tr w:rsidR="0098774D" w:rsidRPr="009E7851" w14:paraId="16DED0DF" w14:textId="77777777">
        <w:trPr>
          <w:trHeight w:val="281"/>
        </w:trPr>
        <w:tc>
          <w:tcPr>
            <w:tcW w:w="3699" w:type="dxa"/>
            <w:vAlign w:val="bottom"/>
          </w:tcPr>
          <w:p w14:paraId="5EA171ED" w14:textId="77777777" w:rsidR="0098774D" w:rsidRPr="009E7851" w:rsidRDefault="0098774D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729C7845" w14:textId="4C2ACF16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11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893</w:t>
            </w:r>
          </w:p>
        </w:tc>
        <w:tc>
          <w:tcPr>
            <w:tcW w:w="193" w:type="dxa"/>
            <w:vAlign w:val="bottom"/>
          </w:tcPr>
          <w:p w14:paraId="77BEF3D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39D53D9" w14:textId="3C08ADD1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2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740</w:t>
            </w:r>
          </w:p>
        </w:tc>
        <w:tc>
          <w:tcPr>
            <w:tcW w:w="167" w:type="dxa"/>
            <w:vAlign w:val="bottom"/>
          </w:tcPr>
          <w:p w14:paraId="75A6967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12E6CC44" w14:textId="340102F8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B37046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8AFAF24" w14:textId="64A4EE1D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14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633</w:t>
            </w:r>
          </w:p>
        </w:tc>
      </w:tr>
      <w:tr w:rsidR="0098774D" w:rsidRPr="009E7851" w14:paraId="29A67A97" w14:textId="77777777">
        <w:trPr>
          <w:trHeight w:val="281"/>
        </w:trPr>
        <w:tc>
          <w:tcPr>
            <w:tcW w:w="3699" w:type="dxa"/>
            <w:vAlign w:val="bottom"/>
          </w:tcPr>
          <w:p w14:paraId="7CFFB7DA" w14:textId="77777777" w:rsidR="0098774D" w:rsidRPr="009E7851" w:rsidRDefault="0098774D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793D12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131,563</w:t>
            </w:r>
          </w:p>
        </w:tc>
        <w:tc>
          <w:tcPr>
            <w:tcW w:w="193" w:type="dxa"/>
            <w:vAlign w:val="bottom"/>
          </w:tcPr>
          <w:p w14:paraId="370B8A6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0CA5555" w14:textId="21C48C84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(6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510)</w:t>
            </w:r>
          </w:p>
        </w:tc>
        <w:tc>
          <w:tcPr>
            <w:tcW w:w="167" w:type="dxa"/>
            <w:vAlign w:val="bottom"/>
          </w:tcPr>
          <w:p w14:paraId="7D3880A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BABB01F" w14:textId="0C4F6D03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04909D6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AF37A45" w14:textId="0B7EAA2B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125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053</w:t>
            </w:r>
          </w:p>
        </w:tc>
      </w:tr>
      <w:tr w:rsidR="0098774D" w:rsidRPr="009E7851" w14:paraId="41F9D77F" w14:textId="77777777">
        <w:trPr>
          <w:trHeight w:val="281"/>
        </w:trPr>
        <w:tc>
          <w:tcPr>
            <w:tcW w:w="3699" w:type="dxa"/>
            <w:vAlign w:val="bottom"/>
          </w:tcPr>
          <w:p w14:paraId="72B9BE4E" w14:textId="77777777" w:rsidR="0098774D" w:rsidRPr="009E7851" w:rsidRDefault="0098774D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bookmarkStart w:id="57" w:name="_Hlk173237969"/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  <w:bookmarkEnd w:id="57"/>
          </w:p>
        </w:tc>
        <w:tc>
          <w:tcPr>
            <w:tcW w:w="1180" w:type="dxa"/>
            <w:vAlign w:val="bottom"/>
          </w:tcPr>
          <w:p w14:paraId="5AC6B32A" w14:textId="77777777" w:rsidR="0098774D" w:rsidRPr="00D47545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106,627</w:t>
            </w:r>
          </w:p>
        </w:tc>
        <w:tc>
          <w:tcPr>
            <w:tcW w:w="193" w:type="dxa"/>
            <w:vAlign w:val="bottom"/>
          </w:tcPr>
          <w:p w14:paraId="13D443C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138E3E3" w14:textId="47C8DEB6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167</w:t>
            </w:r>
          </w:p>
        </w:tc>
        <w:tc>
          <w:tcPr>
            <w:tcW w:w="167" w:type="dxa"/>
            <w:vAlign w:val="bottom"/>
          </w:tcPr>
          <w:p w14:paraId="0E8B56F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1293A02A" w14:textId="3ABFBD97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4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413</w:t>
            </w:r>
          </w:p>
        </w:tc>
        <w:tc>
          <w:tcPr>
            <w:tcW w:w="191" w:type="dxa"/>
            <w:vAlign w:val="bottom"/>
          </w:tcPr>
          <w:p w14:paraId="447436B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963BA96" w14:textId="061A40C9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112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207</w:t>
            </w:r>
          </w:p>
        </w:tc>
      </w:tr>
      <w:tr w:rsidR="0098774D" w:rsidRPr="009E7851" w14:paraId="1C4D1E0D" w14:textId="77777777">
        <w:trPr>
          <w:trHeight w:val="281"/>
        </w:trPr>
        <w:tc>
          <w:tcPr>
            <w:tcW w:w="3699" w:type="dxa"/>
            <w:vAlign w:val="bottom"/>
          </w:tcPr>
          <w:p w14:paraId="28CCF629" w14:textId="77777777" w:rsidR="0098774D" w:rsidRPr="009E7851" w:rsidRDefault="0098774D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5A0C4042" w14:textId="582EE5B6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25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872</w:t>
            </w:r>
          </w:p>
        </w:tc>
        <w:tc>
          <w:tcPr>
            <w:tcW w:w="193" w:type="dxa"/>
            <w:vAlign w:val="bottom"/>
          </w:tcPr>
          <w:p w14:paraId="230A1B1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55BEFA08" w14:textId="184C61C7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6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271</w:t>
            </w:r>
          </w:p>
        </w:tc>
        <w:tc>
          <w:tcPr>
            <w:tcW w:w="167" w:type="dxa"/>
            <w:vAlign w:val="bottom"/>
          </w:tcPr>
          <w:p w14:paraId="1A8ADE3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5C7BF7F6" w14:textId="454FD6B3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1AE48E9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4D3F9BE9" w14:textId="4E16A2F3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32</w:t>
            </w: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143</w:t>
            </w:r>
          </w:p>
        </w:tc>
      </w:tr>
      <w:tr w:rsidR="0098774D" w:rsidRPr="009E7851" w14:paraId="12B61742" w14:textId="77777777">
        <w:trPr>
          <w:trHeight w:val="281"/>
        </w:trPr>
        <w:tc>
          <w:tcPr>
            <w:tcW w:w="3699" w:type="dxa"/>
            <w:vAlign w:val="bottom"/>
          </w:tcPr>
          <w:p w14:paraId="55869B7C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7B7D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1,737,941</w:t>
            </w:r>
          </w:p>
        </w:tc>
        <w:tc>
          <w:tcPr>
            <w:tcW w:w="193" w:type="dxa"/>
            <w:vAlign w:val="bottom"/>
          </w:tcPr>
          <w:p w14:paraId="4B23A99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EB9F6" w14:textId="5258C43D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2E29D8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cs/>
                <w:lang w:eastAsia="en-GB" w:bidi="th-TH"/>
              </w:rPr>
              <w:t>(160</w:t>
            </w: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  <w:t>,</w:t>
            </w:r>
            <w:r w:rsidRPr="002E29D8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cs/>
                <w:lang w:eastAsia="en-GB" w:bidi="th-TH"/>
              </w:rPr>
              <w:t>822)</w:t>
            </w:r>
          </w:p>
        </w:tc>
        <w:tc>
          <w:tcPr>
            <w:tcW w:w="167" w:type="dxa"/>
            <w:vAlign w:val="bottom"/>
          </w:tcPr>
          <w:p w14:paraId="45A0E89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88522" w14:textId="1767B2F2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="006C531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289,556</w:t>
            </w: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91" w:type="dxa"/>
            <w:vAlign w:val="bottom"/>
          </w:tcPr>
          <w:p w14:paraId="66E848B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3B36E6" w14:textId="0048A3DE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</w:t>
            </w:r>
            <w:r w:rsidR="006C531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,287,563</w:t>
            </w:r>
          </w:p>
        </w:tc>
      </w:tr>
      <w:tr w:rsidR="0098774D" w:rsidRPr="009E7851" w14:paraId="2E0D3E1D" w14:textId="77777777">
        <w:trPr>
          <w:trHeight w:val="281"/>
        </w:trPr>
        <w:tc>
          <w:tcPr>
            <w:tcW w:w="3699" w:type="dxa"/>
            <w:vAlign w:val="bottom"/>
          </w:tcPr>
          <w:p w14:paraId="6EA702A2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181D01E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BDDE67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7AE0036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7EEF76E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43B0AEA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6C29A59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4C393E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8774D" w:rsidRPr="009E7851" w14:paraId="6DE77A34" w14:textId="77777777">
        <w:trPr>
          <w:trHeight w:val="281"/>
        </w:trPr>
        <w:tc>
          <w:tcPr>
            <w:tcW w:w="3699" w:type="dxa"/>
            <w:vAlign w:val="bottom"/>
          </w:tcPr>
          <w:p w14:paraId="4D149F6C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2B34D79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54072A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47B81F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1354F3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752C1E0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889163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7E25096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C5314" w:rsidRPr="009E7851" w14:paraId="21EDBAD7" w14:textId="77777777">
        <w:trPr>
          <w:trHeight w:val="281"/>
        </w:trPr>
        <w:tc>
          <w:tcPr>
            <w:tcW w:w="3699" w:type="dxa"/>
            <w:vAlign w:val="bottom"/>
          </w:tcPr>
          <w:p w14:paraId="2B98058D" w14:textId="47EBEF26" w:rsidR="006C5314" w:rsidRPr="009E7851" w:rsidRDefault="006C5314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0219B4D7" w14:textId="4D4195B0" w:rsidR="006C5314" w:rsidRPr="009E7851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2F3B3B94" w14:textId="77777777" w:rsidR="006C5314" w:rsidRPr="009E7851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0E695B56" w14:textId="3CD979F9" w:rsidR="006C5314" w:rsidRPr="009E7851" w:rsidRDefault="006C5314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67" w:type="dxa"/>
            <w:vAlign w:val="bottom"/>
          </w:tcPr>
          <w:p w14:paraId="7AE1B00E" w14:textId="77777777" w:rsidR="006C5314" w:rsidRPr="009E7851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3F2C03AB" w14:textId="6CBE70CA" w:rsidR="006C5314" w:rsidRPr="009E7851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</w:t>
            </w:r>
            <w:r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94,526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16959742" w14:textId="77777777" w:rsidR="006C5314" w:rsidRPr="009E7851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03D8742E" w14:textId="387A64D7" w:rsidR="006C5314" w:rsidRPr="009E7851" w:rsidRDefault="006C5314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</w:t>
            </w:r>
            <w:r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94,526</w:t>
            </w:r>
            <w:r w:rsidRPr="002E29D8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)</w:t>
            </w:r>
          </w:p>
        </w:tc>
      </w:tr>
      <w:tr w:rsidR="0098774D" w:rsidRPr="009E7851" w14:paraId="0C8746CA" w14:textId="77777777">
        <w:trPr>
          <w:trHeight w:val="281"/>
        </w:trPr>
        <w:tc>
          <w:tcPr>
            <w:tcW w:w="3699" w:type="dxa"/>
            <w:vAlign w:val="bottom"/>
          </w:tcPr>
          <w:p w14:paraId="64481466" w14:textId="77777777" w:rsidR="0098774D" w:rsidRPr="009E7851" w:rsidRDefault="0098774D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3C43827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126,305)</w:t>
            </w:r>
          </w:p>
        </w:tc>
        <w:tc>
          <w:tcPr>
            <w:tcW w:w="193" w:type="dxa"/>
            <w:vAlign w:val="bottom"/>
          </w:tcPr>
          <w:p w14:paraId="04F1014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2CCA9F71" w14:textId="2C6AC73B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6,100</w:t>
            </w:r>
          </w:p>
        </w:tc>
        <w:tc>
          <w:tcPr>
            <w:tcW w:w="167" w:type="dxa"/>
            <w:vAlign w:val="bottom"/>
          </w:tcPr>
          <w:p w14:paraId="745370B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40170A72" w14:textId="30A3C666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4EF890A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0D23D52" w14:textId="3101B74F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(120,205)</w:t>
            </w:r>
          </w:p>
        </w:tc>
      </w:tr>
      <w:tr w:rsidR="0098774D" w:rsidRPr="009E7851" w14:paraId="5804C172" w14:textId="77777777">
        <w:trPr>
          <w:trHeight w:val="281"/>
        </w:trPr>
        <w:tc>
          <w:tcPr>
            <w:tcW w:w="3699" w:type="dxa"/>
            <w:vAlign w:val="bottom"/>
          </w:tcPr>
          <w:p w14:paraId="3CB35840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4D50D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(126,305)</w:t>
            </w:r>
          </w:p>
        </w:tc>
        <w:tc>
          <w:tcPr>
            <w:tcW w:w="193" w:type="dxa"/>
            <w:vAlign w:val="bottom"/>
          </w:tcPr>
          <w:p w14:paraId="7C2212E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D065C" w14:textId="26E81614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6,100</w:t>
            </w:r>
          </w:p>
        </w:tc>
        <w:tc>
          <w:tcPr>
            <w:tcW w:w="167" w:type="dxa"/>
            <w:vAlign w:val="bottom"/>
          </w:tcPr>
          <w:p w14:paraId="3A29BF6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A1A7CA" w14:textId="7DC326BB" w:rsidR="0098774D" w:rsidRPr="006C5314" w:rsidRDefault="006C5314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</w:pPr>
            <w:r w:rsidRPr="00D44C40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cs/>
                <w:lang w:eastAsia="en-GB" w:bidi="th-TH"/>
              </w:rPr>
              <w:t>(</w:t>
            </w:r>
            <w:r w:rsidRPr="00D44C40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val="en-US" w:eastAsia="en-GB" w:bidi="th-TH"/>
              </w:rPr>
              <w:t>94,526</w:t>
            </w:r>
            <w:r w:rsidRPr="00D44C40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cs/>
                <w:lang w:eastAsia="en-GB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4AAEDF8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119BA" w14:textId="42B1BEC8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="006C531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214,731</w:t>
            </w:r>
            <w:r w:rsidRPr="002E29D8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</w:tr>
      <w:tr w:rsidR="0098774D" w:rsidRPr="009E7851" w14:paraId="55BF47B3" w14:textId="77777777">
        <w:trPr>
          <w:trHeight w:val="281"/>
        </w:trPr>
        <w:tc>
          <w:tcPr>
            <w:tcW w:w="3699" w:type="dxa"/>
            <w:vAlign w:val="bottom"/>
          </w:tcPr>
          <w:p w14:paraId="497E1A31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5BF933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180189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A3B869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68A6F16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6787A5C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59EFA75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9F2E16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8774D" w:rsidRPr="009E7851" w14:paraId="77EDF9C7" w14:textId="77777777">
        <w:trPr>
          <w:trHeight w:val="281"/>
        </w:trPr>
        <w:tc>
          <w:tcPr>
            <w:tcW w:w="3699" w:type="dxa"/>
            <w:vAlign w:val="bottom"/>
          </w:tcPr>
          <w:p w14:paraId="262E78D8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5FDEAFA3" w14:textId="37E24E4D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611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636</w:t>
            </w:r>
          </w:p>
        </w:tc>
        <w:tc>
          <w:tcPr>
            <w:tcW w:w="193" w:type="dxa"/>
            <w:vAlign w:val="bottom"/>
          </w:tcPr>
          <w:p w14:paraId="7D04F0C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41951593" w14:textId="19157562" w:rsidR="0098774D" w:rsidRPr="009E7851" w:rsidRDefault="002E29D8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E29D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(154</w:t>
            </w:r>
            <w:r w:rsidRPr="002E29D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2E29D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722)</w:t>
            </w:r>
          </w:p>
        </w:tc>
        <w:tc>
          <w:tcPr>
            <w:tcW w:w="167" w:type="dxa"/>
            <w:vAlign w:val="bottom"/>
          </w:tcPr>
          <w:p w14:paraId="0F696CD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5A803B2E" w14:textId="09215CC6" w:rsidR="0098774D" w:rsidRPr="009E7851" w:rsidRDefault="002E29D8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2E29D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(384</w:t>
            </w:r>
            <w:r w:rsidRPr="002E29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2E29D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082)</w:t>
            </w:r>
          </w:p>
        </w:tc>
        <w:tc>
          <w:tcPr>
            <w:tcW w:w="191" w:type="dxa"/>
            <w:vAlign w:val="bottom"/>
          </w:tcPr>
          <w:p w14:paraId="046B48D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22D59CD2" w14:textId="08D92C58" w:rsidR="0098774D" w:rsidRPr="009E7851" w:rsidRDefault="002E29D8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E29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1,072,832</w:t>
            </w:r>
          </w:p>
        </w:tc>
      </w:tr>
    </w:tbl>
    <w:p w14:paraId="7F945128" w14:textId="77777777" w:rsidR="0098774D" w:rsidRPr="009E7851" w:rsidRDefault="0098774D" w:rsidP="0098774D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7FA741F" w14:textId="77777777" w:rsidR="0098774D" w:rsidRPr="009E7851" w:rsidRDefault="0098774D" w:rsidP="0098774D">
      <w:pPr>
        <w:rPr>
          <w:rFonts w:asciiTheme="majorBidi" w:hAnsiTheme="majorBidi" w:cstheme="majorBidi"/>
          <w:cs/>
        </w:rPr>
      </w:pPr>
      <w:r w:rsidRPr="009E7851">
        <w:rPr>
          <w:rFonts w:asciiTheme="majorBidi" w:hAnsiTheme="majorBidi" w:cstheme="majorBidi"/>
          <w:cs/>
        </w:rPr>
        <w:br w:type="page"/>
      </w: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98774D" w:rsidRPr="009E7851" w14:paraId="4B97792E" w14:textId="77777777">
        <w:trPr>
          <w:trHeight w:val="281"/>
          <w:tblHeader/>
        </w:trPr>
        <w:tc>
          <w:tcPr>
            <w:tcW w:w="3699" w:type="dxa"/>
          </w:tcPr>
          <w:p w14:paraId="5E45CE8F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3712232F" w14:textId="77777777" w:rsidR="0098774D" w:rsidRPr="009E7851" w:rsidRDefault="0098774D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4DDC96BE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228FDA9B" w14:textId="77777777" w:rsidR="0098774D" w:rsidRPr="009E7851" w:rsidRDefault="0098774D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ยจ่าย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)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ได้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ใน</w:t>
            </w:r>
          </w:p>
        </w:tc>
        <w:tc>
          <w:tcPr>
            <w:tcW w:w="1469" w:type="dxa"/>
            <w:gridSpan w:val="2"/>
            <w:vAlign w:val="bottom"/>
          </w:tcPr>
          <w:p w14:paraId="03C22F26" w14:textId="77777777" w:rsidR="0098774D" w:rsidRPr="009E7851" w:rsidRDefault="0098774D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98774D" w:rsidRPr="009E7851" w14:paraId="7AC615C4" w14:textId="77777777">
        <w:trPr>
          <w:trHeight w:val="281"/>
          <w:tblHeader/>
        </w:trPr>
        <w:tc>
          <w:tcPr>
            <w:tcW w:w="3699" w:type="dxa"/>
          </w:tcPr>
          <w:p w14:paraId="0D10B248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54941C18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51069770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04EC91E9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  <w:tc>
          <w:tcPr>
            <w:tcW w:w="193" w:type="dxa"/>
            <w:vAlign w:val="bottom"/>
          </w:tcPr>
          <w:p w14:paraId="02A6528B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1B94921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7C375E63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732D0648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2156DDFC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1C8EE0B2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304EBF77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81417EA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15E64420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ธันวาคม</w:t>
            </w:r>
          </w:p>
          <w:p w14:paraId="3DD04A7B" w14:textId="7FE2C45F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5CC6EB58" w14:textId="77777777">
        <w:trPr>
          <w:trHeight w:val="281"/>
          <w:tblHeader/>
        </w:trPr>
        <w:tc>
          <w:tcPr>
            <w:tcW w:w="3699" w:type="dxa"/>
          </w:tcPr>
          <w:p w14:paraId="1C3DEC2D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0E9A4A73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5026D7EC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7D3650C6" w14:textId="0E389BCC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="000E7B3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40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27C5A62E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6484FC10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98774D" w:rsidRPr="009E7851" w14:paraId="687E2593" w14:textId="77777777">
        <w:trPr>
          <w:trHeight w:val="281"/>
          <w:tblHeader/>
        </w:trPr>
        <w:tc>
          <w:tcPr>
            <w:tcW w:w="3699" w:type="dxa"/>
          </w:tcPr>
          <w:p w14:paraId="563F80A2" w14:textId="77777777" w:rsidR="0098774D" w:rsidRPr="009E7851" w:rsidRDefault="0098774D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5D36B5BE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16E733A3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3EB4A020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326FB009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1C11CE5" w14:textId="77777777" w:rsidR="0098774D" w:rsidRPr="009E7851" w:rsidRDefault="0098774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98774D" w:rsidRPr="009E7851" w14:paraId="5C5B0C1C" w14:textId="77777777">
        <w:trPr>
          <w:trHeight w:val="281"/>
        </w:trPr>
        <w:tc>
          <w:tcPr>
            <w:tcW w:w="3699" w:type="dxa"/>
            <w:vAlign w:val="bottom"/>
          </w:tcPr>
          <w:p w14:paraId="4A7474EF" w14:textId="77777777" w:rsidR="0098774D" w:rsidRPr="009E7851" w:rsidRDefault="0098774D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70B6E151" w14:textId="77777777" w:rsidR="0098774D" w:rsidRPr="009E7851" w:rsidRDefault="0098774D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32EEE13B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1435134" w14:textId="77777777" w:rsidR="0098774D" w:rsidRPr="009E7851" w:rsidRDefault="0098774D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5E8EF747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2DB15242" w14:textId="77777777" w:rsidR="0098774D" w:rsidRPr="009E7851" w:rsidRDefault="0098774D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06AD844C" w14:textId="77777777" w:rsidR="0098774D" w:rsidRPr="009E7851" w:rsidRDefault="0098774D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9B914AD" w14:textId="77777777" w:rsidR="0098774D" w:rsidRPr="009E7851" w:rsidRDefault="0098774D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98774D" w:rsidRPr="009E7851" w14:paraId="27CB39A6" w14:textId="77777777">
        <w:trPr>
          <w:trHeight w:val="281"/>
        </w:trPr>
        <w:tc>
          <w:tcPr>
            <w:tcW w:w="3699" w:type="dxa"/>
            <w:vAlign w:val="bottom"/>
          </w:tcPr>
          <w:p w14:paraId="2BEC7127" w14:textId="77777777" w:rsidR="0098774D" w:rsidRPr="009E7851" w:rsidRDefault="0098774D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28BDBCF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945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134</w:t>
            </w:r>
          </w:p>
        </w:tc>
        <w:tc>
          <w:tcPr>
            <w:tcW w:w="193" w:type="dxa"/>
            <w:vAlign w:val="bottom"/>
          </w:tcPr>
          <w:p w14:paraId="1207E4E5" w14:textId="77777777" w:rsidR="0098774D" w:rsidRPr="009E7851" w:rsidRDefault="0098774D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53E4D465" w14:textId="26E91C89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</w:t>
            </w:r>
            <w:r w:rsidR="004151A9"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111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="004151A9"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649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)</w:t>
            </w:r>
          </w:p>
        </w:tc>
        <w:tc>
          <w:tcPr>
            <w:tcW w:w="167" w:type="dxa"/>
            <w:vAlign w:val="bottom"/>
          </w:tcPr>
          <w:p w14:paraId="0CB5112B" w14:textId="77777777" w:rsidR="0098774D" w:rsidRPr="009E7851" w:rsidRDefault="0098774D">
            <w:pPr>
              <w:tabs>
                <w:tab w:val="decimal" w:pos="957"/>
              </w:tabs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1960565F" w14:textId="0DC3DAC0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(</w:t>
            </w:r>
            <w:r w:rsidR="004151A9"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300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="004151A9"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436</w:t>
            </w:r>
            <w:r w:rsidRPr="009E7851">
              <w:rPr>
                <w:rFonts w:asciiTheme="majorBidi" w:eastAsia="AngsanaNew" w:hAnsiTheme="majorBidi" w:cs="Angsana New"/>
                <w:sz w:val="28"/>
                <w:szCs w:val="28"/>
                <w:cs/>
                <w:lang w:eastAsia="en-GB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1FDE336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A660B46" w14:textId="58641FF1" w:rsidR="0098774D" w:rsidRPr="009E7851" w:rsidRDefault="004151A9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533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049</w:t>
            </w:r>
          </w:p>
        </w:tc>
      </w:tr>
      <w:tr w:rsidR="0098774D" w:rsidRPr="009E7851" w14:paraId="1B5C4EC3" w14:textId="77777777">
        <w:trPr>
          <w:trHeight w:val="281"/>
        </w:trPr>
        <w:tc>
          <w:tcPr>
            <w:tcW w:w="3699" w:type="dxa"/>
            <w:vAlign w:val="bottom"/>
          </w:tcPr>
          <w:p w14:paraId="3A6F5824" w14:textId="77777777" w:rsidR="0098774D" w:rsidRPr="009E7851" w:rsidRDefault="0098774D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5C9537D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616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528</w:t>
            </w:r>
          </w:p>
        </w:tc>
        <w:tc>
          <w:tcPr>
            <w:tcW w:w="193" w:type="dxa"/>
            <w:vAlign w:val="bottom"/>
          </w:tcPr>
          <w:p w14:paraId="638B257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6C2A2112" w14:textId="7E2B6816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312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409</w:t>
            </w:r>
          </w:p>
        </w:tc>
        <w:tc>
          <w:tcPr>
            <w:tcW w:w="167" w:type="dxa"/>
            <w:vAlign w:val="bottom"/>
          </w:tcPr>
          <w:p w14:paraId="2743A8A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69A8C9F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0B59837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0414570D" w14:textId="4E577C6B" w:rsidR="0098774D" w:rsidRPr="009E7851" w:rsidRDefault="004151A9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928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937</w:t>
            </w:r>
          </w:p>
        </w:tc>
      </w:tr>
      <w:tr w:rsidR="0098774D" w:rsidRPr="009E7851" w14:paraId="39B904A1" w14:textId="77777777">
        <w:trPr>
          <w:trHeight w:val="281"/>
        </w:trPr>
        <w:tc>
          <w:tcPr>
            <w:tcW w:w="3699" w:type="dxa"/>
            <w:vAlign w:val="bottom"/>
          </w:tcPr>
          <w:p w14:paraId="3F465BCB" w14:textId="77777777" w:rsidR="0098774D" w:rsidRPr="009E7851" w:rsidRDefault="0098774D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093C432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10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876</w:t>
            </w:r>
          </w:p>
        </w:tc>
        <w:tc>
          <w:tcPr>
            <w:tcW w:w="193" w:type="dxa"/>
            <w:vAlign w:val="bottom"/>
          </w:tcPr>
          <w:p w14:paraId="67E80E4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C79541F" w14:textId="4874F24C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1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017</w:t>
            </w:r>
          </w:p>
        </w:tc>
        <w:tc>
          <w:tcPr>
            <w:tcW w:w="167" w:type="dxa"/>
            <w:vAlign w:val="bottom"/>
          </w:tcPr>
          <w:p w14:paraId="659D134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55F9B22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73586A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0B7C46E9" w14:textId="625CF9AF" w:rsidR="0098774D" w:rsidRPr="009E7851" w:rsidRDefault="004151A9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11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893</w:t>
            </w:r>
          </w:p>
        </w:tc>
      </w:tr>
      <w:tr w:rsidR="0098774D" w:rsidRPr="009E7851" w14:paraId="3E64C846" w14:textId="77777777">
        <w:trPr>
          <w:trHeight w:val="281"/>
        </w:trPr>
        <w:tc>
          <w:tcPr>
            <w:tcW w:w="3699" w:type="dxa"/>
            <w:vAlign w:val="bottom"/>
          </w:tcPr>
          <w:p w14:paraId="09F35FDF" w14:textId="77777777" w:rsidR="0098774D" w:rsidRPr="009E7851" w:rsidRDefault="0098774D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58B1972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135,379</w:t>
            </w:r>
          </w:p>
        </w:tc>
        <w:tc>
          <w:tcPr>
            <w:tcW w:w="193" w:type="dxa"/>
            <w:vAlign w:val="bottom"/>
          </w:tcPr>
          <w:p w14:paraId="30005BE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8D38C1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(3,816)</w:t>
            </w:r>
          </w:p>
        </w:tc>
        <w:tc>
          <w:tcPr>
            <w:tcW w:w="167" w:type="dxa"/>
            <w:vAlign w:val="bottom"/>
          </w:tcPr>
          <w:p w14:paraId="06B2CF1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14BE57D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53C30A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122C82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131,563</w:t>
            </w:r>
          </w:p>
        </w:tc>
      </w:tr>
      <w:tr w:rsidR="0098774D" w:rsidRPr="009E7851" w14:paraId="443BEDEB" w14:textId="77777777">
        <w:trPr>
          <w:trHeight w:val="281"/>
        </w:trPr>
        <w:tc>
          <w:tcPr>
            <w:tcW w:w="3699" w:type="dxa"/>
            <w:vAlign w:val="bottom"/>
          </w:tcPr>
          <w:p w14:paraId="3B63EBF0" w14:textId="77777777" w:rsidR="0098774D" w:rsidRPr="009E7851" w:rsidRDefault="0098774D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</w:p>
        </w:tc>
        <w:tc>
          <w:tcPr>
            <w:tcW w:w="1180" w:type="dxa"/>
            <w:vAlign w:val="bottom"/>
          </w:tcPr>
          <w:p w14:paraId="035F2D1C" w14:textId="77777777" w:rsidR="0098774D" w:rsidRPr="00D47545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85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rtl/>
                <w:lang w:eastAsia="en-GB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322</w:t>
            </w:r>
          </w:p>
        </w:tc>
        <w:tc>
          <w:tcPr>
            <w:tcW w:w="193" w:type="dxa"/>
            <w:vAlign w:val="bottom"/>
          </w:tcPr>
          <w:p w14:paraId="7552334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6D854BA2" w14:textId="23E3AB7B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1</w:t>
            </w:r>
            <w:r w:rsidR="0098774D"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7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="0098774D"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351</w:t>
            </w:r>
          </w:p>
        </w:tc>
        <w:tc>
          <w:tcPr>
            <w:tcW w:w="167" w:type="dxa"/>
            <w:vAlign w:val="bottom"/>
          </w:tcPr>
          <w:p w14:paraId="2DB36BF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574245D6" w14:textId="4945EBDF" w:rsidR="0098774D" w:rsidRPr="009E7851" w:rsidRDefault="004151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3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954</w:t>
            </w:r>
          </w:p>
        </w:tc>
        <w:tc>
          <w:tcPr>
            <w:tcW w:w="191" w:type="dxa"/>
            <w:vAlign w:val="bottom"/>
          </w:tcPr>
          <w:p w14:paraId="247E11C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37D2D3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="Angsana New"/>
                <w:sz w:val="28"/>
                <w:szCs w:val="28"/>
                <w:lang w:eastAsia="en-GB" w:bidi="th-TH"/>
              </w:rPr>
              <w:t>106,627</w:t>
            </w:r>
          </w:p>
        </w:tc>
      </w:tr>
      <w:tr w:rsidR="0098774D" w:rsidRPr="009E7851" w14:paraId="6632988B" w14:textId="77777777">
        <w:trPr>
          <w:trHeight w:val="281"/>
        </w:trPr>
        <w:tc>
          <w:tcPr>
            <w:tcW w:w="3699" w:type="dxa"/>
            <w:vAlign w:val="bottom"/>
          </w:tcPr>
          <w:p w14:paraId="4A233BE5" w14:textId="77777777" w:rsidR="0098774D" w:rsidRPr="009E7851" w:rsidRDefault="0098774D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44BD8CC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22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526</w:t>
            </w:r>
          </w:p>
        </w:tc>
        <w:tc>
          <w:tcPr>
            <w:tcW w:w="193" w:type="dxa"/>
            <w:vAlign w:val="bottom"/>
          </w:tcPr>
          <w:p w14:paraId="36CE2D7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1EB32E83" w14:textId="16F232C0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3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346</w:t>
            </w:r>
          </w:p>
        </w:tc>
        <w:tc>
          <w:tcPr>
            <w:tcW w:w="167" w:type="dxa"/>
            <w:vAlign w:val="bottom"/>
          </w:tcPr>
          <w:p w14:paraId="5B0C09D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77E35E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8BD2BF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3C4CB7C3" w14:textId="688D7A1C" w:rsidR="0098774D" w:rsidRPr="009E7851" w:rsidRDefault="004151A9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25</w:t>
            </w:r>
            <w:r w:rsidR="0098774D"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4151A9">
              <w:rPr>
                <w:rFonts w:asciiTheme="majorBidi" w:eastAsia="AngsanaNew" w:hAnsiTheme="majorBidi" w:cs="Angsana New"/>
                <w:sz w:val="28"/>
                <w:szCs w:val="28"/>
                <w:lang w:val="en-US" w:eastAsia="en-GB" w:bidi="th-TH"/>
              </w:rPr>
              <w:t>872</w:t>
            </w:r>
          </w:p>
        </w:tc>
      </w:tr>
      <w:tr w:rsidR="0098774D" w:rsidRPr="009E7851" w14:paraId="47CBE67A" w14:textId="77777777">
        <w:trPr>
          <w:trHeight w:val="281"/>
        </w:trPr>
        <w:tc>
          <w:tcPr>
            <w:tcW w:w="3699" w:type="dxa"/>
            <w:vAlign w:val="bottom"/>
          </w:tcPr>
          <w:p w14:paraId="3E12EB22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33AA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1,815,765</w:t>
            </w:r>
          </w:p>
        </w:tc>
        <w:tc>
          <w:tcPr>
            <w:tcW w:w="193" w:type="dxa"/>
            <w:vAlign w:val="bottom"/>
          </w:tcPr>
          <w:p w14:paraId="207D5D6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74F856" w14:textId="1692692E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4151A9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val="en-US" w:eastAsia="en-GB" w:bidi="th-TH"/>
              </w:rPr>
              <w:t>2</w:t>
            </w:r>
            <w:r w:rsidR="0098774D" w:rsidRPr="009E7851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eastAsia="en-GB" w:bidi="th-TH"/>
              </w:rPr>
              <w:t>18</w:t>
            </w:r>
            <w:r w:rsidR="0098774D"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  <w:t>,</w:t>
            </w:r>
            <w:r w:rsidR="0098774D" w:rsidRPr="009E7851">
              <w:rPr>
                <w:rFonts w:asciiTheme="majorBidi" w:eastAsia="AngsanaNew" w:hAnsiTheme="majorBidi" w:cs="Angsana New"/>
                <w:b/>
                <w:bCs/>
                <w:sz w:val="28"/>
                <w:szCs w:val="28"/>
                <w:lang w:eastAsia="en-GB" w:bidi="th-TH"/>
              </w:rPr>
              <w:t>658</w:t>
            </w:r>
          </w:p>
        </w:tc>
        <w:tc>
          <w:tcPr>
            <w:tcW w:w="167" w:type="dxa"/>
            <w:vAlign w:val="bottom"/>
          </w:tcPr>
          <w:p w14:paraId="1667AC6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D7E8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(296,482)</w:t>
            </w:r>
          </w:p>
        </w:tc>
        <w:tc>
          <w:tcPr>
            <w:tcW w:w="191" w:type="dxa"/>
            <w:vAlign w:val="bottom"/>
          </w:tcPr>
          <w:p w14:paraId="11FBC0B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DAE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1,737,941</w:t>
            </w:r>
          </w:p>
        </w:tc>
      </w:tr>
      <w:tr w:rsidR="0098774D" w:rsidRPr="009E7851" w14:paraId="2E6AFFB5" w14:textId="77777777">
        <w:trPr>
          <w:trHeight w:val="281"/>
        </w:trPr>
        <w:tc>
          <w:tcPr>
            <w:tcW w:w="3699" w:type="dxa"/>
            <w:vAlign w:val="bottom"/>
          </w:tcPr>
          <w:p w14:paraId="7455BB40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17FD6A6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6FE8D24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1D6EEB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3D90B9E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74396B9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59E1B6C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32CF2C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8774D" w:rsidRPr="009E7851" w14:paraId="15A02C28" w14:textId="77777777">
        <w:trPr>
          <w:trHeight w:val="281"/>
        </w:trPr>
        <w:tc>
          <w:tcPr>
            <w:tcW w:w="3699" w:type="dxa"/>
            <w:vAlign w:val="bottom"/>
          </w:tcPr>
          <w:p w14:paraId="59E091CD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1746578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009827F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6841ED5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443C29A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5316F6A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301891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5CF3F23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8774D" w:rsidRPr="009E7851" w14:paraId="15F430D3" w14:textId="77777777">
        <w:trPr>
          <w:trHeight w:val="281"/>
        </w:trPr>
        <w:tc>
          <w:tcPr>
            <w:tcW w:w="3699" w:type="dxa"/>
            <w:vAlign w:val="bottom"/>
          </w:tcPr>
          <w:p w14:paraId="3CCABDE4" w14:textId="77777777" w:rsidR="0098774D" w:rsidRPr="009E7851" w:rsidRDefault="0098774D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48E3B8F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(132,582)</w:t>
            </w:r>
          </w:p>
        </w:tc>
        <w:tc>
          <w:tcPr>
            <w:tcW w:w="193" w:type="dxa"/>
            <w:vAlign w:val="bottom"/>
          </w:tcPr>
          <w:p w14:paraId="633C574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CEC9CA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6,277</w:t>
            </w:r>
          </w:p>
        </w:tc>
        <w:tc>
          <w:tcPr>
            <w:tcW w:w="167" w:type="dxa"/>
            <w:vAlign w:val="bottom"/>
          </w:tcPr>
          <w:p w14:paraId="3C41868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38D3ED0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538C73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5E3E454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Pr="009E7851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126,305)</w:t>
            </w:r>
          </w:p>
        </w:tc>
      </w:tr>
      <w:tr w:rsidR="0098774D" w:rsidRPr="009E7851" w14:paraId="68BA2690" w14:textId="77777777">
        <w:trPr>
          <w:trHeight w:val="281"/>
        </w:trPr>
        <w:tc>
          <w:tcPr>
            <w:tcW w:w="3699" w:type="dxa"/>
            <w:vAlign w:val="bottom"/>
          </w:tcPr>
          <w:p w14:paraId="5401D070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644F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(132,582)</w:t>
            </w:r>
          </w:p>
        </w:tc>
        <w:tc>
          <w:tcPr>
            <w:tcW w:w="193" w:type="dxa"/>
            <w:vAlign w:val="bottom"/>
          </w:tcPr>
          <w:p w14:paraId="59B056E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2A4F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6,277</w:t>
            </w:r>
          </w:p>
        </w:tc>
        <w:tc>
          <w:tcPr>
            <w:tcW w:w="167" w:type="dxa"/>
            <w:vAlign w:val="bottom"/>
          </w:tcPr>
          <w:p w14:paraId="497FC21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46D4B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</w:pPr>
            <w:r w:rsidRPr="009E7851">
              <w:rPr>
                <w:rFonts w:asciiTheme="majorBidi" w:eastAsia="AngsanaNew" w:hAnsiTheme="majorBidi" w:cstheme="majorBidi" w:hint="cs"/>
                <w:b/>
                <w:bCs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495A2AF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F4D6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(126,305)</w:t>
            </w:r>
          </w:p>
        </w:tc>
      </w:tr>
      <w:tr w:rsidR="0098774D" w:rsidRPr="009E7851" w14:paraId="595F9B7A" w14:textId="77777777">
        <w:trPr>
          <w:trHeight w:val="281"/>
        </w:trPr>
        <w:tc>
          <w:tcPr>
            <w:tcW w:w="3699" w:type="dxa"/>
            <w:vAlign w:val="bottom"/>
          </w:tcPr>
          <w:p w14:paraId="48664598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1688A58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1343B0B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6DF59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61891C0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64053752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7282B8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B1A41E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8774D" w:rsidRPr="009E7851" w14:paraId="583F4C01" w14:textId="77777777">
        <w:trPr>
          <w:trHeight w:val="281"/>
        </w:trPr>
        <w:tc>
          <w:tcPr>
            <w:tcW w:w="3699" w:type="dxa"/>
            <w:vAlign w:val="bottom"/>
          </w:tcPr>
          <w:p w14:paraId="43DC7F9F" w14:textId="77777777" w:rsidR="0098774D" w:rsidRPr="009E7851" w:rsidRDefault="0098774D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7D18CA9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1,683,183</w:t>
            </w:r>
          </w:p>
        </w:tc>
        <w:tc>
          <w:tcPr>
            <w:tcW w:w="193" w:type="dxa"/>
            <w:vAlign w:val="bottom"/>
          </w:tcPr>
          <w:p w14:paraId="3B217FF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0F36F0B0" w14:textId="2D4B64B9" w:rsidR="0098774D" w:rsidRPr="009E7851" w:rsidRDefault="004151A9">
            <w:pPr>
              <w:pStyle w:val="acctfourfigures"/>
              <w:tabs>
                <w:tab w:val="clear" w:pos="765"/>
                <w:tab w:val="decimal" w:pos="1046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224</w:t>
            </w:r>
            <w:r w:rsidR="0098774D" w:rsidRPr="009E785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935</w:t>
            </w:r>
          </w:p>
        </w:tc>
        <w:tc>
          <w:tcPr>
            <w:tcW w:w="167" w:type="dxa"/>
            <w:vAlign w:val="bottom"/>
          </w:tcPr>
          <w:p w14:paraId="49BC4E2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580E18AF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(296,482)</w:t>
            </w:r>
          </w:p>
        </w:tc>
        <w:tc>
          <w:tcPr>
            <w:tcW w:w="191" w:type="dxa"/>
            <w:vAlign w:val="bottom"/>
          </w:tcPr>
          <w:p w14:paraId="2FD5E37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3B8429AB" w14:textId="3A37CC5F" w:rsidR="0098774D" w:rsidRPr="009E7851" w:rsidRDefault="004151A9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left="-71"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611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4151A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636</w:t>
            </w:r>
          </w:p>
        </w:tc>
      </w:tr>
    </w:tbl>
    <w:p w14:paraId="0F5395C3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4A513B0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58" w:name="_Toc301446369"/>
      <w:bookmarkStart w:id="59" w:name="_Toc48896596"/>
      <w:bookmarkStart w:id="60" w:name="_Toc157414517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BF1031C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 w:after="120"/>
        <w:ind w:left="533" w:hanging="533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สินทรัพย์อื่น</w:t>
      </w:r>
      <w:bookmarkEnd w:id="58"/>
      <w:bookmarkEnd w:id="59"/>
      <w:bookmarkEnd w:id="60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56"/>
        <w:gridCol w:w="1251"/>
        <w:gridCol w:w="1800"/>
        <w:gridCol w:w="1809"/>
      </w:tblGrid>
      <w:tr w:rsidR="0098774D" w:rsidRPr="009E7851" w14:paraId="1FBBF24A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0810F72E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</w:tcPr>
          <w:p w14:paraId="0DE7676C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1774732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  <w:vAlign w:val="bottom"/>
          </w:tcPr>
          <w:p w14:paraId="57F2FC0A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4BBA209B" w14:textId="77777777">
        <w:trPr>
          <w:cantSplit/>
          <w:trHeight w:val="87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084AB9FB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35CD9565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609" w:type="dxa"/>
            <w:gridSpan w:val="2"/>
            <w:tcBorders>
              <w:left w:val="nil"/>
              <w:right w:val="nil"/>
            </w:tcBorders>
            <w:vAlign w:val="bottom"/>
          </w:tcPr>
          <w:p w14:paraId="2AE91AE9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D6039" w:rsidRPr="009E7851" w14:paraId="458DA48B" w14:textId="77777777" w:rsidTr="008F1E2D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74E3" w14:textId="77777777" w:rsidR="007D6039" w:rsidRPr="009E7851" w:rsidRDefault="007D6039" w:rsidP="008F1E2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155FD37A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840ACD7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236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912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043377F5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406</w:t>
            </w:r>
          </w:p>
        </w:tc>
      </w:tr>
      <w:tr w:rsidR="007D6039" w:rsidRPr="009E7851" w14:paraId="3AC2A87A" w14:textId="77777777" w:rsidTr="008F1E2D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59695" w14:textId="77777777" w:rsidR="007D6039" w:rsidRPr="009E7851" w:rsidRDefault="007D6039" w:rsidP="008F1E2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658EB243" w14:textId="77777777" w:rsidR="007D6039" w:rsidRPr="00D47545" w:rsidRDefault="007D6039" w:rsidP="008F1E2D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E598FE7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141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644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CF26969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969</w:t>
            </w:r>
          </w:p>
        </w:tc>
      </w:tr>
      <w:tr w:rsidR="007D6039" w:rsidRPr="009E7851" w14:paraId="029C12C3" w14:textId="77777777" w:rsidTr="008F1E2D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9D359" w14:textId="2FF2F7B0" w:rsidR="007D6039" w:rsidRPr="009E7851" w:rsidRDefault="007D6039" w:rsidP="008F1E2D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ลูกหนี้จากการขาย</w:t>
            </w:r>
            <w:r w:rsidR="00785D76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เงินลงทุน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3CEDEA21" w14:textId="77777777" w:rsidR="007D6039" w:rsidRDefault="007D6039" w:rsidP="008F1E2D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E3BC3F1" w14:textId="77777777" w:rsidR="007D6039" w:rsidRPr="00A05517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/>
                <w:sz w:val="28"/>
                <w:szCs w:val="28"/>
                <w:cs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133</w:t>
            </w:r>
            <w:r w:rsidRPr="00A05517">
              <w:rPr>
                <w:rFonts w:asciiTheme="majorBidi" w:hAnsi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613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25D8A0C3" w14:textId="77777777" w:rsidR="007D6039" w:rsidRPr="004151A9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D6039" w:rsidRPr="009E7851" w14:paraId="41EDCBD5" w14:textId="77777777" w:rsidTr="008F1E2D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CF00E" w14:textId="77777777" w:rsidR="007D6039" w:rsidRPr="009E7851" w:rsidRDefault="007D6039" w:rsidP="008F1E2D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เงินมัดจำและเงินประกัน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3C623E20" w14:textId="77777777" w:rsidR="007D6039" w:rsidRPr="00D47545" w:rsidRDefault="007D6039" w:rsidP="008F1E2D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FF620D4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96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889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40561844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</w:p>
        </w:tc>
      </w:tr>
      <w:tr w:rsidR="0098774D" w:rsidRPr="009E7851" w14:paraId="2867251F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1AA7B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0F76182A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089B0D1" w14:textId="5940A234" w:rsidR="0098774D" w:rsidRPr="009E7851" w:rsidRDefault="00A05517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91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702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D51062F" w14:textId="791D73A8" w:rsidR="0098774D" w:rsidRPr="009E7851" w:rsidRDefault="004151A9">
            <w:pPr>
              <w:tabs>
                <w:tab w:val="decimal" w:pos="1571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307</w:t>
            </w:r>
          </w:p>
        </w:tc>
      </w:tr>
      <w:tr w:rsidR="007D6039" w:rsidRPr="009E7851" w14:paraId="69943B43" w14:textId="77777777" w:rsidTr="008F1E2D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FBE51" w14:textId="77777777" w:rsidR="007D6039" w:rsidRPr="009E7851" w:rsidRDefault="007D6039" w:rsidP="008F1E2D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4644F148" w14:textId="77777777" w:rsidR="007D6039" w:rsidRPr="00D47545" w:rsidRDefault="007D6039" w:rsidP="008F1E2D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DE93869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45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335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57260B81" w14:textId="77777777" w:rsidR="007D6039" w:rsidRPr="009E7851" w:rsidRDefault="007D6039" w:rsidP="008F1E2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</w:t>
            </w:r>
          </w:p>
        </w:tc>
      </w:tr>
      <w:tr w:rsidR="0098774D" w:rsidRPr="009E7851" w14:paraId="7C50B43A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E5F3C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07A83B65" w14:textId="77777777" w:rsidR="0098774D" w:rsidRPr="00D47545" w:rsidRDefault="0098774D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BFB46D0" w14:textId="735949DC" w:rsidR="0098774D" w:rsidRPr="009E7851" w:rsidRDefault="00A05517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30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810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51D89172" w14:textId="57196FB4" w:rsidR="0098774D" w:rsidRPr="009E7851" w:rsidRDefault="004151A9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810</w:t>
            </w:r>
          </w:p>
        </w:tc>
      </w:tr>
      <w:tr w:rsidR="0098774D" w:rsidRPr="009E7851" w14:paraId="4C86220F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DFAC2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5AA9BAF1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C75A0EB" w14:textId="151D0BB4" w:rsidR="0098774D" w:rsidRPr="009E7851" w:rsidRDefault="00A05517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85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500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07AB2A65" w14:textId="64575288" w:rsidR="0098774D" w:rsidRPr="00A84DD0" w:rsidRDefault="004151A9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84DD0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  <w:r w:rsidR="0098774D" w:rsidRPr="00A84DD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84DD0">
              <w:rPr>
                <w:rFonts w:asciiTheme="majorBidi" w:hAnsiTheme="majorBidi"/>
                <w:sz w:val="28"/>
                <w:szCs w:val="28"/>
                <w:lang w:val="en-US"/>
              </w:rPr>
              <w:t>886</w:t>
            </w:r>
          </w:p>
        </w:tc>
      </w:tr>
      <w:tr w:rsidR="0098774D" w:rsidRPr="009E7851" w14:paraId="5C346876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56A39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2658DF34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A77A735" w14:textId="1A800F81" w:rsidR="0098774D" w:rsidRPr="009E7851" w:rsidRDefault="00A05517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0551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862</w:t>
            </w:r>
            <w:r w:rsidRPr="00A0551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0551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405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1B566383" w14:textId="7F225536" w:rsidR="0098774D" w:rsidRPr="00A84DD0" w:rsidRDefault="008110E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84D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889</w:t>
            </w:r>
            <w:r w:rsidR="0098774D" w:rsidRPr="00A84DD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628</w:t>
            </w:r>
          </w:p>
        </w:tc>
      </w:tr>
      <w:tr w:rsidR="0098774D" w:rsidRPr="009E7851" w14:paraId="5595EA48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68D5" w14:textId="77777777" w:rsidR="0098774D" w:rsidRPr="009E7851" w:rsidRDefault="0098774D">
            <w:pPr>
              <w:tabs>
                <w:tab w:val="left" w:pos="1260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2EFA97C9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E9DBCC7" w14:textId="490A2583" w:rsidR="0098774D" w:rsidRPr="009E7851" w:rsidRDefault="00A05517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(71</w:t>
            </w:r>
            <w:r w:rsidRPr="00A0551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sz w:val="28"/>
                <w:szCs w:val="28"/>
                <w:cs/>
              </w:rPr>
              <w:t>438)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6460186D" w14:textId="13A8FCFF" w:rsidR="0098774D" w:rsidRPr="00A84DD0" w:rsidRDefault="0098774D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84DD0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4151A9" w:rsidRPr="00A84DD0">
              <w:rPr>
                <w:rFonts w:asciiTheme="majorBidi" w:hAnsiTheme="majorBidi"/>
                <w:sz w:val="28"/>
                <w:szCs w:val="28"/>
                <w:lang w:val="en-US"/>
              </w:rPr>
              <w:t>57</w:t>
            </w:r>
            <w:r w:rsidRPr="00A84DD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84DD0">
              <w:rPr>
                <w:rFonts w:asciiTheme="majorBidi" w:hAnsiTheme="majorBidi"/>
                <w:sz w:val="28"/>
                <w:szCs w:val="28"/>
                <w:lang w:val="en-US"/>
              </w:rPr>
              <w:t>737</w:t>
            </w:r>
            <w:r w:rsidRPr="00A84DD0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1AB0AFE7" w14:textId="77777777">
        <w:trPr>
          <w:cantSplit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9C071" w14:textId="1714D981" w:rsidR="0098774D" w:rsidRPr="009E7851" w:rsidRDefault="00890DBB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51" w:type="dxa"/>
            <w:tcBorders>
              <w:left w:val="nil"/>
              <w:right w:val="nil"/>
            </w:tcBorders>
          </w:tcPr>
          <w:p w14:paraId="6F68ABA7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D8E2892" w14:textId="6D28E2DF" w:rsidR="0098774D" w:rsidRPr="009E7851" w:rsidRDefault="00A05517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05517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790</w:t>
            </w:r>
            <w:r w:rsidRPr="00A055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05517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967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1B7291A" w14:textId="4B028E66" w:rsidR="0098774D" w:rsidRPr="00A84DD0" w:rsidRDefault="008110E2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  <w:r w:rsidRPr="00A84D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31</w:t>
            </w:r>
            <w:r w:rsidR="0098774D" w:rsidRPr="00A84DD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84D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891</w:t>
            </w:r>
          </w:p>
        </w:tc>
      </w:tr>
    </w:tbl>
    <w:p w14:paraId="0758E24D" w14:textId="77777777" w:rsidR="0098774D" w:rsidRPr="00D47545" w:rsidRDefault="0098774D" w:rsidP="0098774D">
      <w:pPr>
        <w:rPr>
          <w:rFonts w:asciiTheme="majorBidi" w:hAnsiTheme="majorBidi" w:cstheme="majorBidi"/>
          <w:sz w:val="16"/>
          <w:szCs w:val="16"/>
        </w:rPr>
      </w:pPr>
      <w:bookmarkStart w:id="61" w:name="_Toc16867529"/>
      <w:bookmarkStart w:id="62" w:name="_Toc48896598"/>
      <w:bookmarkStart w:id="63" w:name="_Toc379916542"/>
      <w:bookmarkStart w:id="64" w:name="_Toc442100341"/>
      <w:bookmarkStart w:id="65" w:name="_Toc425857921"/>
      <w:bookmarkStart w:id="66" w:name="_Toc371955144"/>
    </w:p>
    <w:p w14:paraId="77EE4BFB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67" w:name="_Toc157414519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เงินรับฝาก</w:t>
      </w:r>
      <w:bookmarkEnd w:id="61"/>
      <w:bookmarkEnd w:id="62"/>
      <w:bookmarkEnd w:id="67"/>
    </w:p>
    <w:p w14:paraId="0BE5DC3D" w14:textId="77777777" w:rsidR="0098774D" w:rsidRPr="00D47545" w:rsidRDefault="0098774D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0C3ED3F9" w14:textId="3C1DB286" w:rsidR="0098774D" w:rsidRPr="009E7851" w:rsidRDefault="00F14067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จำแนกตามประเภทเงินรับฝาก</w:t>
      </w:r>
    </w:p>
    <w:tbl>
      <w:tblPr>
        <w:tblW w:w="4796" w:type="pct"/>
        <w:tblInd w:w="450" w:type="dxa"/>
        <w:tblLook w:val="0000" w:firstRow="0" w:lastRow="0" w:firstColumn="0" w:lastColumn="0" w:noHBand="0" w:noVBand="0"/>
      </w:tblPr>
      <w:tblGrid>
        <w:gridCol w:w="4346"/>
        <w:gridCol w:w="1268"/>
        <w:gridCol w:w="1804"/>
        <w:gridCol w:w="1795"/>
      </w:tblGrid>
      <w:tr w:rsidR="0098774D" w:rsidRPr="009E7851" w14:paraId="4E01C083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6B9B1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571EAB05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979" w:type="pct"/>
            <w:tcBorders>
              <w:top w:val="nil"/>
              <w:left w:val="nil"/>
              <w:right w:val="nil"/>
            </w:tcBorders>
            <w:vAlign w:val="bottom"/>
          </w:tcPr>
          <w:p w14:paraId="4E93B1FC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974" w:type="pct"/>
            <w:tcBorders>
              <w:top w:val="nil"/>
              <w:left w:val="nil"/>
              <w:right w:val="nil"/>
            </w:tcBorders>
            <w:vAlign w:val="bottom"/>
          </w:tcPr>
          <w:p w14:paraId="13200237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6359C2E7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334D6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88" w:type="pct"/>
            <w:tcBorders>
              <w:top w:val="nil"/>
              <w:left w:val="nil"/>
              <w:right w:val="nil"/>
            </w:tcBorders>
          </w:tcPr>
          <w:p w14:paraId="114EC804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953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65C05DE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0E7B33" w:rsidRPr="009E7851" w14:paraId="21C6F666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05970D09" w14:textId="77777777" w:rsidR="000E7B33" w:rsidRPr="00D47545" w:rsidRDefault="000E7B33" w:rsidP="000E7B33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จ่ายคืนเมื่อทวงถาม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0EDBC214" w14:textId="5A56A5DB" w:rsidR="000E7B33" w:rsidRPr="00D47545" w:rsidRDefault="000E7B33" w:rsidP="000E7B33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C11E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1FB12866" w14:textId="1D6C4C84" w:rsidR="000E7B33" w:rsidRPr="009E7851" w:rsidRDefault="00ED22C2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6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049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698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6A678E32" w14:textId="49DFB4A3" w:rsidR="000E7B33" w:rsidRPr="009E7851" w:rsidRDefault="000E7B33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659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579</w:t>
            </w:r>
          </w:p>
        </w:tc>
      </w:tr>
      <w:tr w:rsidR="000E7B33" w:rsidRPr="009E7851" w14:paraId="6BBA4D73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68E75F8C" w14:textId="77777777" w:rsidR="000E7B33" w:rsidRPr="009E7851" w:rsidRDefault="000E7B33" w:rsidP="000E7B33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0F497C6B" w14:textId="4925A0F8" w:rsidR="000E7B33" w:rsidRPr="00D47545" w:rsidRDefault="000E7B33" w:rsidP="000E7B33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C11E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1136C055" w14:textId="35CDC16E" w:rsidR="000E7B33" w:rsidRPr="009E7851" w:rsidRDefault="00ED22C2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101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729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630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7C7D3DD7" w14:textId="30CE3C3A" w:rsidR="000E7B33" w:rsidRPr="009E7851" w:rsidRDefault="000E7B33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58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116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783</w:t>
            </w:r>
          </w:p>
        </w:tc>
      </w:tr>
      <w:tr w:rsidR="000E7B33" w:rsidRPr="009E7851" w14:paraId="49C2E2E1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</w:tcPr>
          <w:p w14:paraId="653A27CA" w14:textId="77777777" w:rsidR="000E7B33" w:rsidRPr="009E7851" w:rsidRDefault="000E7B33" w:rsidP="000E7B33">
            <w:pPr>
              <w:spacing w:line="240" w:lineRule="atLeast"/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031569B2" w14:textId="439D1ED6" w:rsidR="000E7B33" w:rsidRPr="00D47545" w:rsidRDefault="000E7B33" w:rsidP="000E7B33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C11E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29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6784880F" w14:textId="729943CB" w:rsidR="000E7B33" w:rsidRPr="009E7851" w:rsidRDefault="00ED22C2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152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443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263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6264A2B5" w14:textId="7BA65B30" w:rsidR="000E7B33" w:rsidRPr="009E7851" w:rsidRDefault="000E7B33" w:rsidP="000E7B33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162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871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336</w:t>
            </w:r>
          </w:p>
        </w:tc>
      </w:tr>
      <w:tr w:rsidR="0098774D" w:rsidRPr="009E7851" w14:paraId="54EAC9A3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6A582" w14:textId="77777777" w:rsidR="0098774D" w:rsidRPr="009E7851" w:rsidRDefault="0098774D">
            <w:pPr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4C8848EA" w14:textId="77777777" w:rsidR="0098774D" w:rsidRPr="00D47545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36206EF" w14:textId="2FC8EE75" w:rsidR="0098774D" w:rsidRPr="009E7851" w:rsidRDefault="00ED22C2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57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790</w:t>
            </w:r>
            <w:r w:rsidRPr="00ED22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22C2">
              <w:rPr>
                <w:rFonts w:asciiTheme="majorBidi" w:hAnsiTheme="majorBidi"/>
                <w:sz w:val="28"/>
                <w:szCs w:val="28"/>
                <w:cs/>
              </w:rPr>
              <w:t>735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02B0D512" w14:textId="44AC54E1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260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026</w:t>
            </w:r>
          </w:p>
        </w:tc>
      </w:tr>
      <w:tr w:rsidR="0098774D" w:rsidRPr="009E7851" w14:paraId="081A376D" w14:textId="77777777">
        <w:trPr>
          <w:cantSplit/>
        </w:trPr>
        <w:tc>
          <w:tcPr>
            <w:tcW w:w="2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6519A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88" w:type="pct"/>
            <w:tcBorders>
              <w:left w:val="nil"/>
              <w:right w:val="nil"/>
            </w:tcBorders>
          </w:tcPr>
          <w:p w14:paraId="7AB55430" w14:textId="77777777" w:rsidR="0098774D" w:rsidRPr="009E7851" w:rsidRDefault="0098774D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196BAE13" w14:textId="5FDEC55A" w:rsidR="0098774D" w:rsidRPr="009E7851" w:rsidRDefault="00ED22C2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318</w:t>
            </w:r>
            <w:r w:rsidRPr="00ED22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D22C2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013</w:t>
            </w:r>
            <w:r w:rsidRPr="00ED22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D22C2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326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5301D376" w14:textId="713AB125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279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907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724</w:t>
            </w:r>
          </w:p>
        </w:tc>
      </w:tr>
    </w:tbl>
    <w:p w14:paraId="70CD171A" w14:textId="77777777" w:rsidR="0098774D" w:rsidRPr="00D47545" w:rsidRDefault="0098774D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06FC3DBB" w14:textId="7DB4E249" w:rsidR="0098774D" w:rsidRPr="009E7851" w:rsidRDefault="00F14067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0E7B33"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จำแนกตามสกุลเงินและถิ่นที่อยู่ของผู้ฝาก</w:t>
      </w:r>
    </w:p>
    <w:p w14:paraId="15D8D706" w14:textId="77777777" w:rsidR="0098774D" w:rsidRPr="00D47545" w:rsidRDefault="0098774D" w:rsidP="0098774D">
      <w:pPr>
        <w:tabs>
          <w:tab w:val="left" w:pos="1440"/>
        </w:tabs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98774D" w:rsidRPr="009E7851" w14:paraId="239D8556" w14:textId="77777777">
        <w:trPr>
          <w:cantSplit/>
        </w:trPr>
        <w:tc>
          <w:tcPr>
            <w:tcW w:w="1950" w:type="dxa"/>
            <w:vAlign w:val="bottom"/>
          </w:tcPr>
          <w:p w14:paraId="3ABDBB79" w14:textId="77777777" w:rsidR="0098774D" w:rsidRPr="009E7851" w:rsidRDefault="0098774D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vAlign w:val="bottom"/>
          </w:tcPr>
          <w:p w14:paraId="1BCDF6F0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45" w:type="dxa"/>
            <w:gridSpan w:val="3"/>
            <w:vAlign w:val="bottom"/>
          </w:tcPr>
          <w:p w14:paraId="478710D5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0DFCD27D" w14:textId="77777777">
        <w:trPr>
          <w:cantSplit/>
        </w:trPr>
        <w:tc>
          <w:tcPr>
            <w:tcW w:w="1950" w:type="dxa"/>
            <w:vAlign w:val="bottom"/>
          </w:tcPr>
          <w:p w14:paraId="6D10F26E" w14:textId="77777777" w:rsidR="0098774D" w:rsidRPr="009E7851" w:rsidRDefault="0098774D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E315D06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06CA7AC9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20D52F10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vAlign w:val="bottom"/>
          </w:tcPr>
          <w:p w14:paraId="2D7B3B93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6BA94A2B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588F56AB" w14:textId="77777777" w:rsidR="0098774D" w:rsidRPr="009E7851" w:rsidRDefault="0098774D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774D" w:rsidRPr="009E7851" w14:paraId="431DEB2F" w14:textId="77777777">
        <w:trPr>
          <w:cantSplit/>
        </w:trPr>
        <w:tc>
          <w:tcPr>
            <w:tcW w:w="1950" w:type="dxa"/>
            <w:vAlign w:val="bottom"/>
          </w:tcPr>
          <w:p w14:paraId="3723BC42" w14:textId="77777777" w:rsidR="0098774D" w:rsidRPr="009E7851" w:rsidRDefault="0098774D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70FA0850" w14:textId="77777777" w:rsidR="0098774D" w:rsidRPr="009E7851" w:rsidRDefault="0098774D">
            <w:pPr>
              <w:spacing w:line="33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79841DE0" w14:textId="77777777">
        <w:trPr>
          <w:cantSplit/>
        </w:trPr>
        <w:tc>
          <w:tcPr>
            <w:tcW w:w="1950" w:type="dxa"/>
            <w:vAlign w:val="bottom"/>
          </w:tcPr>
          <w:p w14:paraId="6DD4494E" w14:textId="77777777" w:rsidR="0098774D" w:rsidRPr="009E7851" w:rsidRDefault="0098774D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</w:tcPr>
          <w:p w14:paraId="040D305F" w14:textId="0F448193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311,660,469</w:t>
            </w:r>
          </w:p>
        </w:tc>
        <w:tc>
          <w:tcPr>
            <w:tcW w:w="1215" w:type="dxa"/>
          </w:tcPr>
          <w:p w14:paraId="090569E2" w14:textId="40FB203F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  <w:tc>
          <w:tcPr>
            <w:tcW w:w="1215" w:type="dxa"/>
          </w:tcPr>
          <w:p w14:paraId="2FBBAD83" w14:textId="346D7D37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311,660,571</w:t>
            </w:r>
          </w:p>
        </w:tc>
        <w:tc>
          <w:tcPr>
            <w:tcW w:w="1215" w:type="dxa"/>
          </w:tcPr>
          <w:p w14:paraId="4DFC4D16" w14:textId="42965237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275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188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603</w:t>
            </w:r>
          </w:p>
        </w:tc>
        <w:tc>
          <w:tcPr>
            <w:tcW w:w="1215" w:type="dxa"/>
          </w:tcPr>
          <w:p w14:paraId="63261E4E" w14:textId="37099917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102</w:t>
            </w:r>
          </w:p>
        </w:tc>
        <w:tc>
          <w:tcPr>
            <w:tcW w:w="1215" w:type="dxa"/>
          </w:tcPr>
          <w:p w14:paraId="486583F5" w14:textId="2540E15D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275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188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705</w:t>
            </w:r>
          </w:p>
        </w:tc>
      </w:tr>
      <w:tr w:rsidR="0098774D" w:rsidRPr="009E7851" w14:paraId="30AF7050" w14:textId="77777777">
        <w:trPr>
          <w:cantSplit/>
        </w:trPr>
        <w:tc>
          <w:tcPr>
            <w:tcW w:w="1950" w:type="dxa"/>
            <w:vAlign w:val="bottom"/>
          </w:tcPr>
          <w:p w14:paraId="5C7B0C57" w14:textId="77777777" w:rsidR="0098774D" w:rsidRPr="009E7851" w:rsidRDefault="0098774D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</w:tcPr>
          <w:p w14:paraId="77954A15" w14:textId="5469F570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5,140,786</w:t>
            </w:r>
          </w:p>
        </w:tc>
        <w:tc>
          <w:tcPr>
            <w:tcW w:w="1215" w:type="dxa"/>
          </w:tcPr>
          <w:p w14:paraId="3547F7B9" w14:textId="0AAAC9BC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1,052,710</w:t>
            </w:r>
          </w:p>
        </w:tc>
        <w:tc>
          <w:tcPr>
            <w:tcW w:w="1215" w:type="dxa"/>
          </w:tcPr>
          <w:p w14:paraId="24F743DC" w14:textId="137B318C" w:rsidR="0098774D" w:rsidRPr="009E7851" w:rsidRDefault="00ED22C2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6,193,496</w:t>
            </w:r>
          </w:p>
        </w:tc>
        <w:tc>
          <w:tcPr>
            <w:tcW w:w="1215" w:type="dxa"/>
          </w:tcPr>
          <w:p w14:paraId="3CF3059F" w14:textId="2681C5A9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042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250</w:t>
            </w:r>
          </w:p>
        </w:tc>
        <w:tc>
          <w:tcPr>
            <w:tcW w:w="1215" w:type="dxa"/>
          </w:tcPr>
          <w:p w14:paraId="522B6F2A" w14:textId="51E65737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536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485</w:t>
            </w:r>
          </w:p>
        </w:tc>
        <w:tc>
          <w:tcPr>
            <w:tcW w:w="1215" w:type="dxa"/>
          </w:tcPr>
          <w:p w14:paraId="67548642" w14:textId="66B24F8F" w:rsidR="0098774D" w:rsidRPr="009E7851" w:rsidRDefault="004151A9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578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735</w:t>
            </w:r>
          </w:p>
        </w:tc>
      </w:tr>
      <w:tr w:rsidR="0098774D" w:rsidRPr="009E7851" w14:paraId="6C519A84" w14:textId="77777777">
        <w:trPr>
          <w:cantSplit/>
        </w:trPr>
        <w:tc>
          <w:tcPr>
            <w:tcW w:w="1950" w:type="dxa"/>
            <w:vAlign w:val="bottom"/>
          </w:tcPr>
          <w:p w14:paraId="55747AD6" w14:textId="77777777" w:rsidR="0098774D" w:rsidRPr="009E7851" w:rsidRDefault="0098774D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</w:tcPr>
          <w:p w14:paraId="70995269" w14:textId="7FD5A23A" w:rsidR="0098774D" w:rsidRPr="009E7851" w:rsidRDefault="00ED22C2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159,259</w:t>
            </w:r>
          </w:p>
        </w:tc>
        <w:tc>
          <w:tcPr>
            <w:tcW w:w="1215" w:type="dxa"/>
          </w:tcPr>
          <w:p w14:paraId="44FB6AD9" w14:textId="41BD7DF0" w:rsidR="0098774D" w:rsidRPr="009E7851" w:rsidRDefault="00ED22C2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</w:tcPr>
          <w:p w14:paraId="7C3EE577" w14:textId="4D306737" w:rsidR="0098774D" w:rsidRPr="009E7851" w:rsidRDefault="00ED22C2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159,259</w:t>
            </w:r>
          </w:p>
        </w:tc>
        <w:tc>
          <w:tcPr>
            <w:tcW w:w="1215" w:type="dxa"/>
          </w:tcPr>
          <w:p w14:paraId="13F5EFE2" w14:textId="40E281A0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140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284</w:t>
            </w:r>
          </w:p>
        </w:tc>
        <w:tc>
          <w:tcPr>
            <w:tcW w:w="1215" w:type="dxa"/>
          </w:tcPr>
          <w:p w14:paraId="5D006912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</w:tcPr>
          <w:p w14:paraId="73CBCBAD" w14:textId="6233AE18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140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284</w:t>
            </w:r>
          </w:p>
        </w:tc>
      </w:tr>
      <w:tr w:rsidR="0098774D" w:rsidRPr="009E7851" w14:paraId="33BC1BD6" w14:textId="77777777">
        <w:trPr>
          <w:cantSplit/>
        </w:trPr>
        <w:tc>
          <w:tcPr>
            <w:tcW w:w="1950" w:type="dxa"/>
            <w:vAlign w:val="bottom"/>
          </w:tcPr>
          <w:p w14:paraId="11A19EBC" w14:textId="77777777" w:rsidR="0098774D" w:rsidRPr="009E7851" w:rsidRDefault="0098774D">
            <w:pPr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</w:tcPr>
          <w:p w14:paraId="0053519E" w14:textId="17681B98" w:rsidR="0098774D" w:rsidRPr="009E7851" w:rsidRDefault="00ED22C2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316,960,514</w:t>
            </w:r>
          </w:p>
        </w:tc>
        <w:tc>
          <w:tcPr>
            <w:tcW w:w="1215" w:type="dxa"/>
          </w:tcPr>
          <w:p w14:paraId="176EBA2C" w14:textId="28163682" w:rsidR="0098774D" w:rsidRPr="009E7851" w:rsidRDefault="00ED22C2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D22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1,052,812</w:t>
            </w:r>
          </w:p>
        </w:tc>
        <w:tc>
          <w:tcPr>
            <w:tcW w:w="1215" w:type="dxa"/>
          </w:tcPr>
          <w:p w14:paraId="0DE8DE10" w14:textId="456FB3CC" w:rsidR="0098774D" w:rsidRPr="009E7851" w:rsidRDefault="00ED22C2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D22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318,013,326</w:t>
            </w:r>
          </w:p>
        </w:tc>
        <w:tc>
          <w:tcPr>
            <w:tcW w:w="1215" w:type="dxa"/>
          </w:tcPr>
          <w:p w14:paraId="399BD6DF" w14:textId="2BB43C33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279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371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</w:tcPr>
          <w:p w14:paraId="2A8F0ADA" w14:textId="1ACC2894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536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587</w:t>
            </w:r>
          </w:p>
        </w:tc>
        <w:tc>
          <w:tcPr>
            <w:tcW w:w="1215" w:type="dxa"/>
          </w:tcPr>
          <w:p w14:paraId="4CA01114" w14:textId="7F5AC98A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279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907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724</w:t>
            </w:r>
          </w:p>
        </w:tc>
      </w:tr>
    </w:tbl>
    <w:p w14:paraId="5284A5FA" w14:textId="77777777" w:rsidR="0098774D" w:rsidRPr="009E7851" w:rsidRDefault="0098774D" w:rsidP="0098774D">
      <w:r w:rsidRPr="009E7851">
        <w:rPr>
          <w:cs/>
        </w:rPr>
        <w:br w:type="page"/>
      </w:r>
    </w:p>
    <w:p w14:paraId="45E03B5E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68" w:name="_Toc474436045"/>
      <w:bookmarkStart w:id="69" w:name="_Toc490578963"/>
      <w:bookmarkStart w:id="70" w:name="_Toc1376056"/>
      <w:bookmarkStart w:id="71" w:name="_Toc16867530"/>
      <w:bookmarkStart w:id="72" w:name="_Toc48896599"/>
      <w:bookmarkStart w:id="73" w:name="_Toc65140973"/>
      <w:bookmarkStart w:id="74" w:name="_Toc157414520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 (หนี้สิน)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46524CEE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620"/>
        <w:gridCol w:w="1692"/>
        <w:gridCol w:w="1755"/>
      </w:tblGrid>
      <w:tr w:rsidR="0098774D" w:rsidRPr="009E7851" w14:paraId="1A10B4C7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E20BF" w14:textId="77777777" w:rsidR="0098774D" w:rsidRPr="009E7851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C1B3ADE" w14:textId="77777777" w:rsidR="0098774D" w:rsidRPr="00D47545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E3DAD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0E653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52706FA3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3F9BB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63C040B1" w14:textId="77777777" w:rsidR="0098774D" w:rsidRPr="009E7851" w:rsidRDefault="0098774D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47" w:type="dxa"/>
            <w:gridSpan w:val="2"/>
            <w:vAlign w:val="bottom"/>
          </w:tcPr>
          <w:p w14:paraId="617EA442" w14:textId="77777777" w:rsidR="0098774D" w:rsidRPr="009E7851" w:rsidRDefault="0098774D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67773441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79D20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0DD3B775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0E31CD63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27A10630" w14:textId="77777777" w:rsidR="0098774D" w:rsidRPr="009E7851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374A9D01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31C9321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5A4539F2" w14:textId="77777777" w:rsidR="0098774D" w:rsidRPr="00D47545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2CCCD467" w14:textId="6433EC07" w:rsidR="0098774D" w:rsidRPr="009E7851" w:rsidRDefault="00447D5E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47D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8,057,722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48FD44F1" w14:textId="1B0C853A" w:rsidR="0098774D" w:rsidRPr="009E7851" w:rsidRDefault="004151A9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158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722</w:t>
            </w:r>
          </w:p>
        </w:tc>
      </w:tr>
      <w:tr w:rsidR="0098774D" w:rsidRPr="009E7851" w14:paraId="789FE28B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47605D5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7ECA8761" w14:textId="77777777" w:rsidR="0098774D" w:rsidRPr="00D47545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  <w:vAlign w:val="bottom"/>
          </w:tcPr>
          <w:p w14:paraId="3AB88D9F" w14:textId="34192F28" w:rsidR="0098774D" w:rsidRPr="009E7851" w:rsidRDefault="00447D5E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7D5E">
              <w:rPr>
                <w:rFonts w:asciiTheme="majorBidi" w:hAnsiTheme="majorBidi"/>
                <w:sz w:val="28"/>
                <w:szCs w:val="28"/>
                <w:cs/>
              </w:rPr>
              <w:t>20</w:t>
            </w:r>
            <w:r w:rsidRPr="00447D5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47D5E">
              <w:rPr>
                <w:rFonts w:asciiTheme="majorBidi" w:hAnsiTheme="majorBidi"/>
                <w:sz w:val="28"/>
                <w:szCs w:val="28"/>
                <w:cs/>
              </w:rPr>
              <w:t>037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vAlign w:val="bottom"/>
          </w:tcPr>
          <w:p w14:paraId="551DF07E" w14:textId="7E86E6F2" w:rsidR="0098774D" w:rsidRPr="009E7851" w:rsidRDefault="004151A9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099</w:t>
            </w:r>
          </w:p>
        </w:tc>
      </w:tr>
      <w:tr w:rsidR="0098774D" w:rsidRPr="009E7851" w14:paraId="471D11E0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C2E75B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58326772" w14:textId="77777777" w:rsidR="0098774D" w:rsidRPr="00D47545" w:rsidRDefault="0098774D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20B77501" w14:textId="595D645E" w:rsidR="0098774D" w:rsidRPr="009E7851" w:rsidRDefault="00447D5E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447D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471</w:t>
            </w:r>
            <w:r w:rsidRPr="00447D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016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3910731E" w14:textId="791648D2" w:rsidR="0098774D" w:rsidRPr="009E7851" w:rsidRDefault="004151A9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523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982</w:t>
            </w:r>
          </w:p>
        </w:tc>
      </w:tr>
      <w:tr w:rsidR="0098774D" w:rsidRPr="009E7851" w14:paraId="5430C949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1439F42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5A417B7F" w14:textId="1F5A15F7" w:rsidR="0098774D" w:rsidRPr="00D47545" w:rsidRDefault="002D084F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3018B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1D2B8CC8" w14:textId="438393CE" w:rsidR="0098774D" w:rsidRPr="009E7851" w:rsidRDefault="00447D5E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447D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964</w:t>
            </w:r>
            <w:r w:rsidRPr="00447D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536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</w:tcPr>
          <w:p w14:paraId="2AC49FBC" w14:textId="01B3B2A0" w:rsidR="0098774D" w:rsidRPr="009E7851" w:rsidRDefault="004151A9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443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781</w:t>
            </w:r>
          </w:p>
        </w:tc>
      </w:tr>
      <w:tr w:rsidR="0098774D" w:rsidRPr="009E7851" w14:paraId="3A18CE1C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6D520" w14:textId="77777777" w:rsidR="0098774D" w:rsidRPr="009E7851" w:rsidRDefault="0098774D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114B2424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0AB621C5" w14:textId="0B59B7A4" w:rsidR="0098774D" w:rsidRPr="009E7851" w:rsidRDefault="00447D5E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16</w:t>
            </w:r>
            <w:r w:rsidRPr="00447D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513</w:t>
            </w:r>
            <w:r w:rsidRPr="00447D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311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083A27E2" w14:textId="51FC1D19" w:rsidR="0098774D" w:rsidRPr="009E7851" w:rsidRDefault="004151A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145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584</w:t>
            </w:r>
          </w:p>
        </w:tc>
      </w:tr>
      <w:tr w:rsidR="0098774D" w:rsidRPr="009E7851" w14:paraId="3ED06221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7ED2C" w14:textId="77777777" w:rsidR="0098774D" w:rsidRPr="009E7851" w:rsidRDefault="0098774D">
            <w:pPr>
              <w:tabs>
                <w:tab w:val="left" w:pos="342"/>
              </w:tabs>
              <w:spacing w:line="240" w:lineRule="atLeast"/>
              <w:ind w:left="522" w:hanging="522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1942AB7F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2DB9D9F1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4DEAABDF" w14:textId="77777777" w:rsidR="0098774D" w:rsidRPr="009E7851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8774D" w:rsidRPr="009E7851" w14:paraId="44987AFA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156D7" w14:textId="77777777" w:rsidR="0098774D" w:rsidRPr="009E7851" w:rsidRDefault="009877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5A7D618D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17144A32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006F3031" w14:textId="77777777" w:rsidR="0098774D" w:rsidRPr="009E7851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01531D23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2A4FC" w14:textId="77777777" w:rsidR="0098774D" w:rsidRPr="009E7851" w:rsidRDefault="009877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8702685" w14:textId="5E09598E" w:rsidR="0098774D" w:rsidRPr="00D47545" w:rsidRDefault="002D084F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3018B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3182A764" w14:textId="29EF66B4" w:rsidR="0098774D" w:rsidRPr="009E7851" w:rsidRDefault="00447D5E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47D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527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C5C7074" w14:textId="6C1A9D7C" w:rsidR="0098774D" w:rsidRPr="009E7851" w:rsidRDefault="004151A9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557</w:t>
            </w:r>
          </w:p>
        </w:tc>
      </w:tr>
      <w:tr w:rsidR="0098774D" w:rsidRPr="009E7851" w14:paraId="7F0EBD87" w14:textId="77777777">
        <w:trPr>
          <w:cantSplit/>
          <w:trHeight w:val="5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7917" w14:textId="77777777" w:rsidR="0098774D" w:rsidRPr="009E7851" w:rsidRDefault="009877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23DF5C19" w14:textId="77777777" w:rsidR="0098774D" w:rsidRPr="00D47545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4ADCE9F2" w14:textId="404519DC" w:rsidR="0098774D" w:rsidRPr="009E7851" w:rsidRDefault="00447D5E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527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1807D1F7" w14:textId="157905F7" w:rsidR="0098774D" w:rsidRPr="009E7851" w:rsidRDefault="004151A9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557</w:t>
            </w:r>
          </w:p>
        </w:tc>
      </w:tr>
      <w:tr w:rsidR="0098774D" w:rsidRPr="009E7851" w14:paraId="54D1A67D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9EB36" w14:textId="77777777" w:rsidR="0098774D" w:rsidRPr="009E7851" w:rsidRDefault="0098774D">
            <w:pPr>
              <w:spacing w:line="240" w:lineRule="atLeas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0D116A89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7030BD3E" w14:textId="77777777" w:rsidR="0098774D" w:rsidRPr="009E7851" w:rsidRDefault="0098774D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18D8EB90" w14:textId="77777777" w:rsidR="0098774D" w:rsidRPr="009E7851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98774D" w:rsidRPr="009E7851" w14:paraId="5FA2AA63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9ECE593" w14:textId="77777777" w:rsidR="0098774D" w:rsidRPr="009E7851" w:rsidRDefault="0098774D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602FFBE9" w14:textId="77777777" w:rsidR="0098774D" w:rsidRPr="009E7851" w:rsidRDefault="0098774D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bottom w:val="nil"/>
              <w:right w:val="nil"/>
            </w:tcBorders>
            <w:vAlign w:val="bottom"/>
          </w:tcPr>
          <w:p w14:paraId="2BE00CBC" w14:textId="0C60D262" w:rsidR="0098774D" w:rsidRPr="009E7851" w:rsidRDefault="00447D5E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16</w:t>
            </w:r>
            <w:r w:rsidRPr="00447D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513</w:t>
            </w:r>
            <w:r w:rsidRPr="00447D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47D5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838</w:t>
            </w:r>
          </w:p>
        </w:tc>
        <w:tc>
          <w:tcPr>
            <w:tcW w:w="1755" w:type="dxa"/>
            <w:tcBorders>
              <w:left w:val="nil"/>
              <w:bottom w:val="nil"/>
              <w:right w:val="nil"/>
            </w:tcBorders>
            <w:vAlign w:val="bottom"/>
          </w:tcPr>
          <w:p w14:paraId="4D556223" w14:textId="0F47F112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146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141</w:t>
            </w:r>
          </w:p>
        </w:tc>
      </w:tr>
    </w:tbl>
    <w:p w14:paraId="7E6F715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145C7E49" w14:textId="48FA2A8D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75" w:name="_Toc157414521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63"/>
      <w:bookmarkEnd w:id="64"/>
      <w:bookmarkEnd w:id="75"/>
      <w:r w:rsidR="00FF3165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สุทธิ</w:t>
      </w:r>
    </w:p>
    <w:p w14:paraId="3B658246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40438368" w14:textId="592DC6B6" w:rsidR="0098774D" w:rsidRPr="009E7851" w:rsidRDefault="0098774D" w:rsidP="0098774D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bookmarkStart w:id="76" w:name="_Hlk173347087"/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 </w:t>
      </w:r>
      <w:r w:rsidR="00772A99">
        <w:rPr>
          <w:rFonts w:asciiTheme="majorBidi" w:hAnsiTheme="majorBidi" w:cstheme="majorBidi"/>
          <w:sz w:val="28"/>
          <w:szCs w:val="28"/>
          <w:cs/>
          <w:lang w:val="en-US" w:eastAsia="x-none"/>
        </w:rPr>
        <w:br/>
      </w:r>
      <w:r w:rsidRPr="009E7851">
        <w:rPr>
          <w:rFonts w:asciiTheme="majorBidi" w:hAnsiTheme="majorBidi" w:cstheme="majorBidi"/>
          <w:sz w:val="28"/>
          <w:szCs w:val="28"/>
          <w:cs/>
          <w:lang w:val="en-US" w:eastAsia="x-none"/>
        </w:rPr>
        <w:t>มีดังนี้</w:t>
      </w:r>
    </w:p>
    <w:bookmarkEnd w:id="76"/>
    <w:tbl>
      <w:tblPr>
        <w:tblW w:w="92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51"/>
        <w:gridCol w:w="999"/>
        <w:gridCol w:w="1296"/>
        <w:gridCol w:w="1323"/>
        <w:gridCol w:w="1692"/>
        <w:gridCol w:w="1758"/>
        <w:gridCol w:w="7"/>
      </w:tblGrid>
      <w:tr w:rsidR="006F6A2E" w:rsidRPr="00E1709E" w14:paraId="0EF52EB5" w14:textId="77777777" w:rsidTr="004151A9">
        <w:trPr>
          <w:cantSplit/>
        </w:trPr>
        <w:tc>
          <w:tcPr>
            <w:tcW w:w="2151" w:type="dxa"/>
            <w:vAlign w:val="bottom"/>
          </w:tcPr>
          <w:p w14:paraId="63F0D896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vAlign w:val="bottom"/>
          </w:tcPr>
          <w:p w14:paraId="26ECD40D" w14:textId="77777777" w:rsidR="006F6A2E" w:rsidRPr="00E1709E" w:rsidRDefault="006F6A2E" w:rsidP="006F6A2E">
            <w:pPr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  <w:t>หมายเหตุ</w:t>
            </w:r>
          </w:p>
        </w:tc>
        <w:tc>
          <w:tcPr>
            <w:tcW w:w="1296" w:type="dxa"/>
            <w:vAlign w:val="bottom"/>
          </w:tcPr>
          <w:p w14:paraId="3236248B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1323" w:type="dxa"/>
            <w:vAlign w:val="bottom"/>
          </w:tcPr>
          <w:p w14:paraId="354C056B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692" w:type="dxa"/>
            <w:vAlign w:val="bottom"/>
          </w:tcPr>
          <w:p w14:paraId="4078A76C" w14:textId="6B5E0550" w:rsidR="006F6A2E" w:rsidRPr="00E1709E" w:rsidRDefault="006F6A2E" w:rsidP="006F6A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65" w:type="dxa"/>
            <w:gridSpan w:val="2"/>
            <w:vAlign w:val="bottom"/>
          </w:tcPr>
          <w:p w14:paraId="6FBBB3FF" w14:textId="5F8D449B" w:rsidR="006F6A2E" w:rsidRPr="00E1709E" w:rsidRDefault="006F6A2E" w:rsidP="006F6A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6F6A2E" w:rsidRPr="00E1709E" w14:paraId="7104CFD6" w14:textId="77777777">
        <w:trPr>
          <w:gridAfter w:val="1"/>
          <w:wAfter w:w="7" w:type="dxa"/>
          <w:cantSplit/>
        </w:trPr>
        <w:tc>
          <w:tcPr>
            <w:tcW w:w="2151" w:type="dxa"/>
            <w:vAlign w:val="bottom"/>
          </w:tcPr>
          <w:p w14:paraId="6F0D8CF9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</w:tcPr>
          <w:p w14:paraId="75E627A3" w14:textId="77777777" w:rsidR="006F6A2E" w:rsidRPr="00E1709E" w:rsidRDefault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98B89BC" w14:textId="77777777" w:rsidR="006F6A2E" w:rsidRPr="00E1709E" w:rsidRDefault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192FABF8" w14:textId="77777777" w:rsidR="006F6A2E" w:rsidRPr="00E1709E" w:rsidRDefault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3450" w:type="dxa"/>
            <w:gridSpan w:val="2"/>
            <w:vAlign w:val="bottom"/>
          </w:tcPr>
          <w:p w14:paraId="54E5052F" w14:textId="77777777" w:rsidR="006F6A2E" w:rsidRPr="00E1709E" w:rsidRDefault="006F6A2E">
            <w:pPr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6F6A2E" w:rsidRPr="00E1709E" w14:paraId="75A606FE" w14:textId="77777777" w:rsidTr="004151A9">
        <w:trPr>
          <w:cantSplit/>
        </w:trPr>
        <w:tc>
          <w:tcPr>
            <w:tcW w:w="2151" w:type="dxa"/>
            <w:vAlign w:val="center"/>
          </w:tcPr>
          <w:p w14:paraId="60A636EE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999" w:type="dxa"/>
            <w:vAlign w:val="bottom"/>
          </w:tcPr>
          <w:p w14:paraId="639641C5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665FF55" w14:textId="27BD789A" w:rsidR="006F6A2E" w:rsidRPr="000F4806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F48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3018B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</w:p>
        </w:tc>
        <w:tc>
          <w:tcPr>
            <w:tcW w:w="1323" w:type="dxa"/>
            <w:vAlign w:val="bottom"/>
          </w:tcPr>
          <w:p w14:paraId="62010E68" w14:textId="42D6444C" w:rsidR="006F6A2E" w:rsidRPr="000F4806" w:rsidRDefault="00117E77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17E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1.4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</w:t>
            </w:r>
          </w:p>
        </w:tc>
        <w:tc>
          <w:tcPr>
            <w:tcW w:w="1692" w:type="dxa"/>
          </w:tcPr>
          <w:p w14:paraId="5D92A444" w14:textId="19416A36" w:rsidR="006F6A2E" w:rsidRPr="00E1709E" w:rsidRDefault="00117E77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17E7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117E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000</w:t>
            </w:r>
            <w:r w:rsidRPr="00117E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5DB4A18A" w14:textId="77777777" w:rsidR="006F6A2E" w:rsidRPr="00E1709E" w:rsidRDefault="006F6A2E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850</w:t>
            </w: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6F6A2E" w:rsidRPr="00E1709E" w14:paraId="44D87E20" w14:textId="77777777" w:rsidTr="004151A9">
        <w:trPr>
          <w:cantSplit/>
        </w:trPr>
        <w:tc>
          <w:tcPr>
            <w:tcW w:w="2151" w:type="dxa"/>
          </w:tcPr>
          <w:p w14:paraId="7D6732A2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ตราสารหนี้ด้อยสิทธิ 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796CD0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999" w:type="dxa"/>
            <w:vAlign w:val="bottom"/>
          </w:tcPr>
          <w:p w14:paraId="7B0E747F" w14:textId="49003E63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</w:t>
            </w:r>
            <w:r w:rsidR="003018BD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1296" w:type="dxa"/>
            <w:vAlign w:val="bottom"/>
          </w:tcPr>
          <w:p w14:paraId="749831E1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574</w:t>
            </w:r>
          </w:p>
        </w:tc>
        <w:tc>
          <w:tcPr>
            <w:tcW w:w="1323" w:type="dxa"/>
            <w:vAlign w:val="bottom"/>
          </w:tcPr>
          <w:p w14:paraId="0DBE8DC9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</w:t>
            </w:r>
          </w:p>
        </w:tc>
        <w:tc>
          <w:tcPr>
            <w:tcW w:w="1692" w:type="dxa"/>
            <w:vAlign w:val="bottom"/>
          </w:tcPr>
          <w:p w14:paraId="62521409" w14:textId="6833DF86" w:rsidR="006F6A2E" w:rsidRPr="00E1709E" w:rsidRDefault="00117E77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2</w:t>
            </w:r>
            <w:r w:rsidRPr="00117E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400</w:t>
            </w:r>
            <w:r w:rsidRPr="00117E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  <w:tc>
          <w:tcPr>
            <w:tcW w:w="1765" w:type="dxa"/>
            <w:gridSpan w:val="2"/>
            <w:vAlign w:val="bottom"/>
          </w:tcPr>
          <w:p w14:paraId="01D78A12" w14:textId="77777777" w:rsidR="006F6A2E" w:rsidRPr="00E1709E" w:rsidRDefault="006F6A2E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6F6A2E" w:rsidRPr="00E1709E" w14:paraId="055792AA" w14:textId="77777777" w:rsidTr="004151A9">
        <w:trPr>
          <w:cantSplit/>
        </w:trPr>
        <w:tc>
          <w:tcPr>
            <w:tcW w:w="2151" w:type="dxa"/>
          </w:tcPr>
          <w:p w14:paraId="406B6433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>หุ้นกู้ด้อยสิทธิที่นับเป็น</w:t>
            </w: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br/>
              <w:t xml:space="preserve">      เงินกองทุนชั้นที่ </w:t>
            </w: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</w:p>
        </w:tc>
        <w:tc>
          <w:tcPr>
            <w:tcW w:w="999" w:type="dxa"/>
            <w:vAlign w:val="bottom"/>
          </w:tcPr>
          <w:p w14:paraId="72EFC972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</w:p>
          <w:p w14:paraId="74102135" w14:textId="29663834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</w:t>
            </w:r>
            <w:r w:rsidR="003018BD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1296" w:type="dxa"/>
            <w:vAlign w:val="bottom"/>
          </w:tcPr>
          <w:p w14:paraId="29D6E5C4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34395F41" w14:textId="10875CCF" w:rsidR="006F6A2E" w:rsidRPr="00E1709E" w:rsidRDefault="003018BD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</w:t>
            </w:r>
            <w:r w:rsidR="006F6A2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2573</w:t>
            </w:r>
            <w:r w:rsidR="006F6A2E" w:rsidRPr="00803BC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="006F6A2E" w:rsidRPr="00803BC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2)</w:t>
            </w:r>
          </w:p>
        </w:tc>
        <w:tc>
          <w:tcPr>
            <w:tcW w:w="1323" w:type="dxa"/>
            <w:vAlign w:val="bottom"/>
          </w:tcPr>
          <w:p w14:paraId="18080C4B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07CC5E42" w14:textId="77777777" w:rsidR="006F6A2E" w:rsidRPr="00E1709E" w:rsidRDefault="006F6A2E" w:rsidP="006F6A2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4.75</w:t>
            </w:r>
          </w:p>
        </w:tc>
        <w:tc>
          <w:tcPr>
            <w:tcW w:w="1692" w:type="dxa"/>
            <w:vAlign w:val="bottom"/>
          </w:tcPr>
          <w:p w14:paraId="4648C89E" w14:textId="265A560D" w:rsidR="006F6A2E" w:rsidRPr="00E1709E" w:rsidRDefault="00117E7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5</w:t>
            </w:r>
            <w:r w:rsidRPr="00117E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  <w:r w:rsidRPr="00117E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  <w:tc>
          <w:tcPr>
            <w:tcW w:w="1765" w:type="dxa"/>
            <w:gridSpan w:val="2"/>
            <w:vAlign w:val="bottom"/>
          </w:tcPr>
          <w:p w14:paraId="7145298A" w14:textId="77777777" w:rsidR="006F6A2E" w:rsidRPr="00E1709E" w:rsidRDefault="006F6A2E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6F6A2E" w:rsidRPr="00E1709E" w14:paraId="14333977" w14:textId="77777777" w:rsidTr="004151A9">
        <w:trPr>
          <w:cantSplit/>
        </w:trPr>
        <w:tc>
          <w:tcPr>
            <w:tcW w:w="2151" w:type="dxa"/>
          </w:tcPr>
          <w:p w14:paraId="0BA23D3B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999" w:type="dxa"/>
            <w:vAlign w:val="bottom"/>
          </w:tcPr>
          <w:p w14:paraId="6A13C01F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2BE4E3D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29CC3FFF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1BBFD834" w14:textId="06BB9A0A" w:rsidR="006F6A2E" w:rsidRPr="00E1709E" w:rsidRDefault="00117E77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8</w:t>
            </w:r>
            <w:r w:rsidRPr="00117E7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400</w:t>
            </w:r>
            <w:r w:rsidRPr="00117E7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29D61012" w14:textId="77777777" w:rsidR="006F6A2E" w:rsidRPr="00E1709E" w:rsidRDefault="006F6A2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250</w:t>
            </w: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000</w:t>
            </w:r>
          </w:p>
        </w:tc>
      </w:tr>
      <w:tr w:rsidR="006F6A2E" w:rsidRPr="00E1709E" w14:paraId="729FEA32" w14:textId="77777777" w:rsidTr="004151A9">
        <w:trPr>
          <w:cantSplit/>
        </w:trPr>
        <w:tc>
          <w:tcPr>
            <w:tcW w:w="2151" w:type="dxa"/>
            <w:vAlign w:val="bottom"/>
          </w:tcPr>
          <w:p w14:paraId="0C30432E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999" w:type="dxa"/>
            <w:vAlign w:val="bottom"/>
          </w:tcPr>
          <w:p w14:paraId="328DF0FC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A62D302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0C45B6F1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6987EC67" w14:textId="7282B46D" w:rsidR="006F6A2E" w:rsidRPr="00E1709E" w:rsidRDefault="00117E7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17E7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(7</w:t>
            </w:r>
            <w:r w:rsidRPr="00117E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17E7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870)</w:t>
            </w:r>
          </w:p>
        </w:tc>
        <w:tc>
          <w:tcPr>
            <w:tcW w:w="1765" w:type="dxa"/>
            <w:gridSpan w:val="2"/>
          </w:tcPr>
          <w:p w14:paraId="1E8515BE" w14:textId="77777777" w:rsidR="006F6A2E" w:rsidRPr="00E1709E" w:rsidRDefault="006F6A2E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284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)</w:t>
            </w:r>
          </w:p>
        </w:tc>
      </w:tr>
      <w:tr w:rsidR="006F6A2E" w:rsidRPr="00E1709E" w14:paraId="6CF158BA" w14:textId="77777777" w:rsidTr="004151A9">
        <w:trPr>
          <w:cantSplit/>
        </w:trPr>
        <w:tc>
          <w:tcPr>
            <w:tcW w:w="2151" w:type="dxa"/>
            <w:vAlign w:val="center"/>
          </w:tcPr>
          <w:p w14:paraId="7BE867A3" w14:textId="77777777" w:rsidR="006F6A2E" w:rsidRPr="00E1709E" w:rsidRDefault="006F6A2E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  <w:vAlign w:val="bottom"/>
          </w:tcPr>
          <w:p w14:paraId="1DDCD293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B871CB5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49651449" w14:textId="77777777" w:rsidR="006F6A2E" w:rsidRPr="00E1709E" w:rsidRDefault="006F6A2E" w:rsidP="004151A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92" w:type="dxa"/>
            <w:vAlign w:val="bottom"/>
          </w:tcPr>
          <w:p w14:paraId="45C807C4" w14:textId="53FDEE64" w:rsidR="006F6A2E" w:rsidRPr="00E1709E" w:rsidRDefault="00117E77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8</w:t>
            </w:r>
            <w:r w:rsidRPr="00117E7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392</w:t>
            </w:r>
            <w:r w:rsidRPr="00117E7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17E77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130</w:t>
            </w:r>
          </w:p>
        </w:tc>
        <w:tc>
          <w:tcPr>
            <w:tcW w:w="1765" w:type="dxa"/>
            <w:gridSpan w:val="2"/>
            <w:vAlign w:val="bottom"/>
          </w:tcPr>
          <w:p w14:paraId="25DEBC7A" w14:textId="77777777" w:rsidR="006F6A2E" w:rsidRPr="00E1709E" w:rsidRDefault="006F6A2E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217</w:t>
            </w: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716</w:t>
            </w:r>
          </w:p>
        </w:tc>
      </w:tr>
    </w:tbl>
    <w:p w14:paraId="79150DA9" w14:textId="77777777" w:rsidR="0098774D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624820B3" w14:textId="77777777" w:rsidR="00F143CF" w:rsidRPr="00E1709E" w:rsidRDefault="00F143CF" w:rsidP="00F143CF">
      <w:pPr>
        <w:ind w:firstLine="547"/>
        <w:rPr>
          <w:rFonts w:asciiTheme="majorBidi" w:hAnsiTheme="majorBidi" w:cstheme="majorBidi"/>
          <w:lang w:val="en-US"/>
        </w:rPr>
      </w:pPr>
      <w:r w:rsidRPr="00E1709E">
        <w:rPr>
          <w:rFonts w:asciiTheme="majorBidi" w:hAnsiTheme="majorBidi" w:cstheme="majorBidi"/>
          <w:vertAlign w:val="superscript"/>
          <w:cs/>
          <w:lang w:val="en-US"/>
        </w:rPr>
        <w:t>(</w:t>
      </w:r>
      <w:r w:rsidRPr="00796CD0">
        <w:rPr>
          <w:rFonts w:asciiTheme="majorBidi" w:hAnsiTheme="majorBidi" w:cstheme="majorBidi"/>
          <w:vertAlign w:val="superscript"/>
          <w:lang w:val="en-US"/>
        </w:rPr>
        <w:t>1</w:t>
      </w:r>
      <w:r w:rsidRPr="00E1709E">
        <w:rPr>
          <w:rFonts w:asciiTheme="majorBidi" w:hAnsiTheme="majorBidi" w:cstheme="majorBidi"/>
          <w:vertAlign w:val="superscript"/>
          <w:lang w:val="en-US"/>
        </w:rPr>
        <w:t xml:space="preserve">)  </w:t>
      </w:r>
      <w:r w:rsidRPr="00E1709E">
        <w:rPr>
          <w:rFonts w:asciiTheme="majorBidi" w:hAnsiTheme="majorBidi" w:cstheme="majorBidi"/>
          <w:cs/>
        </w:rPr>
        <w:t xml:space="preserve">นับเป็นส่วนหนึ่งของเงินกองทุนชั้นที่ </w:t>
      </w:r>
      <w:r w:rsidRPr="00E1709E">
        <w:rPr>
          <w:rFonts w:asciiTheme="majorBidi" w:hAnsiTheme="majorBidi" w:cstheme="majorBidi"/>
          <w:lang w:val="en-US"/>
        </w:rPr>
        <w:t>2</w:t>
      </w:r>
      <w:r w:rsidRPr="00E1709E">
        <w:rPr>
          <w:rFonts w:asciiTheme="majorBidi" w:hAnsiTheme="majorBidi" w:cstheme="majorBidi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041B6ED0" w14:textId="77777777" w:rsidR="00F143CF" w:rsidRPr="00E1709E" w:rsidRDefault="00F143CF" w:rsidP="00F143CF">
      <w:pPr>
        <w:ind w:firstLine="547"/>
        <w:rPr>
          <w:rFonts w:asciiTheme="majorBidi" w:hAnsiTheme="majorBidi" w:cstheme="majorBidi"/>
          <w:vertAlign w:val="superscript"/>
          <w:cs/>
          <w:lang w:val="en-US"/>
        </w:rPr>
      </w:pPr>
      <w:r w:rsidRPr="00E1709E">
        <w:rPr>
          <w:rFonts w:asciiTheme="majorBidi" w:hAnsiTheme="majorBidi" w:cstheme="majorBidi"/>
          <w:vertAlign w:val="superscript"/>
          <w:cs/>
          <w:lang w:val="en-US"/>
        </w:rPr>
        <w:t>(</w:t>
      </w:r>
      <w:r w:rsidRPr="00E1709E">
        <w:rPr>
          <w:rFonts w:asciiTheme="majorBidi" w:hAnsiTheme="majorBidi" w:cstheme="majorBidi"/>
          <w:vertAlign w:val="superscript"/>
          <w:lang w:val="en-US"/>
        </w:rPr>
        <w:t xml:space="preserve">2)   </w:t>
      </w:r>
      <w:r w:rsidRPr="00E1709E">
        <w:rPr>
          <w:rFonts w:asciiTheme="majorBidi" w:hAnsiTheme="majorBidi" w:cstheme="majorBidi"/>
          <w:cs/>
          <w:lang w:val="en-US"/>
        </w:rPr>
        <w:t>ปีที่เริ่มมีสิทธิไถ่ถอนก่อนกำหนด</w:t>
      </w:r>
    </w:p>
    <w:p w14:paraId="67CEAF4D" w14:textId="77777777" w:rsidR="00486A8C" w:rsidRPr="00E1709E" w:rsidRDefault="0098774D" w:rsidP="00486A8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lang w:val="en-US"/>
        </w:rPr>
        <w:br w:type="page"/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ธนาคารได้ออกตราสารหนี้ด้อยสิทธิ ครั้งที่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="00486A8C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ครบกำหนดไถ่ถอน       ปี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="00486A8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="00486A8C" w:rsidRPr="00E1709E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 ทั้งนี้ต้องได้รับความเห็นชอบจากธนาคารแห่งประเทศไทยก่อน</w:t>
      </w:r>
    </w:p>
    <w:p w14:paraId="7F280C16" w14:textId="77777777" w:rsidR="00486A8C" w:rsidRPr="00E1709E" w:rsidRDefault="00486A8C" w:rsidP="00486A8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E64B682" w14:textId="15E8F70B" w:rsidR="00486A8C" w:rsidRPr="00E1709E" w:rsidRDefault="00486A8C" w:rsidP="00486A8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กุมภาพันธ์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ธนาคารได้ออกหุ้นกู้ด้อยสิทธิที่นับเป็นเงินกองทุนชั้นที่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ตามเกณฑ์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Basel III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มูลค่าที่ตราไว้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5,000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ไม่กำหนดเวลาในการชำระคืน อัตราดอกเบี้ยคงที่ร้อยละ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4.75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ต่อปี ตั้งแต่วันออกหุ้นกู้ด้อยสิทธิจนถึงวันแรกที่สามารถใช้สิทธิไถ่ถอนหุ้นกู้ด้อยสิทธิ และปรับอัตราดอกเบี้ย โดยคำนวณจากผลรวมของอัตราผลตอบแทนพันธบัตรรัฐบาลอายุ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และ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Initial Credit Spread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กำหนดชำระดอกเบี้ยทุก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เดือนในเดือนกุมภาพันธ์ และสิงหาคมของทุกปี </w:t>
      </w:r>
      <w:r w:rsidR="00F6534D">
        <w:rPr>
          <w:rFonts w:asciiTheme="majorBidi" w:hAnsiTheme="majorBidi" w:cstheme="majorBidi"/>
          <w:sz w:val="28"/>
          <w:szCs w:val="28"/>
          <w:lang w:val="en-US"/>
        </w:rPr>
        <w:br/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โดยออกจำหน่ายให้แก่นักลงทุนโดยเฉพาะเจาะจง (นักลงทุนสถาบัน) ทั้งนี้ธนาคารมีสิทธิไถ่ถอนหุ้นกู้ด้อยสิทธิก่อนกำหนดได้นับตั้งแต่วันครบรอบ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เป็นต้นไป ซึ่งธนาคารมีสิทธิไถ่ถอนก่อนกำหนดภายใต้เงื่อนไขที่กำหนด และต้องได้รับความเห็นชอบจากธนาคารแห่งประเทศไทยก่อน</w:t>
      </w:r>
    </w:p>
    <w:p w14:paraId="6015DE6A" w14:textId="77777777" w:rsidR="0098774D" w:rsidRPr="009E7851" w:rsidRDefault="0098774D" w:rsidP="00486A8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2027F0B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77" w:name="_Toc157414523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ประมาณการหนี้สิน</w:t>
      </w:r>
      <w:bookmarkEnd w:id="77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4D0B078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98774D" w:rsidRPr="009E7851" w14:paraId="7C467690" w14:textId="77777777">
        <w:trPr>
          <w:cantSplit/>
        </w:trPr>
        <w:tc>
          <w:tcPr>
            <w:tcW w:w="5211" w:type="dxa"/>
            <w:vAlign w:val="bottom"/>
          </w:tcPr>
          <w:p w14:paraId="050EE5E1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vAlign w:val="bottom"/>
          </w:tcPr>
          <w:p w14:paraId="2795AD00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007" w:type="dxa"/>
            <w:vAlign w:val="bottom"/>
          </w:tcPr>
          <w:p w14:paraId="341A9EAF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5F7282F7" w14:textId="77777777">
        <w:trPr>
          <w:cantSplit/>
        </w:trPr>
        <w:tc>
          <w:tcPr>
            <w:tcW w:w="5211" w:type="dxa"/>
            <w:vAlign w:val="bottom"/>
          </w:tcPr>
          <w:p w14:paraId="363F6E18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A6F6B4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55DC2E06" w14:textId="77777777">
        <w:trPr>
          <w:cantSplit/>
          <w:trHeight w:val="87"/>
        </w:trPr>
        <w:tc>
          <w:tcPr>
            <w:tcW w:w="5211" w:type="dxa"/>
            <w:vAlign w:val="bottom"/>
          </w:tcPr>
          <w:p w14:paraId="47171C37" w14:textId="77777777" w:rsidR="0098774D" w:rsidRPr="004151A9" w:rsidRDefault="0098774D" w:rsidP="004151A9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</w:tcPr>
          <w:p w14:paraId="5CA245B1" w14:textId="396F0EE5" w:rsidR="0098774D" w:rsidRPr="009E7851" w:rsidRDefault="002F73E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73E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345</w:t>
            </w:r>
            <w:r w:rsidRPr="002F7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F73E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749</w:t>
            </w:r>
          </w:p>
        </w:tc>
        <w:tc>
          <w:tcPr>
            <w:tcW w:w="2007" w:type="dxa"/>
          </w:tcPr>
          <w:p w14:paraId="58587DBA" w14:textId="19690075" w:rsidR="0098774D" w:rsidRPr="009E7851" w:rsidRDefault="004151A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284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160</w:t>
            </w:r>
          </w:p>
        </w:tc>
      </w:tr>
      <w:tr w:rsidR="0098774D" w:rsidRPr="009E7851" w14:paraId="27E70B9E" w14:textId="77777777">
        <w:trPr>
          <w:cantSplit/>
          <w:trHeight w:val="87"/>
        </w:trPr>
        <w:tc>
          <w:tcPr>
            <w:tcW w:w="5211" w:type="dxa"/>
            <w:vAlign w:val="bottom"/>
          </w:tcPr>
          <w:p w14:paraId="7ADE73C5" w14:textId="6C433CF4" w:rsidR="0098774D" w:rsidRPr="009E7851" w:rsidRDefault="0098774D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</w:t>
            </w:r>
            <w:r w:rsidR="00976071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วงเงินสินเชื่อและสัญญาค้ำประกันทางการเงิน</w:t>
            </w:r>
          </w:p>
        </w:tc>
        <w:tc>
          <w:tcPr>
            <w:tcW w:w="1962" w:type="dxa"/>
            <w:vAlign w:val="bottom"/>
          </w:tcPr>
          <w:p w14:paraId="430C335E" w14:textId="5D17D18D" w:rsidR="0098774D" w:rsidRPr="009E7851" w:rsidRDefault="002F73E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7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48,009</w:t>
            </w:r>
          </w:p>
        </w:tc>
        <w:tc>
          <w:tcPr>
            <w:tcW w:w="2007" w:type="dxa"/>
            <w:vAlign w:val="bottom"/>
          </w:tcPr>
          <w:p w14:paraId="461B7F14" w14:textId="27BE865D" w:rsidR="0098774D" w:rsidRPr="009E7851" w:rsidRDefault="004151A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91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334</w:t>
            </w:r>
          </w:p>
        </w:tc>
      </w:tr>
      <w:tr w:rsidR="0098774D" w:rsidRPr="009E7851" w14:paraId="18452333" w14:textId="77777777">
        <w:trPr>
          <w:cantSplit/>
        </w:trPr>
        <w:tc>
          <w:tcPr>
            <w:tcW w:w="5211" w:type="dxa"/>
            <w:vAlign w:val="bottom"/>
          </w:tcPr>
          <w:p w14:paraId="65B56EB5" w14:textId="77777777" w:rsidR="0098774D" w:rsidRPr="004151A9" w:rsidRDefault="0098774D" w:rsidP="004151A9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</w:tcPr>
          <w:p w14:paraId="7C650C70" w14:textId="196F7A82" w:rsidR="0098774D" w:rsidRPr="009E7851" w:rsidRDefault="002F73E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7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47,619</w:t>
            </w:r>
          </w:p>
        </w:tc>
        <w:tc>
          <w:tcPr>
            <w:tcW w:w="2007" w:type="dxa"/>
          </w:tcPr>
          <w:p w14:paraId="4B9B1A1A" w14:textId="362690AA" w:rsidR="0098774D" w:rsidRPr="009E7851" w:rsidRDefault="004151A9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309</w:t>
            </w:r>
          </w:p>
        </w:tc>
      </w:tr>
      <w:tr w:rsidR="0098774D" w:rsidRPr="009E7851" w14:paraId="0F27C0ED" w14:textId="77777777">
        <w:trPr>
          <w:cantSplit/>
        </w:trPr>
        <w:tc>
          <w:tcPr>
            <w:tcW w:w="5211" w:type="dxa"/>
            <w:vAlign w:val="bottom"/>
          </w:tcPr>
          <w:p w14:paraId="2F642782" w14:textId="77777777" w:rsidR="0098774D" w:rsidRPr="009E7851" w:rsidRDefault="0098774D" w:rsidP="004151A9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</w:tcPr>
          <w:p w14:paraId="304C60BF" w14:textId="61698BA7" w:rsidR="0098774D" w:rsidRPr="009E7851" w:rsidRDefault="002F73E9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7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137,672</w:t>
            </w:r>
          </w:p>
        </w:tc>
        <w:tc>
          <w:tcPr>
            <w:tcW w:w="2007" w:type="dxa"/>
          </w:tcPr>
          <w:p w14:paraId="7D2853E7" w14:textId="54420CD1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121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239</w:t>
            </w:r>
          </w:p>
        </w:tc>
      </w:tr>
      <w:tr w:rsidR="0098774D" w:rsidRPr="009E7851" w14:paraId="2B99008D" w14:textId="77777777">
        <w:trPr>
          <w:cantSplit/>
        </w:trPr>
        <w:tc>
          <w:tcPr>
            <w:tcW w:w="5211" w:type="dxa"/>
            <w:vAlign w:val="bottom"/>
          </w:tcPr>
          <w:p w14:paraId="03210F41" w14:textId="77777777" w:rsidR="0098774D" w:rsidRPr="009E7851" w:rsidRDefault="0098774D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</w:tcPr>
          <w:p w14:paraId="2652EB36" w14:textId="0C3F66C8" w:rsidR="0098774D" w:rsidRPr="009E7851" w:rsidRDefault="002F73E9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F73E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579,049</w:t>
            </w:r>
          </w:p>
        </w:tc>
        <w:tc>
          <w:tcPr>
            <w:tcW w:w="2007" w:type="dxa"/>
          </w:tcPr>
          <w:p w14:paraId="56162BBE" w14:textId="1648F191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547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042</w:t>
            </w:r>
          </w:p>
        </w:tc>
      </w:tr>
    </w:tbl>
    <w:p w14:paraId="27B6E39C" w14:textId="77777777" w:rsidR="0098774D" w:rsidRPr="009E7851" w:rsidRDefault="0098774D" w:rsidP="0098774D">
      <w:pPr>
        <w:ind w:left="532" w:hanging="518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E46AEF7" w14:textId="51D7D83A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ธนาคารมีฐานะเปิดต่อความเสี่ยงด้านเครดิตของภาระผูกพันวงเงินสินเชื่อที่ยังไม่ได้เบิกใช้</w:t>
      </w:r>
      <w:r w:rsidR="00772A99">
        <w:rPr>
          <w:rFonts w:asciiTheme="majorBidi" w:hAnsiTheme="majorBidi" w:cstheme="majorBidi"/>
          <w:sz w:val="28"/>
          <w:szCs w:val="28"/>
          <w:cs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>และสัญญาค้ำประกันทางการเงินรวม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="002F73E9">
        <w:rPr>
          <w:rFonts w:asciiTheme="majorBidi" w:hAnsiTheme="majorBidi" w:cstheme="majorBidi"/>
          <w:sz w:val="28"/>
          <w:szCs w:val="28"/>
          <w:lang w:val="en-US"/>
        </w:rPr>
        <w:t>36,391.78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: 3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4,069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.</w:t>
      </w:r>
      <w:r w:rsidR="003018BD">
        <w:rPr>
          <w:rFonts w:asciiTheme="majorBidi" w:hAnsiTheme="majorBidi" w:cstheme="majorBidi"/>
          <w:i/>
          <w:iCs/>
          <w:sz w:val="28"/>
          <w:szCs w:val="28"/>
          <w:lang w:val="en-US"/>
        </w:rPr>
        <w:t>68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68B304A8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2BECB165" w14:textId="0768087E" w:rsidR="00976071" w:rsidRDefault="00976071" w:rsidP="004151A9">
      <w:pPr>
        <w:ind w:left="527" w:hanging="516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br w:type="page"/>
      </w:r>
    </w:p>
    <w:p w14:paraId="36C69373" w14:textId="66E64B89" w:rsidR="0098774D" w:rsidRPr="009E7851" w:rsidRDefault="0098774D" w:rsidP="00A55CF2">
      <w:pPr>
        <w:ind w:left="527" w:firstLine="13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ประมาณการหนี้สินสำหรับผลประโยชน์ของพนักงาน</w:t>
      </w:r>
    </w:p>
    <w:p w14:paraId="7B136443" w14:textId="77777777" w:rsidR="0098774D" w:rsidRPr="009E7851" w:rsidRDefault="0098774D" w:rsidP="0098774D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98774D" w:rsidRPr="009E7851" w14:paraId="29359CA9" w14:textId="77777777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A551A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F9C8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528A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107DE345" w14:textId="77777777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7BAE4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978D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5C30008C" w14:textId="77777777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477A7" w14:textId="77777777" w:rsidR="0098774D" w:rsidRPr="009E7851" w:rsidRDefault="0098774D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1CEF143E" w14:textId="43A7B154" w:rsidR="0098774D" w:rsidRPr="009E7851" w:rsidRDefault="00930AB7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AB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345</w:t>
            </w:r>
            <w:r w:rsidRPr="00930AB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30AB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749</w:t>
            </w:r>
          </w:p>
        </w:tc>
        <w:tc>
          <w:tcPr>
            <w:tcW w:w="2007" w:type="dxa"/>
            <w:tcBorders>
              <w:left w:val="nil"/>
              <w:right w:val="nil"/>
            </w:tcBorders>
          </w:tcPr>
          <w:p w14:paraId="1AE84872" w14:textId="04BADA8D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284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160</w:t>
            </w:r>
          </w:p>
        </w:tc>
      </w:tr>
      <w:tr w:rsidR="0098774D" w:rsidRPr="009E7851" w14:paraId="053388F6" w14:textId="77777777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1F179" w14:textId="77777777" w:rsidR="0098774D" w:rsidRPr="009E7851" w:rsidRDefault="0098774D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51E9770A" w14:textId="223AFF91" w:rsidR="0098774D" w:rsidRPr="009E7851" w:rsidRDefault="00930AB7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30AB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345</w:t>
            </w:r>
            <w:r w:rsidRPr="00930AB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930AB7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749</w:t>
            </w:r>
          </w:p>
        </w:tc>
        <w:tc>
          <w:tcPr>
            <w:tcW w:w="2007" w:type="dxa"/>
            <w:tcBorders>
              <w:left w:val="nil"/>
              <w:right w:val="nil"/>
            </w:tcBorders>
          </w:tcPr>
          <w:p w14:paraId="04888A6F" w14:textId="5B124DF4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284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160</w:t>
            </w:r>
          </w:p>
        </w:tc>
      </w:tr>
    </w:tbl>
    <w:p w14:paraId="251A0788" w14:textId="77777777" w:rsidR="0098774D" w:rsidRPr="009E7851" w:rsidRDefault="0098774D" w:rsidP="0098774D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29FAECA" w14:textId="68456C8B" w:rsidR="0098774D" w:rsidRDefault="0098774D" w:rsidP="0098774D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ธนาคารจัดการโครงการผลประโยชน์ที่กำหนดไว้ตามข้อกำหนดของพระราชบัญญัติคุ้มครองแรงงาน พ.ศ.</w:t>
      </w:r>
      <w:r w:rsidRPr="009E7851">
        <w:rPr>
          <w:rFonts w:asciiTheme="majorBidi" w:hAnsiTheme="majorBidi" w:cstheme="majorBidi"/>
          <w:sz w:val="28"/>
          <w:szCs w:val="28"/>
          <w:lang w:val="en-GB"/>
        </w:rPr>
        <w:t xml:space="preserve"> 2541 </w:t>
      </w: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9E785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GB"/>
        </w:rPr>
        <w:t>โครงการผลประโยชน์ที่กำหนดไว้มีความเสี่ยงจากการประมาณตามหลักคณิตศาสตร์ประกันภัยได้แก่ ความเสี่ยงของช่วงชีวิต ความเสี่ยงจากอัตราดอกเบี้ย และความเสี่ยงจากตลาด (เงินลงทุน)</w:t>
      </w:r>
    </w:p>
    <w:p w14:paraId="7F898603" w14:textId="77777777" w:rsidR="00976071" w:rsidRPr="009E7851" w:rsidRDefault="00976071" w:rsidP="0098774D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GB"/>
        </w:rPr>
      </w:pPr>
    </w:p>
    <w:tbl>
      <w:tblPr>
        <w:tblW w:w="910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52"/>
        <w:gridCol w:w="1755"/>
        <w:gridCol w:w="1701"/>
      </w:tblGrid>
      <w:tr w:rsidR="0098774D" w:rsidRPr="009E7851" w14:paraId="208A7866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73017909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8"/>
                <w:szCs w:val="28"/>
                <w:cs/>
                <w:lang w:val="en-GB"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vAlign w:val="bottom"/>
          </w:tcPr>
          <w:p w14:paraId="1A8D3FA3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37CF2350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4E958F11" w14:textId="77777777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9ADB4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56" w:type="dxa"/>
            <w:gridSpan w:val="2"/>
            <w:tcBorders>
              <w:left w:val="nil"/>
              <w:right w:val="nil"/>
            </w:tcBorders>
            <w:vAlign w:val="bottom"/>
          </w:tcPr>
          <w:p w14:paraId="6EC9CB9F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23933C5E" w14:textId="77777777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6633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09C3A95E" w14:textId="77777777" w:rsidR="0098774D" w:rsidRPr="00794E3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4E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284,160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324531C6" w14:textId="1B2381F4" w:rsidR="0098774D" w:rsidRPr="009E7851" w:rsidRDefault="004151A9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649</w:t>
            </w:r>
          </w:p>
        </w:tc>
      </w:tr>
      <w:tr w:rsidR="0098774D" w:rsidRPr="009E7851" w14:paraId="672C9933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FA7E8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56594D3E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AF514D2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4884A4C5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34FE1C5C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รับรู้ในกำไรหรือขาดทุน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1392BF4E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FC1CA8E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071AD4F8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23B1E4B9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ใน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AA047CC" w14:textId="20F3EA60" w:rsidR="0098774D" w:rsidRPr="009E7851" w:rsidRDefault="00930AB7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AB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</w:t>
            </w:r>
            <w:r w:rsidRPr="00930AB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30AB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509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1EF5EF5" w14:textId="6D6F722A" w:rsidR="0098774D" w:rsidRPr="009E7851" w:rsidRDefault="004151A9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696</w:t>
            </w:r>
          </w:p>
        </w:tc>
      </w:tr>
      <w:tr w:rsidR="0098774D" w:rsidRPr="009E7851" w14:paraId="1F92FFA8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2B68DA3A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088BC62" w14:textId="679AEFD8" w:rsidR="0098774D" w:rsidRPr="009E7851" w:rsidRDefault="009714F7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714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6,466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8AFE939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6,911</w:t>
            </w:r>
          </w:p>
        </w:tc>
      </w:tr>
      <w:tr w:rsidR="0098774D" w:rsidRPr="009E7851" w14:paraId="3CC7614A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6A29A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D78CE3B" w14:textId="46368A0C" w:rsidR="0098774D" w:rsidRPr="009E7851" w:rsidRDefault="009714F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49</w:t>
            </w:r>
            <w:r w:rsidR="00930AB7" w:rsidRPr="00930AB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97</w:t>
            </w:r>
            <w:r w:rsidR="00930AB7" w:rsidRPr="00930AB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0E8C7093" w14:textId="77777777" w:rsidR="0098774D" w:rsidRPr="009E7851" w:rsidRDefault="0098774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46,607</w:t>
            </w:r>
          </w:p>
        </w:tc>
      </w:tr>
      <w:tr w:rsidR="0098774D" w:rsidRPr="009E7851" w14:paraId="0F576829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7EC1BF7" w14:textId="77777777" w:rsidR="0098774D" w:rsidRPr="009E7851" w:rsidRDefault="0098774D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47F9A287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EDD000A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268EDCF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2743AF48" w14:textId="4F21C58D" w:rsidR="0098774D" w:rsidRPr="009E7851" w:rsidRDefault="0098774D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6AA83472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51F0EAB4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30A911E6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2E77DFB0" w14:textId="77777777" w:rsidR="0098774D" w:rsidRPr="009E7851" w:rsidRDefault="0098774D">
            <w:pPr>
              <w:ind w:right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ข้อสมมติทางการเงิน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47CD3356" w14:textId="2E56BF70" w:rsidR="0098774D" w:rsidRPr="009E7851" w:rsidRDefault="00E673F8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AB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18,110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6374043" w14:textId="77777777" w:rsidR="0098774D" w:rsidRPr="009E7851" w:rsidRDefault="0098774D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13,403</w:t>
            </w:r>
          </w:p>
        </w:tc>
      </w:tr>
      <w:tr w:rsidR="008A1926" w:rsidRPr="009E7851" w14:paraId="5A5D96E2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376B7D50" w14:textId="7D15A672" w:rsidR="008A1926" w:rsidRPr="00930AB7" w:rsidRDefault="008A1926" w:rsidP="008A1926">
            <w:pPr>
              <w:ind w:right="174"/>
              <w:rPr>
                <w:rFonts w:asciiTheme="majorBidi" w:hAnsiTheme="majorBidi" w:cstheme="majorBidi"/>
                <w:sz w:val="28"/>
                <w:lang w:val="en-AU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การปรับปรุงจากประสบการณ์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1B339FC" w14:textId="6EE0741E" w:rsidR="008A1926" w:rsidRPr="009E7851" w:rsidRDefault="008A1926" w:rsidP="008A192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AB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3,957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3C43CCF" w14:textId="33D3971D" w:rsidR="008A1926" w:rsidRPr="009E7851" w:rsidRDefault="008A1926" w:rsidP="008A1926">
            <w:pPr>
              <w:tabs>
                <w:tab w:val="decimal" w:pos="146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6,367</w:t>
            </w:r>
          </w:p>
        </w:tc>
      </w:tr>
      <w:tr w:rsidR="008A1926" w:rsidRPr="009E7851" w14:paraId="2C644EAF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766B" w14:textId="77777777" w:rsidR="008A1926" w:rsidRPr="009E7851" w:rsidRDefault="008A1926" w:rsidP="008A192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DDBCB0C" w14:textId="1F5799A9" w:rsidR="008A1926" w:rsidRPr="009E7851" w:rsidRDefault="008A1926" w:rsidP="008A192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22,067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40985F0" w14:textId="77777777" w:rsidR="008A1926" w:rsidRPr="009E7851" w:rsidRDefault="008A1926" w:rsidP="008A192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19,770</w:t>
            </w:r>
          </w:p>
        </w:tc>
      </w:tr>
      <w:tr w:rsidR="008A1926" w:rsidRPr="009E7851" w14:paraId="05E69F8A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B6B37" w14:textId="77777777" w:rsidR="008A1926" w:rsidRPr="009E7851" w:rsidRDefault="008A1926" w:rsidP="008A192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 ๆ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5FBCD613" w14:textId="77777777" w:rsidR="008A1926" w:rsidRPr="009E7851" w:rsidRDefault="008A1926" w:rsidP="008A192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6A6D8079" w14:textId="77777777" w:rsidR="008A1926" w:rsidRPr="009E7851" w:rsidRDefault="008A1926" w:rsidP="008A1926">
            <w:pP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A1926" w:rsidRPr="009E7851" w14:paraId="06857F13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33517" w14:textId="77777777" w:rsidR="008A1926" w:rsidRPr="009E7851" w:rsidRDefault="008A1926" w:rsidP="008A192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398A9E4" w14:textId="2FAB0F72" w:rsidR="008A1926" w:rsidRPr="009E7851" w:rsidRDefault="008A1926" w:rsidP="00D44C40">
            <w:pPr>
              <w:tabs>
                <w:tab w:val="decimal" w:pos="1515"/>
              </w:tabs>
              <w:ind w:right="-16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(28</w:t>
            </w:r>
            <w:r w:rsidRPr="009714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468)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2BA7774" w14:textId="77777777" w:rsidR="008A1926" w:rsidRPr="009E7851" w:rsidRDefault="008A1926" w:rsidP="008A1926">
            <w:pPr>
              <w:tabs>
                <w:tab w:val="decimal" w:pos="1489"/>
              </w:tabs>
              <w:ind w:right="-16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(24,866)</w:t>
            </w:r>
          </w:p>
        </w:tc>
      </w:tr>
      <w:tr w:rsidR="008A1926" w:rsidRPr="009E7851" w14:paraId="43F73BC4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2C09C" w14:textId="26C30C5C" w:rsidR="008A1926" w:rsidRPr="00A55CF2" w:rsidRDefault="008A1926" w:rsidP="008A192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รับโอนพนักงานจากบริษัทใหญ่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46D3E95A" w14:textId="698E214B" w:rsidR="008A1926" w:rsidRPr="009E7851" w:rsidRDefault="008A1926" w:rsidP="008A1926">
            <w:pPr>
              <w:pBdr>
                <w:bottom w:val="sing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714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18,015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AAC02E1" w14:textId="59E5CF98" w:rsidR="008A1926" w:rsidRPr="009E7851" w:rsidRDefault="008A1926" w:rsidP="008A1926">
            <w:pPr>
              <w:pBdr>
                <w:bottom w:val="single" w:sz="4" w:space="1" w:color="auto"/>
              </w:pBdr>
              <w:tabs>
                <w:tab w:val="decimal" w:pos="1489"/>
              </w:tabs>
              <w:ind w:right="-16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A1926" w:rsidRPr="009E7851" w14:paraId="56E44A77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BEE3" w14:textId="77777777" w:rsidR="008A1926" w:rsidRPr="009E7851" w:rsidRDefault="008A1926" w:rsidP="008A1926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F6FF324" w14:textId="25FEA37B" w:rsidR="008A1926" w:rsidRPr="00583371" w:rsidRDefault="008A1926" w:rsidP="00D44C40">
            <w:pPr>
              <w:pBdr>
                <w:bottom w:val="single" w:sz="4" w:space="1" w:color="auto"/>
              </w:pBdr>
              <w:tabs>
                <w:tab w:val="decimal" w:pos="1515"/>
              </w:tabs>
              <w:ind w:right="-16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8337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(10,453)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4CF7C66" w14:textId="77777777" w:rsidR="008A1926" w:rsidRPr="009E7851" w:rsidRDefault="008A1926" w:rsidP="008A1926">
            <w:pPr>
              <w:pBdr>
                <w:bottom w:val="single" w:sz="4" w:space="1" w:color="auto"/>
              </w:pBdr>
              <w:tabs>
                <w:tab w:val="decimal" w:pos="1489"/>
              </w:tabs>
              <w:ind w:right="-1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(24,866)</w:t>
            </w:r>
          </w:p>
        </w:tc>
      </w:tr>
      <w:tr w:rsidR="008A1926" w:rsidRPr="009E7851" w14:paraId="311EA2A7" w14:textId="77777777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9A959" w14:textId="77777777" w:rsidR="008A1926" w:rsidRPr="009E7851" w:rsidRDefault="008A1926" w:rsidP="008A1926">
            <w:pPr>
              <w:ind w:left="200" w:hanging="2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</w:t>
            </w: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00B28750" w14:textId="4CE0B827" w:rsidR="008A1926" w:rsidRPr="009E7851" w:rsidRDefault="008A1926" w:rsidP="00583371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714F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345,749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5BFDC295" w14:textId="77777777" w:rsidR="008A1926" w:rsidRPr="009E7851" w:rsidRDefault="008A1926" w:rsidP="008A1926">
            <w:pPr>
              <w:pBdr>
                <w:bottom w:val="double" w:sz="4" w:space="1" w:color="auto"/>
              </w:pBdr>
              <w:tabs>
                <w:tab w:val="decimal" w:pos="151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284,160</w:t>
            </w:r>
          </w:p>
        </w:tc>
      </w:tr>
    </w:tbl>
    <w:p w14:paraId="7F529B69" w14:textId="77777777" w:rsidR="0098774D" w:rsidRPr="009E7851" w:rsidRDefault="0098774D" w:rsidP="0098774D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</w:p>
    <w:p w14:paraId="11B97FC7" w14:textId="77777777" w:rsidR="00976071" w:rsidRDefault="00976071">
      <w:pPr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</w:pPr>
      <w:r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1F20F492" w14:textId="16B0A513" w:rsidR="0098774D" w:rsidRPr="009E7851" w:rsidRDefault="0098774D" w:rsidP="0098774D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ข้อสมมติในการประมาณการตามหลักคณิตศาสตร์ประกันภัย</w:t>
      </w:r>
    </w:p>
    <w:p w14:paraId="4E534E65" w14:textId="77777777" w:rsidR="0098774D" w:rsidRPr="009E7851" w:rsidRDefault="0098774D" w:rsidP="0098774D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</w:pPr>
    </w:p>
    <w:tbl>
      <w:tblPr>
        <w:tblW w:w="91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756"/>
        <w:gridCol w:w="1701"/>
      </w:tblGrid>
      <w:tr w:rsidR="0098774D" w:rsidRPr="009E7851" w14:paraId="4FFB1615" w14:textId="77777777">
        <w:tc>
          <w:tcPr>
            <w:tcW w:w="3106" w:type="pct"/>
            <w:vAlign w:val="bottom"/>
          </w:tcPr>
          <w:p w14:paraId="6CF34BDC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62" w:type="pct"/>
            <w:vAlign w:val="bottom"/>
          </w:tcPr>
          <w:p w14:paraId="4CB22896" w14:textId="77777777" w:rsidR="0098774D" w:rsidRPr="009E7851" w:rsidRDefault="0098774D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 w:eastAsia="en-US"/>
              </w:rPr>
              <w:t>256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8</w:t>
            </w:r>
          </w:p>
        </w:tc>
        <w:tc>
          <w:tcPr>
            <w:tcW w:w="932" w:type="pct"/>
            <w:vAlign w:val="bottom"/>
          </w:tcPr>
          <w:p w14:paraId="69CBF175" w14:textId="77777777" w:rsidR="0098774D" w:rsidRPr="009E7851" w:rsidRDefault="0098774D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lang w:val="en-US" w:eastAsia="en-US"/>
              </w:rPr>
              <w:t>256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7</w:t>
            </w:r>
          </w:p>
        </w:tc>
      </w:tr>
      <w:tr w:rsidR="0098774D" w:rsidRPr="009E7851" w14:paraId="7FB6A14C" w14:textId="77777777">
        <w:tc>
          <w:tcPr>
            <w:tcW w:w="3106" w:type="pct"/>
            <w:vAlign w:val="bottom"/>
          </w:tcPr>
          <w:p w14:paraId="6E8AF1C7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94" w:type="pct"/>
            <w:gridSpan w:val="2"/>
            <w:vAlign w:val="bottom"/>
          </w:tcPr>
          <w:p w14:paraId="636A4A70" w14:textId="255A17EC" w:rsidR="0098774D" w:rsidRPr="009E7851" w:rsidRDefault="0098774D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(ร้อยละ)</w:t>
            </w:r>
          </w:p>
        </w:tc>
      </w:tr>
      <w:tr w:rsidR="0098774D" w:rsidRPr="009E7851" w14:paraId="1DD8B364" w14:textId="77777777">
        <w:tc>
          <w:tcPr>
            <w:tcW w:w="3106" w:type="pct"/>
            <w:vAlign w:val="bottom"/>
          </w:tcPr>
          <w:p w14:paraId="1C56CF0E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962" w:type="pct"/>
            <w:vAlign w:val="bottom"/>
          </w:tcPr>
          <w:p w14:paraId="49521C09" w14:textId="527912A7" w:rsidR="0098774D" w:rsidRPr="009E7851" w:rsidRDefault="009714F7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32" w:type="pct"/>
            <w:vAlign w:val="bottom"/>
          </w:tcPr>
          <w:p w14:paraId="6E0A57D7" w14:textId="77777777" w:rsidR="0098774D" w:rsidRPr="009E7851" w:rsidRDefault="0098774D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98774D" w:rsidRPr="009E7851" w14:paraId="30638835" w14:textId="77777777">
        <w:tc>
          <w:tcPr>
            <w:tcW w:w="3106" w:type="pct"/>
            <w:vAlign w:val="bottom"/>
          </w:tcPr>
          <w:p w14:paraId="1D66C68B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962" w:type="pct"/>
            <w:vAlign w:val="bottom"/>
          </w:tcPr>
          <w:p w14:paraId="0ADB735A" w14:textId="63876252" w:rsidR="0098774D" w:rsidRPr="009E7851" w:rsidRDefault="009714F7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1.77</w:t>
            </w:r>
          </w:p>
        </w:tc>
        <w:tc>
          <w:tcPr>
            <w:tcW w:w="932" w:type="pct"/>
            <w:vAlign w:val="bottom"/>
          </w:tcPr>
          <w:p w14:paraId="1FE507A8" w14:textId="77777777" w:rsidR="0098774D" w:rsidRPr="009E7851" w:rsidRDefault="0098774D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2.41</w:t>
            </w:r>
          </w:p>
        </w:tc>
      </w:tr>
    </w:tbl>
    <w:p w14:paraId="756D1A5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75995C11" w14:textId="77777777" w:rsidR="0098774D" w:rsidRPr="009E7851" w:rsidRDefault="0098774D" w:rsidP="0098774D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76DE2CD" w14:textId="77777777" w:rsidR="0098774D" w:rsidRPr="009E7851" w:rsidRDefault="0098774D" w:rsidP="0098774D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6DA2983A" w14:textId="69B36665" w:rsidR="0098774D" w:rsidRPr="009E7851" w:rsidRDefault="0098774D" w:rsidP="0098774D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ธนาคารมีระยะเวลาถัวเฉลี่ยถ่วงน้ำหนักของภาระผูกพันผลประโยชน์ที่กำหนดไว้ </w:t>
      </w:r>
      <w:r w:rsidR="009714F7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ปี</w:t>
      </w:r>
      <w:r w:rsidR="000F691C">
        <w:rPr>
          <w:rFonts w:asciiTheme="majorBidi" w:hAnsiTheme="majorBidi" w:cstheme="majorBidi"/>
          <w:sz w:val="28"/>
          <w:szCs w:val="28"/>
          <w:lang w:val="en-US"/>
        </w:rPr>
        <w:br/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:</w:t>
      </w:r>
      <w:r w:rsidRPr="009E7851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ปี)</w:t>
      </w:r>
    </w:p>
    <w:p w14:paraId="11B6ED66" w14:textId="0BB81DD5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cs/>
        </w:rPr>
      </w:pPr>
    </w:p>
    <w:p w14:paraId="31BE0D24" w14:textId="77777777" w:rsidR="0098774D" w:rsidRPr="009E7851" w:rsidRDefault="0098774D" w:rsidP="0098774D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การวิเคราะห์ความอ่อนไหว</w:t>
      </w:r>
    </w:p>
    <w:p w14:paraId="630AE290" w14:textId="77777777" w:rsidR="0098774D" w:rsidRPr="009E7851" w:rsidRDefault="0098774D" w:rsidP="0098774D">
      <w:pPr>
        <w:ind w:left="540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33A288E7" w14:textId="77777777" w:rsidR="0098774D" w:rsidRPr="009E7851" w:rsidRDefault="0098774D" w:rsidP="0098774D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วันที่รายงานโดยถือว่าข้อสมมติอื่น ๆ คงที่ จะมีผลกระทบต่อภาระผูกพันของโครงการผลประโยชน์เป็นจำนวนเงินดังต่อไปนี้</w:t>
      </w:r>
    </w:p>
    <w:p w14:paraId="7D6AD08B" w14:textId="77777777" w:rsidR="0098774D" w:rsidRPr="009E7851" w:rsidRDefault="0098774D" w:rsidP="0098774D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70"/>
        <w:gridCol w:w="1675"/>
        <w:gridCol w:w="1699"/>
      </w:tblGrid>
      <w:tr w:rsidR="0098774D" w:rsidRPr="009E7851" w14:paraId="3A97AC37" w14:textId="77777777">
        <w:tc>
          <w:tcPr>
            <w:tcW w:w="3155" w:type="pct"/>
            <w:vAlign w:val="bottom"/>
          </w:tcPr>
          <w:p w14:paraId="05CF6168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7FD87E76" w14:textId="77777777" w:rsidR="0098774D" w:rsidRPr="009E7851" w:rsidRDefault="0098774D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929" w:type="pct"/>
            <w:vAlign w:val="bottom"/>
          </w:tcPr>
          <w:p w14:paraId="2F78711A" w14:textId="77777777" w:rsidR="0098774D" w:rsidRPr="009E7851" w:rsidRDefault="0098774D">
            <w:pPr>
              <w:pStyle w:val="BodyText"/>
              <w:spacing w:after="0"/>
              <w:ind w:right="-72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D47545">
              <w:rPr>
                <w:rFonts w:asciiTheme="majorBidi" w:hAnsiTheme="majorBidi" w:cstheme="majorBidi"/>
                <w:sz w:val="28"/>
                <w:cs/>
              </w:rPr>
              <w:t>ลดลง</w:t>
            </w:r>
          </w:p>
        </w:tc>
      </w:tr>
      <w:tr w:rsidR="0098774D" w:rsidRPr="009E7851" w14:paraId="5B522A3E" w14:textId="77777777">
        <w:tc>
          <w:tcPr>
            <w:tcW w:w="3155" w:type="pct"/>
            <w:vAlign w:val="bottom"/>
          </w:tcPr>
          <w:p w14:paraId="67B6958A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45" w:type="pct"/>
            <w:gridSpan w:val="2"/>
            <w:vAlign w:val="bottom"/>
          </w:tcPr>
          <w:p w14:paraId="6293CDFC" w14:textId="77777777" w:rsidR="0098774D" w:rsidRPr="009E7851" w:rsidRDefault="0098774D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98774D" w:rsidRPr="009E7851" w14:paraId="57BF1B1F" w14:textId="77777777">
        <w:tc>
          <w:tcPr>
            <w:tcW w:w="3155" w:type="pct"/>
            <w:vAlign w:val="bottom"/>
          </w:tcPr>
          <w:p w14:paraId="7A2B635D" w14:textId="77777777" w:rsidR="0098774D" w:rsidRPr="00794E3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8</w:t>
            </w:r>
          </w:p>
        </w:tc>
        <w:tc>
          <w:tcPr>
            <w:tcW w:w="916" w:type="pct"/>
            <w:vAlign w:val="bottom"/>
          </w:tcPr>
          <w:p w14:paraId="6D8FD4A1" w14:textId="77777777" w:rsidR="0098774D" w:rsidRPr="009E7851" w:rsidRDefault="0098774D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9" w:type="pct"/>
            <w:vAlign w:val="bottom"/>
          </w:tcPr>
          <w:p w14:paraId="41DD096B" w14:textId="77777777" w:rsidR="0098774D" w:rsidRPr="009E7851" w:rsidRDefault="0098774D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34909E4B" w14:textId="77777777">
        <w:tc>
          <w:tcPr>
            <w:tcW w:w="3155" w:type="pct"/>
            <w:vAlign w:val="bottom"/>
          </w:tcPr>
          <w:p w14:paraId="59805884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2BD09B24" w14:textId="6F7B24E6" w:rsidR="0098774D" w:rsidRPr="009E7851" w:rsidRDefault="00A16A0C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14,639</w:t>
            </w:r>
          </w:p>
        </w:tc>
        <w:tc>
          <w:tcPr>
            <w:tcW w:w="929" w:type="pct"/>
          </w:tcPr>
          <w:p w14:paraId="7CDC9016" w14:textId="28467BFE" w:rsidR="0098774D" w:rsidRPr="009E7851" w:rsidRDefault="00A16A0C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(14,010)</w:t>
            </w:r>
          </w:p>
        </w:tc>
      </w:tr>
      <w:tr w:rsidR="0098774D" w:rsidRPr="009E7851" w14:paraId="455FD021" w14:textId="77777777">
        <w:tc>
          <w:tcPr>
            <w:tcW w:w="3155" w:type="pct"/>
            <w:vAlign w:val="bottom"/>
          </w:tcPr>
          <w:p w14:paraId="2B15784B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71B48EF0" w14:textId="69FB9375" w:rsidR="0098774D" w:rsidRPr="009E7851" w:rsidRDefault="00A16A0C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(14,371)</w:t>
            </w:r>
          </w:p>
        </w:tc>
        <w:tc>
          <w:tcPr>
            <w:tcW w:w="929" w:type="pct"/>
          </w:tcPr>
          <w:p w14:paraId="36DC8825" w14:textId="741DEADF" w:rsidR="0098774D" w:rsidRPr="009E7851" w:rsidRDefault="00A16A0C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15,198</w:t>
            </w:r>
          </w:p>
        </w:tc>
      </w:tr>
      <w:tr w:rsidR="0098774D" w:rsidRPr="009E7851" w14:paraId="5802D6A6" w14:textId="77777777">
        <w:tc>
          <w:tcPr>
            <w:tcW w:w="3155" w:type="pct"/>
            <w:vAlign w:val="bottom"/>
          </w:tcPr>
          <w:p w14:paraId="07C04FEB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77C69A3F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9" w:type="pct"/>
            <w:vAlign w:val="bottom"/>
          </w:tcPr>
          <w:p w14:paraId="191865B7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59649B5" w14:textId="77777777">
        <w:tc>
          <w:tcPr>
            <w:tcW w:w="3155" w:type="pct"/>
            <w:vAlign w:val="bottom"/>
          </w:tcPr>
          <w:p w14:paraId="7FF18ED8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</w:rPr>
              <w:t>2567</w:t>
            </w:r>
          </w:p>
        </w:tc>
        <w:tc>
          <w:tcPr>
            <w:tcW w:w="916" w:type="pct"/>
            <w:vAlign w:val="bottom"/>
          </w:tcPr>
          <w:p w14:paraId="7101EDED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9" w:type="pct"/>
            <w:vAlign w:val="bottom"/>
          </w:tcPr>
          <w:p w14:paraId="721187DE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063389A0" w14:textId="77777777">
        <w:tc>
          <w:tcPr>
            <w:tcW w:w="3155" w:type="pct"/>
            <w:vAlign w:val="bottom"/>
          </w:tcPr>
          <w:p w14:paraId="11967A8D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54E825E0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11,262</w:t>
            </w:r>
          </w:p>
        </w:tc>
        <w:tc>
          <w:tcPr>
            <w:tcW w:w="929" w:type="pct"/>
          </w:tcPr>
          <w:p w14:paraId="6901D41F" w14:textId="77777777" w:rsidR="0098774D" w:rsidRPr="009E7851" w:rsidRDefault="0098774D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(11,090)</w:t>
            </w:r>
          </w:p>
        </w:tc>
      </w:tr>
      <w:tr w:rsidR="0098774D" w:rsidRPr="009E7851" w14:paraId="0B0B1506" w14:textId="77777777">
        <w:tc>
          <w:tcPr>
            <w:tcW w:w="3155" w:type="pct"/>
            <w:vAlign w:val="bottom"/>
          </w:tcPr>
          <w:p w14:paraId="023362DF" w14:textId="77777777" w:rsidR="0098774D" w:rsidRPr="009E7851" w:rsidRDefault="009877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9E7851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9E7851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9E7851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0864AAC8" w14:textId="77777777" w:rsidR="0098774D" w:rsidRPr="009E7851" w:rsidRDefault="0098774D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(11,309)</w:t>
            </w:r>
          </w:p>
        </w:tc>
        <w:tc>
          <w:tcPr>
            <w:tcW w:w="929" w:type="pct"/>
          </w:tcPr>
          <w:p w14:paraId="18F85CC1" w14:textId="77777777" w:rsidR="0098774D" w:rsidRPr="009E7851" w:rsidRDefault="0098774D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11,599</w:t>
            </w:r>
          </w:p>
        </w:tc>
      </w:tr>
    </w:tbl>
    <w:p w14:paraId="43324542" w14:textId="315D3E2F" w:rsidR="0098774D" w:rsidRPr="009E7851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78" w:name="_Toc65140978"/>
      <w:bookmarkStart w:id="79" w:name="_Toc157414525"/>
    </w:p>
    <w:p w14:paraId="741AB57E" w14:textId="77777777" w:rsidR="00A87D88" w:rsidRDefault="00A87D88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A97CE66" w14:textId="23A7B6C0" w:rsidR="0098774D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หนี้สินอื่น</w:t>
      </w:r>
      <w:bookmarkStart w:id="80" w:name="_Toc411009846"/>
      <w:bookmarkEnd w:id="78"/>
      <w:bookmarkEnd w:id="79"/>
    </w:p>
    <w:p w14:paraId="6BF74389" w14:textId="77777777" w:rsidR="002C3C33" w:rsidRPr="004151A9" w:rsidRDefault="002C3C33" w:rsidP="004151A9">
      <w:pPr>
        <w:rPr>
          <w:lang w:val="en-US"/>
        </w:rPr>
      </w:pPr>
    </w:p>
    <w:tbl>
      <w:tblPr>
        <w:tblW w:w="92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770"/>
        <w:gridCol w:w="1098"/>
        <w:gridCol w:w="1656"/>
        <w:gridCol w:w="1717"/>
      </w:tblGrid>
      <w:tr w:rsidR="002C3C33" w:rsidRPr="00E1709E" w14:paraId="23AC2982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7D56ADD" w14:textId="77777777" w:rsidR="002C3C33" w:rsidRPr="00E1709E" w:rsidRDefault="002C3C3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117166A5" w14:textId="77777777" w:rsidR="002C3C33" w:rsidRPr="00D44C40" w:rsidRDefault="002C3C33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7E3594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br/>
            </w:r>
            <w:r w:rsidRPr="00D44C40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หมายเหตุ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467B90EC" w14:textId="2ED8DF2B" w:rsidR="002C3C33" w:rsidRPr="00E1709E" w:rsidRDefault="002C3C33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17" w:type="dxa"/>
            <w:tcBorders>
              <w:top w:val="nil"/>
              <w:left w:val="nil"/>
              <w:right w:val="nil"/>
            </w:tcBorders>
            <w:vAlign w:val="bottom"/>
          </w:tcPr>
          <w:p w14:paraId="0D73846E" w14:textId="12BA073A" w:rsidR="002C3C33" w:rsidRPr="00E1709E" w:rsidRDefault="002C3C33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2C3C33" w:rsidRPr="00E1709E" w14:paraId="41037219" w14:textId="77777777">
        <w:trPr>
          <w:cantSplit/>
          <w:trHeight w:val="106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EC126E3" w14:textId="77777777" w:rsidR="002C3C33" w:rsidRPr="00E1709E" w:rsidRDefault="002C3C3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72FD90F4" w14:textId="77777777" w:rsidR="002C3C33" w:rsidRPr="00E1709E" w:rsidRDefault="002C3C33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37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AECD37" w14:textId="77777777" w:rsidR="002C3C33" w:rsidRPr="00E1709E" w:rsidRDefault="002C3C33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C3C33" w:rsidRPr="00E1709E" w14:paraId="78F817C6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D0EFC" w14:textId="77777777" w:rsidR="002C3C33" w:rsidRPr="00E1709E" w:rsidRDefault="002C3C33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0D74B497" w14:textId="77777777" w:rsidR="002C3C33" w:rsidRPr="00E1709E" w:rsidRDefault="002C3C3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5140AC91" w14:textId="6AF68EB9" w:rsidR="002C3C33" w:rsidRPr="00E1709E" w:rsidRDefault="00CA0700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571</w:t>
            </w: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715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39291ADB" w14:textId="77777777" w:rsidR="002C3C33" w:rsidRPr="00E1709E" w:rsidRDefault="002C3C33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478</w:t>
            </w:r>
          </w:p>
        </w:tc>
      </w:tr>
      <w:tr w:rsidR="00CA0700" w:rsidRPr="00E1709E" w14:paraId="41F03D01" w14:textId="77777777" w:rsidTr="008F1E2D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644F" w14:textId="77777777" w:rsidR="00CA0700" w:rsidRPr="00E1709E" w:rsidRDefault="00CA0700" w:rsidP="008F1E2D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28DFCAC" w14:textId="77777777" w:rsidR="00CA0700" w:rsidRPr="00E1709E" w:rsidRDefault="00CA0700" w:rsidP="008F1E2D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2C232163" w14:textId="77777777" w:rsidR="00CA0700" w:rsidRPr="00E1709E" w:rsidRDefault="00CA0700" w:rsidP="008F1E2D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113,602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5AC490B4" w14:textId="77777777" w:rsidR="00CA0700" w:rsidRPr="00E1709E" w:rsidRDefault="00CA0700" w:rsidP="008F1E2D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470</w:t>
            </w:r>
          </w:p>
        </w:tc>
      </w:tr>
      <w:tr w:rsidR="002C3C33" w:rsidRPr="00E1709E" w14:paraId="7930FE02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B52FE" w14:textId="05B3E9A1" w:rsidR="002C3C33" w:rsidRPr="00E1709E" w:rsidRDefault="002C3C33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เจ้าหนี้จากการซื้อ</w:t>
            </w:r>
            <w:r w:rsidR="00590386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เงินลงทุน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2B2BAA73" w14:textId="77777777" w:rsidR="002C3C33" w:rsidRPr="00E1709E" w:rsidRDefault="002C3C3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4536BEE4" w14:textId="215F8C19" w:rsidR="002C3C33" w:rsidRDefault="00CA0700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77,664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604604BF" w14:textId="77777777" w:rsidR="002C3C33" w:rsidRPr="00E1709E" w:rsidRDefault="002C3C33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A0700" w:rsidRPr="00E1709E" w14:paraId="45ED6DC8" w14:textId="77777777" w:rsidTr="008F1E2D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6FB19" w14:textId="77777777" w:rsidR="00CA0700" w:rsidRPr="00E1709E" w:rsidRDefault="00CA0700" w:rsidP="008F1E2D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6C9B9232" w14:textId="77777777" w:rsidR="00CA0700" w:rsidRPr="00E1709E" w:rsidRDefault="00CA0700" w:rsidP="008F1E2D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29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27447723" w14:textId="77777777" w:rsidR="00CA0700" w:rsidRPr="00E1709E" w:rsidRDefault="00CA0700" w:rsidP="008F1E2D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178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089B392F" w14:textId="77777777" w:rsidR="00CA0700" w:rsidRPr="00E1709E" w:rsidRDefault="00CA0700" w:rsidP="008F1E2D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516</w:t>
            </w:r>
          </w:p>
        </w:tc>
      </w:tr>
      <w:tr w:rsidR="00663ECC" w:rsidRPr="00E1709E" w14:paraId="6C862AF3" w14:textId="77777777" w:rsidTr="008F1E2D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D16E7" w14:textId="51C56BCA" w:rsidR="00663ECC" w:rsidRPr="00E1709E" w:rsidRDefault="00663ECC" w:rsidP="00663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EF45F0D" w14:textId="77777777" w:rsidR="00663ECC" w:rsidRDefault="00663ECC" w:rsidP="00663EC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5FEF6C55" w14:textId="1DC4FF7F" w:rsidR="00663ECC" w:rsidRPr="00CA0700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5,347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7F1BE752" w14:textId="298A802F" w:rsidR="00663ECC" w:rsidRPr="00796CD0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967</w:t>
            </w:r>
          </w:p>
        </w:tc>
      </w:tr>
      <w:tr w:rsidR="00663ECC" w:rsidRPr="00E1709E" w14:paraId="2D872661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5243E" w14:textId="77777777" w:rsidR="00663ECC" w:rsidRPr="00E1709E" w:rsidRDefault="00663ECC" w:rsidP="00663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09AC5DC1" w14:textId="69893F1C" w:rsidR="00663ECC" w:rsidRPr="00E1709E" w:rsidRDefault="00663ECC" w:rsidP="00663EC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29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34957913" w14:textId="2EE897E6" w:rsidR="00663ECC" w:rsidRPr="00E1709E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3,163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65529E13" w14:textId="77777777" w:rsidR="00663ECC" w:rsidRPr="00E1709E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663</w:t>
            </w:r>
          </w:p>
        </w:tc>
      </w:tr>
      <w:tr w:rsidR="00663ECC" w14:paraId="26DCF1D5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56EEA" w14:textId="77777777" w:rsidR="00663ECC" w:rsidRDefault="00663ECC" w:rsidP="00663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เจ้าหนี้กรมสรรพากร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70CCC6FE" w14:textId="77777777" w:rsidR="00663ECC" w:rsidRPr="00E1709E" w:rsidRDefault="00663ECC" w:rsidP="00663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AFB031E" w14:textId="1BF1FF27" w:rsidR="00663ECC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2,850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0AB3980D" w14:textId="77777777" w:rsidR="00663ECC" w:rsidRDefault="00663ECC" w:rsidP="00663ECC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63ECC" w:rsidRPr="00E1709E" w14:paraId="5286C225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9D3B1" w14:textId="77777777" w:rsidR="00663ECC" w:rsidRPr="00E1709E" w:rsidRDefault="00663ECC" w:rsidP="00663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492B1E71" w14:textId="77777777" w:rsidR="00663ECC" w:rsidRPr="00E1709E" w:rsidRDefault="00663ECC" w:rsidP="00663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63BB9AF" w14:textId="378FE326" w:rsidR="00663ECC" w:rsidRPr="00E1709E" w:rsidRDefault="00663ECC" w:rsidP="00663ECC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CA070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A070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248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0C4F1FE1" w14:textId="77777777" w:rsidR="00663ECC" w:rsidRPr="00A84DD0" w:rsidRDefault="00663ECC" w:rsidP="00663ECC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84D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A84DD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A84D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016</w:t>
            </w:r>
          </w:p>
        </w:tc>
      </w:tr>
      <w:tr w:rsidR="00663ECC" w:rsidRPr="00E1709E" w14:paraId="469F2709" w14:textId="77777777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2E341" w14:textId="77777777" w:rsidR="00663ECC" w:rsidRPr="00E1709E" w:rsidRDefault="00663ECC" w:rsidP="00663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364F7FA" w14:textId="77777777" w:rsidR="00663ECC" w:rsidRPr="00E1709E" w:rsidRDefault="00663ECC" w:rsidP="00663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4389F09C" w14:textId="1671063D" w:rsidR="00663ECC" w:rsidRPr="00E1709E" w:rsidRDefault="00663ECC" w:rsidP="00663ECC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A070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788,767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1DE072C1" w14:textId="775D0686" w:rsidR="00663ECC" w:rsidRPr="00A84DD0" w:rsidRDefault="00663ECC" w:rsidP="00663ECC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84D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424,110</w:t>
            </w:r>
          </w:p>
        </w:tc>
      </w:tr>
    </w:tbl>
    <w:p w14:paraId="5CC04895" w14:textId="73DC89F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1" w:name="_Toc157414524"/>
      <w:bookmarkEnd w:id="80"/>
    </w:p>
    <w:p w14:paraId="57AD51C5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เงินรับล่วงหน้าจากธุรกรรมอิเล็กทรอนิกส์</w:t>
      </w:r>
      <w:bookmarkEnd w:id="81"/>
    </w:p>
    <w:p w14:paraId="2F26E402" w14:textId="77777777" w:rsidR="0098774D" w:rsidRPr="009E7851" w:rsidRDefault="0098774D" w:rsidP="0098774D">
      <w:pPr>
        <w:pStyle w:val="ListParagraph"/>
        <w:ind w:left="547"/>
        <w:contextualSpacing w:val="0"/>
        <w:jc w:val="thaiDistribute"/>
        <w:rPr>
          <w:rFonts w:asciiTheme="majorBidi" w:hAnsiTheme="majorBidi" w:cstheme="majorBidi"/>
          <w:sz w:val="28"/>
        </w:rPr>
      </w:pPr>
    </w:p>
    <w:p w14:paraId="15DF3F6E" w14:textId="3BDDF945" w:rsidR="007C039B" w:rsidRPr="007C039B" w:rsidRDefault="007C039B" w:rsidP="007C039B">
      <w:pPr>
        <w:ind w:left="540"/>
        <w:jc w:val="thaiDistribute"/>
        <w:rPr>
          <w:rFonts w:asciiTheme="majorBidi" w:hAnsiTheme="majorBidi"/>
          <w:sz w:val="28"/>
          <w:szCs w:val="28"/>
        </w:rPr>
      </w:pPr>
      <w:r w:rsidRPr="007C039B">
        <w:rPr>
          <w:rFonts w:asciiTheme="majorBidi" w:hAnsiTheme="majorBidi"/>
          <w:sz w:val="28"/>
          <w:szCs w:val="28"/>
          <w:cs/>
        </w:rPr>
        <w:t>ตามประกาศที่ สนช.</w:t>
      </w:r>
      <w:r w:rsidR="007C3B02">
        <w:rPr>
          <w:rFonts w:asciiTheme="majorBidi" w:hAnsiTheme="majorBidi"/>
          <w:sz w:val="28"/>
          <w:szCs w:val="28"/>
          <w:lang w:val="en-US"/>
        </w:rPr>
        <w:t xml:space="preserve"> </w:t>
      </w:r>
      <w:bookmarkStart w:id="82" w:name="_Hlk221873383"/>
      <w:r w:rsidR="00F17066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17066" w:rsidRPr="009E7851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="00F17066"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17066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17066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bookmarkEnd w:id="82"/>
      <w:r w:rsidRPr="007C039B">
        <w:rPr>
          <w:rFonts w:asciiTheme="majorBidi" w:hAnsiTheme="majorBidi"/>
          <w:sz w:val="28"/>
          <w:szCs w:val="28"/>
          <w:cs/>
        </w:rPr>
        <w:t xml:space="preserve">ลงวันที่ </w:t>
      </w:r>
      <w:bookmarkStart w:id="83" w:name="_Hlk221873389"/>
      <w:r w:rsidR="007C3B02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7C3B02">
        <w:rPr>
          <w:rFonts w:asciiTheme="majorBidi" w:hAnsiTheme="majorBidi" w:cstheme="majorBidi"/>
          <w:sz w:val="28"/>
          <w:szCs w:val="28"/>
          <w:lang w:val="en-US"/>
        </w:rPr>
        <w:t>0</w:t>
      </w:r>
      <w:r w:rsidRPr="007C039B">
        <w:rPr>
          <w:rFonts w:asciiTheme="majorBidi" w:hAnsiTheme="majorBidi"/>
          <w:sz w:val="28"/>
          <w:szCs w:val="28"/>
          <w:cs/>
        </w:rPr>
        <w:t xml:space="preserve"> ธันวาคม </w:t>
      </w:r>
      <w:r w:rsidR="007C3B02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7C3B02">
        <w:rPr>
          <w:rFonts w:asciiTheme="majorBidi" w:hAnsiTheme="majorBidi" w:cstheme="majorBidi"/>
          <w:sz w:val="28"/>
          <w:szCs w:val="28"/>
          <w:lang w:val="en-US"/>
        </w:rPr>
        <w:t>562</w:t>
      </w:r>
      <w:r w:rsidRPr="007C039B">
        <w:rPr>
          <w:rFonts w:asciiTheme="majorBidi" w:hAnsiTheme="majorBidi"/>
          <w:sz w:val="28"/>
          <w:szCs w:val="28"/>
          <w:cs/>
        </w:rPr>
        <w:t xml:space="preserve"> </w:t>
      </w:r>
      <w:bookmarkEnd w:id="83"/>
      <w:r w:rsidRPr="007C039B">
        <w:rPr>
          <w:rFonts w:asciiTheme="majorBidi" w:hAnsiTheme="majorBidi"/>
          <w:sz w:val="28"/>
          <w:szCs w:val="28"/>
          <w:cs/>
        </w:rPr>
        <w:t xml:space="preserve">เรื่อง หลักเกณฑ์การประกอบธุรกิจบริการโอนเงินด้วยวิธีการทางอิเล็กทรอนิกส์ ธนาคารไม่มีเงินรับล่วงหน้าสำหรับบริการโอนเงินด้วยวิธีการทางอิเล็กทรอนิกส์ซึ่งแสดงเป็นส่วนหนึ่งของหนี้สิน ณ วันที่ </w:t>
      </w:r>
      <w:bookmarkStart w:id="84" w:name="_Hlk221873399"/>
      <w:r w:rsidR="007C3B0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7C039B">
        <w:rPr>
          <w:rFonts w:asciiTheme="majorBidi" w:hAnsiTheme="majorBidi"/>
          <w:sz w:val="28"/>
          <w:szCs w:val="28"/>
          <w:cs/>
        </w:rPr>
        <w:t xml:space="preserve"> ธันวาคม </w:t>
      </w:r>
      <w:r w:rsidR="007C3B02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7C3B02">
        <w:rPr>
          <w:rFonts w:asciiTheme="majorBidi" w:hAnsiTheme="majorBidi" w:cstheme="majorBidi"/>
          <w:sz w:val="28"/>
          <w:szCs w:val="28"/>
          <w:lang w:val="en-US"/>
        </w:rPr>
        <w:t>568</w:t>
      </w:r>
      <w:r w:rsidRPr="007C039B">
        <w:rPr>
          <w:rFonts w:asciiTheme="majorBidi" w:hAnsiTheme="majorBidi"/>
          <w:sz w:val="28"/>
          <w:szCs w:val="28"/>
          <w:cs/>
        </w:rPr>
        <w:t xml:space="preserve"> </w:t>
      </w:r>
      <w:r w:rsidRPr="00D44C40">
        <w:rPr>
          <w:rFonts w:asciiTheme="majorBidi" w:hAnsiTheme="majorBidi"/>
          <w:i/>
          <w:iCs/>
          <w:sz w:val="28"/>
          <w:szCs w:val="28"/>
          <w:cs/>
        </w:rPr>
        <w:t>(</w:t>
      </w:r>
      <w:r w:rsidR="007C3B02" w:rsidRPr="00D44C40">
        <w:rPr>
          <w:rFonts w:asciiTheme="majorBidi" w:hAnsiTheme="majorBidi" w:cstheme="majorBidi"/>
          <w:i/>
          <w:iCs/>
          <w:sz w:val="28"/>
          <w:szCs w:val="28"/>
          <w:lang w:val="en-US"/>
        </w:rPr>
        <w:t>2567</w:t>
      </w:r>
      <w:r w:rsidRPr="00D44C40">
        <w:rPr>
          <w:rFonts w:asciiTheme="majorBidi" w:hAnsiTheme="majorBidi"/>
          <w:i/>
          <w:iCs/>
          <w:sz w:val="28"/>
          <w:szCs w:val="28"/>
          <w:cs/>
        </w:rPr>
        <w:t xml:space="preserve">: </w:t>
      </w:r>
      <w:r w:rsidR="007C3B02" w:rsidRPr="00D44C4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0.15 </w:t>
      </w:r>
      <w:r w:rsidRPr="00D44C40">
        <w:rPr>
          <w:rFonts w:asciiTheme="majorBidi" w:hAnsiTheme="majorBidi"/>
          <w:i/>
          <w:iCs/>
          <w:sz w:val="28"/>
          <w:szCs w:val="28"/>
          <w:cs/>
        </w:rPr>
        <w:t>ล้านบาท)</w:t>
      </w:r>
      <w:r w:rsidRPr="007C039B">
        <w:rPr>
          <w:rFonts w:asciiTheme="majorBidi" w:hAnsiTheme="majorBidi"/>
          <w:sz w:val="28"/>
          <w:szCs w:val="28"/>
          <w:cs/>
        </w:rPr>
        <w:t xml:space="preserve"> </w:t>
      </w:r>
      <w:bookmarkEnd w:id="84"/>
      <w:r w:rsidR="005D4EC9">
        <w:rPr>
          <w:rFonts w:asciiTheme="majorBidi" w:hAnsiTheme="majorBidi" w:hint="cs"/>
          <w:sz w:val="28"/>
          <w:szCs w:val="28"/>
          <w:cs/>
          <w:lang w:val="en-US"/>
        </w:rPr>
        <w:t>และ</w:t>
      </w:r>
      <w:r w:rsidRPr="007C039B">
        <w:rPr>
          <w:rFonts w:asciiTheme="majorBidi" w:hAnsiTheme="majorBidi"/>
          <w:sz w:val="28"/>
          <w:szCs w:val="28"/>
          <w:cs/>
        </w:rPr>
        <w:t>ธนาคารไม</w:t>
      </w:r>
      <w:r w:rsidR="001B28D3">
        <w:rPr>
          <w:rFonts w:asciiTheme="majorBidi" w:hAnsiTheme="majorBidi" w:hint="cs"/>
          <w:sz w:val="28"/>
          <w:szCs w:val="28"/>
          <w:cs/>
          <w:lang w:val="en-US"/>
        </w:rPr>
        <w:t>่</w:t>
      </w:r>
      <w:r w:rsidRPr="007C039B">
        <w:rPr>
          <w:rFonts w:asciiTheme="majorBidi" w:hAnsiTheme="majorBidi"/>
          <w:sz w:val="28"/>
          <w:szCs w:val="28"/>
          <w:cs/>
        </w:rPr>
        <w:t xml:space="preserve">มีการเก็บรักษาเงินรับล่วงหน้าสำหรับบริการโอนเงินด้วยวิธีการทางอิเล็กทรอนิกส์ซึ่งแสดงเป็นส่วนหนึ่งของสินทรัพย์ ณ วันที่ </w:t>
      </w:r>
      <w:bookmarkStart w:id="85" w:name="_Hlk221873411"/>
      <w:r w:rsidR="007C3B02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7C3B02" w:rsidRPr="007C039B">
        <w:rPr>
          <w:rFonts w:asciiTheme="majorBidi" w:hAnsiTheme="majorBidi"/>
          <w:sz w:val="28"/>
          <w:szCs w:val="28"/>
          <w:cs/>
        </w:rPr>
        <w:t xml:space="preserve"> ธันวาคม </w:t>
      </w:r>
      <w:r w:rsidR="007C3B02" w:rsidRPr="009E7851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7C3B02">
        <w:rPr>
          <w:rFonts w:asciiTheme="majorBidi" w:hAnsiTheme="majorBidi" w:cstheme="majorBidi"/>
          <w:sz w:val="28"/>
          <w:szCs w:val="28"/>
          <w:lang w:val="en-US"/>
        </w:rPr>
        <w:t>568</w:t>
      </w:r>
      <w:r w:rsidR="007C3B02" w:rsidRPr="007C039B">
        <w:rPr>
          <w:rFonts w:asciiTheme="majorBidi" w:hAnsiTheme="majorBidi"/>
          <w:sz w:val="28"/>
          <w:szCs w:val="28"/>
          <w:cs/>
        </w:rPr>
        <w:t xml:space="preserve"> </w:t>
      </w:r>
      <w:r w:rsidRPr="00D44C40">
        <w:rPr>
          <w:rFonts w:asciiTheme="majorBidi" w:hAnsiTheme="majorBidi"/>
          <w:i/>
          <w:iCs/>
          <w:sz w:val="28"/>
          <w:szCs w:val="28"/>
          <w:cs/>
        </w:rPr>
        <w:t>(</w:t>
      </w:r>
      <w:r w:rsidR="007C3B02" w:rsidRPr="00D44C40">
        <w:rPr>
          <w:rFonts w:asciiTheme="majorBidi" w:hAnsiTheme="majorBidi" w:cstheme="majorBidi"/>
          <w:i/>
          <w:iCs/>
          <w:sz w:val="28"/>
          <w:szCs w:val="28"/>
          <w:lang w:val="en-US"/>
        </w:rPr>
        <w:t>2567</w:t>
      </w:r>
      <w:r w:rsidR="007C3B02" w:rsidRPr="001649EF">
        <w:rPr>
          <w:rFonts w:asciiTheme="majorBidi" w:hAnsiTheme="majorBidi"/>
          <w:i/>
          <w:iCs/>
          <w:sz w:val="28"/>
          <w:szCs w:val="28"/>
          <w:cs/>
        </w:rPr>
        <w:t xml:space="preserve">: </w:t>
      </w:r>
      <w:r w:rsidR="007C3B02" w:rsidRPr="00D44C4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0.15 </w:t>
      </w:r>
      <w:r w:rsidR="007C3B02" w:rsidRPr="001649EF">
        <w:rPr>
          <w:rFonts w:asciiTheme="majorBidi" w:hAnsiTheme="majorBidi"/>
          <w:i/>
          <w:iCs/>
          <w:sz w:val="28"/>
          <w:szCs w:val="28"/>
          <w:cs/>
        </w:rPr>
        <w:t>ล้านบาท</w:t>
      </w:r>
      <w:r w:rsidRPr="00D44C40">
        <w:rPr>
          <w:rFonts w:asciiTheme="majorBidi" w:hAnsiTheme="majorBidi"/>
          <w:i/>
          <w:iCs/>
          <w:sz w:val="28"/>
          <w:szCs w:val="28"/>
          <w:cs/>
        </w:rPr>
        <w:t>)</w:t>
      </w:r>
      <w:bookmarkEnd w:id="85"/>
    </w:p>
    <w:p w14:paraId="3A701E17" w14:textId="6D44DD05" w:rsidR="0098774D" w:rsidRPr="009E7851" w:rsidRDefault="007C039B" w:rsidP="0098774D">
      <w:pPr>
        <w:jc w:val="thaiDistribute"/>
        <w:rPr>
          <w:rFonts w:asciiTheme="majorBidi" w:hAnsiTheme="majorBidi" w:cstheme="majorBidi"/>
          <w:sz w:val="28"/>
          <w:cs/>
          <w:lang w:val="en-US"/>
        </w:rPr>
      </w:pPr>
      <w:r w:rsidRPr="007C039B">
        <w:rPr>
          <w:rFonts w:asciiTheme="majorBidi" w:hAnsiTheme="majorBidi"/>
          <w:sz w:val="28"/>
          <w:cs/>
        </w:rPr>
        <w:t xml:space="preserve"> </w:t>
      </w:r>
    </w:p>
    <w:p w14:paraId="7A3F2980" w14:textId="66ECA3A8" w:rsidR="0098774D" w:rsidRPr="009E7851" w:rsidRDefault="0098774D" w:rsidP="0098774D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นอกจากนี้ ธนาคาร</w:t>
      </w:r>
      <w:r>
        <w:rPr>
          <w:rFonts w:asciiTheme="majorBidi" w:hAnsiTheme="majorBidi" w:cstheme="majorBidi" w:hint="cs"/>
          <w:sz w:val="28"/>
          <w:szCs w:val="28"/>
          <w:cs/>
        </w:rPr>
        <w:t>มี</w:t>
      </w:r>
      <w:r w:rsidRPr="009E7851">
        <w:rPr>
          <w:rFonts w:asciiTheme="majorBidi" w:hAnsiTheme="majorBidi" w:cstheme="majorBidi"/>
          <w:sz w:val="28"/>
          <w:szCs w:val="28"/>
          <w:cs/>
        </w:rPr>
        <w:t>เงิน</w:t>
      </w:r>
      <w:r>
        <w:rPr>
          <w:rFonts w:asciiTheme="majorBidi" w:hAnsiTheme="majorBidi" w:cstheme="majorBidi" w:hint="cs"/>
          <w:sz w:val="28"/>
          <w:szCs w:val="28"/>
          <w:cs/>
        </w:rPr>
        <w:t>ฝาก</w:t>
      </w:r>
      <w:r w:rsidRPr="006011B3">
        <w:rPr>
          <w:rFonts w:asciiTheme="majorBidi" w:hAnsiTheme="majorBidi" w:cstheme="majorBidi"/>
          <w:sz w:val="28"/>
          <w:szCs w:val="28"/>
          <w:cs/>
        </w:rPr>
        <w:t xml:space="preserve">จำนวน </w:t>
      </w:r>
      <w:r w:rsidRPr="006011B3">
        <w:rPr>
          <w:rFonts w:asciiTheme="majorBidi" w:hAnsiTheme="majorBidi" w:cstheme="majorBidi"/>
          <w:color w:val="000000"/>
          <w:sz w:val="28"/>
          <w:szCs w:val="28"/>
          <w:lang w:val="en-US"/>
        </w:rPr>
        <w:t>10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 ล้านบาท เพื่อรองรับธุรกรรมอิเล็กทรอนิกส์ดังกล่าวโดยแสดงเป็นส่วนหนึ่ง</w:t>
      </w:r>
      <w:r w:rsidR="00BE5FA6">
        <w:rPr>
          <w:rFonts w:asciiTheme="majorBidi" w:hAnsiTheme="majorBidi" w:cstheme="majorBidi"/>
          <w:sz w:val="28"/>
          <w:szCs w:val="28"/>
          <w:lang w:val="en-US"/>
        </w:rPr>
        <w:br/>
      </w:r>
      <w:r w:rsidRPr="009E7851">
        <w:rPr>
          <w:rFonts w:asciiTheme="majorBidi" w:hAnsiTheme="majorBidi" w:cstheme="majorBidi"/>
          <w:sz w:val="28"/>
          <w:szCs w:val="28"/>
          <w:cs/>
        </w:rPr>
        <w:t>ของรายการระหว่างธนาคารและตลาดเงิน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 (</w:t>
      </w:r>
      <w:r w:rsidRPr="009E7851">
        <w:rPr>
          <w:rFonts w:asciiTheme="majorBidi" w:hAnsiTheme="majorBidi" w:cstheme="majorBidi"/>
          <w:sz w:val="28"/>
          <w:szCs w:val="28"/>
          <w:cs/>
        </w:rPr>
        <w:t>สินทรัพย์</w:t>
      </w:r>
      <w:r w:rsidRPr="009E7851">
        <w:rPr>
          <w:rFonts w:asciiTheme="majorBidi" w:hAnsiTheme="majorBidi" w:cstheme="majorBidi" w:hint="cs"/>
          <w:sz w:val="28"/>
          <w:szCs w:val="28"/>
          <w:cs/>
        </w:rPr>
        <w:t xml:space="preserve">)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ในงบฐานะการเงิน 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</w:rPr>
        <w:t>25</w:t>
      </w:r>
      <w:r>
        <w:rPr>
          <w:rFonts w:asciiTheme="majorBidi" w:hAnsiTheme="majorBidi" w:cstheme="majorBidi"/>
          <w:sz w:val="28"/>
          <w:szCs w:val="28"/>
          <w:lang w:val="en-US"/>
        </w:rPr>
        <w:t>68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</w:p>
    <w:p w14:paraId="64281FD7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</w:p>
    <w:p w14:paraId="31143857" w14:textId="77777777" w:rsidR="00CD69A2" w:rsidRDefault="00CD69A2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25A5D2F" w14:textId="2E814A82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การหักกลบสินทรัพย์ทางการเงินและหนี้สินทางการเงิน</w:t>
      </w:r>
    </w:p>
    <w:p w14:paraId="0FB5CB5D" w14:textId="77777777" w:rsidR="0098774D" w:rsidRPr="009E7851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23"/>
        <w:gridCol w:w="1382"/>
        <w:gridCol w:w="1382"/>
        <w:gridCol w:w="1382"/>
        <w:gridCol w:w="1382"/>
        <w:gridCol w:w="1385"/>
      </w:tblGrid>
      <w:tr w:rsidR="0098774D" w:rsidRPr="009E7851" w14:paraId="749D90DB" w14:textId="77777777">
        <w:trPr>
          <w:tblHeader/>
        </w:trPr>
        <w:tc>
          <w:tcPr>
            <w:tcW w:w="1298" w:type="pct"/>
          </w:tcPr>
          <w:p w14:paraId="4C4768DB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6A8E6AA1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</w:t>
            </w:r>
            <w:r>
              <w:rPr>
                <w:rFonts w:cstheme="majorBidi"/>
                <w:b w:val="0"/>
                <w:bCs w:val="0"/>
                <w:sz w:val="26"/>
                <w:szCs w:val="26"/>
              </w:rPr>
              <w:t>8</w:t>
            </w:r>
          </w:p>
        </w:tc>
      </w:tr>
      <w:tr w:rsidR="0098774D" w:rsidRPr="009E7851" w14:paraId="7086BA50" w14:textId="77777777">
        <w:trPr>
          <w:tblHeader/>
        </w:trPr>
        <w:tc>
          <w:tcPr>
            <w:tcW w:w="1298" w:type="pct"/>
          </w:tcPr>
          <w:p w14:paraId="5BCB10C0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184E84DF" w14:textId="77777777" w:rsidR="0098774D" w:rsidRPr="009E7851" w:rsidRDefault="0098774D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4C20CD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5E931E61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4D015B22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481216C5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79006139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1E9EC9DC" w14:textId="77777777" w:rsidR="0098774D" w:rsidRPr="009E7851" w:rsidRDefault="0098774D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4CB2C407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2" w:type="pct"/>
            <w:vAlign w:val="bottom"/>
          </w:tcPr>
          <w:p w14:paraId="011728D9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98774D" w:rsidRPr="009E7851" w14:paraId="7E0B5114" w14:textId="77777777">
        <w:trPr>
          <w:tblHeader/>
        </w:trPr>
        <w:tc>
          <w:tcPr>
            <w:tcW w:w="1298" w:type="pct"/>
          </w:tcPr>
          <w:p w14:paraId="7BA672B7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3B8BD230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8774D" w:rsidRPr="009E7851" w14:paraId="580DC759" w14:textId="77777777">
        <w:tc>
          <w:tcPr>
            <w:tcW w:w="1298" w:type="pct"/>
          </w:tcPr>
          <w:p w14:paraId="13325DB6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bookmarkStart w:id="86" w:name="_Hlk157762183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0E41C2E5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0BDE9260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74A235C7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0DF60962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32D2B245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bookmarkEnd w:id="86"/>
      <w:tr w:rsidR="000515E1" w:rsidRPr="009E7851" w14:paraId="6EA56D81" w14:textId="77777777">
        <w:tc>
          <w:tcPr>
            <w:tcW w:w="1298" w:type="pct"/>
          </w:tcPr>
          <w:p w14:paraId="23A589B6" w14:textId="77777777" w:rsidR="000515E1" w:rsidRPr="00D47545" w:rsidRDefault="000515E1" w:rsidP="000515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7545">
              <w:rPr>
                <w:rFonts w:asciiTheme="majorBidi" w:hAnsiTheme="majorBidi" w:cs="Angsana New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0" w:type="pct"/>
            <w:vAlign w:val="bottom"/>
          </w:tcPr>
          <w:p w14:paraId="20A0BF92" w14:textId="27378385" w:rsidR="000515E1" w:rsidRPr="009E7851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27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008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894</w:t>
            </w:r>
          </w:p>
        </w:tc>
        <w:tc>
          <w:tcPr>
            <w:tcW w:w="740" w:type="pct"/>
            <w:vAlign w:val="bottom"/>
          </w:tcPr>
          <w:p w14:paraId="51E1FD35" w14:textId="42C935DF" w:rsidR="000515E1" w:rsidRPr="009E7851" w:rsidRDefault="000515E1" w:rsidP="000515E1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65BBCACB" w14:textId="0BEB5509" w:rsidR="000515E1" w:rsidRPr="009E7851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27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008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894</w:t>
            </w:r>
          </w:p>
        </w:tc>
        <w:tc>
          <w:tcPr>
            <w:tcW w:w="740" w:type="pct"/>
            <w:vAlign w:val="bottom"/>
          </w:tcPr>
          <w:p w14:paraId="705FC734" w14:textId="62E0AECD" w:rsidR="000515E1" w:rsidRPr="009E7851" w:rsidRDefault="000515E1" w:rsidP="000515E1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27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462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131</w:t>
            </w:r>
          </w:p>
        </w:tc>
        <w:tc>
          <w:tcPr>
            <w:tcW w:w="742" w:type="pct"/>
            <w:vAlign w:val="bottom"/>
          </w:tcPr>
          <w:p w14:paraId="256A0097" w14:textId="524C8EE5" w:rsidR="000515E1" w:rsidRPr="009E7851" w:rsidRDefault="000515E1" w:rsidP="000515E1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87" w:right="-43"/>
              <w:jc w:val="center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>
              <w:rPr>
                <w:rFonts w:eastAsia="Times New Roman" w:cstheme="majorBidi" w:hint="cs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-</w:t>
            </w:r>
          </w:p>
        </w:tc>
      </w:tr>
      <w:tr w:rsidR="000515E1" w:rsidRPr="009E7851" w14:paraId="3DAC393F" w14:textId="77777777">
        <w:trPr>
          <w:trHeight w:val="360"/>
        </w:trPr>
        <w:tc>
          <w:tcPr>
            <w:tcW w:w="1298" w:type="pct"/>
          </w:tcPr>
          <w:p w14:paraId="5B66E719" w14:textId="77777777" w:rsidR="000515E1" w:rsidRPr="009E7851" w:rsidRDefault="000515E1" w:rsidP="000515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  <w:vAlign w:val="bottom"/>
          </w:tcPr>
          <w:p w14:paraId="15BC8007" w14:textId="71FC3DE6" w:rsidR="000515E1" w:rsidRPr="009E7851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009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459</w:t>
            </w:r>
          </w:p>
        </w:tc>
        <w:tc>
          <w:tcPr>
            <w:tcW w:w="740" w:type="pct"/>
            <w:vAlign w:val="bottom"/>
          </w:tcPr>
          <w:p w14:paraId="7B884D21" w14:textId="3C248494" w:rsidR="000515E1" w:rsidRPr="009E7851" w:rsidRDefault="000515E1" w:rsidP="000515E1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3703DADB" w14:textId="5E2A01D3" w:rsidR="000515E1" w:rsidRPr="009E7851" w:rsidRDefault="000515E1" w:rsidP="000515E1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009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459</w:t>
            </w:r>
          </w:p>
        </w:tc>
        <w:tc>
          <w:tcPr>
            <w:tcW w:w="740" w:type="pct"/>
            <w:vAlign w:val="bottom"/>
          </w:tcPr>
          <w:p w14:paraId="29EFE4BE" w14:textId="33E3DA79" w:rsidR="000515E1" w:rsidRPr="009E7851" w:rsidRDefault="000515E1" w:rsidP="000515E1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810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63</w:t>
            </w:r>
            <w:r w:rsidR="000E0007">
              <w:rPr>
                <w:rFonts w:asciiTheme="majorBidi" w:hAnsiTheme="majorBidi" w:hint="cs"/>
                <w:sz w:val="26"/>
                <w:szCs w:val="26"/>
                <w:cs/>
              </w:rPr>
              <w:t>8</w:t>
            </w:r>
          </w:p>
        </w:tc>
        <w:tc>
          <w:tcPr>
            <w:tcW w:w="742" w:type="pct"/>
            <w:vAlign w:val="bottom"/>
          </w:tcPr>
          <w:p w14:paraId="7327170D" w14:textId="5E12D569" w:rsidR="000515E1" w:rsidRPr="009E7851" w:rsidRDefault="000515E1" w:rsidP="000515E1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0515E1" w:rsidRPr="009E7851" w14:paraId="0ECD063A" w14:textId="77777777">
        <w:tc>
          <w:tcPr>
            <w:tcW w:w="1298" w:type="pct"/>
          </w:tcPr>
          <w:p w14:paraId="131CF28B" w14:textId="77777777" w:rsidR="000515E1" w:rsidRPr="009E7851" w:rsidRDefault="000515E1" w:rsidP="000515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  <w:vAlign w:val="bottom"/>
          </w:tcPr>
          <w:p w14:paraId="58916B01" w14:textId="286A9470" w:rsidR="000515E1" w:rsidRPr="009E7851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28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018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353</w:t>
            </w:r>
          </w:p>
        </w:tc>
        <w:tc>
          <w:tcPr>
            <w:tcW w:w="740" w:type="pct"/>
            <w:vAlign w:val="bottom"/>
          </w:tcPr>
          <w:p w14:paraId="5DC2DB28" w14:textId="5FFEF010" w:rsidR="000515E1" w:rsidRPr="009E7851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175E668D" w14:textId="0C94E767" w:rsidR="000515E1" w:rsidRPr="009E7851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28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018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353</w:t>
            </w:r>
          </w:p>
        </w:tc>
        <w:tc>
          <w:tcPr>
            <w:tcW w:w="740" w:type="pct"/>
            <w:vAlign w:val="bottom"/>
          </w:tcPr>
          <w:p w14:paraId="1B90DA9C" w14:textId="26F785C8" w:rsidR="000515E1" w:rsidRPr="009E7851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29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272</w:t>
            </w:r>
            <w:r w:rsidRPr="000515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76</w:t>
            </w:r>
            <w:r w:rsidR="000E0007">
              <w:rPr>
                <w:rFonts w:asciiTheme="majorBidi" w:hAnsiTheme="majorBidi" w:hint="cs"/>
                <w:b/>
                <w:bCs/>
                <w:sz w:val="26"/>
                <w:szCs w:val="26"/>
                <w:cs/>
              </w:rPr>
              <w:t>9</w:t>
            </w:r>
          </w:p>
        </w:tc>
        <w:tc>
          <w:tcPr>
            <w:tcW w:w="742" w:type="pct"/>
            <w:vAlign w:val="bottom"/>
          </w:tcPr>
          <w:p w14:paraId="1F1F4CAB" w14:textId="1391FE68" w:rsidR="000515E1" w:rsidRPr="009E7851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  <w:tr w:rsidR="000515E1" w:rsidRPr="009E7851" w14:paraId="28AE0ABC" w14:textId="77777777">
        <w:trPr>
          <w:trHeight w:val="144"/>
        </w:trPr>
        <w:tc>
          <w:tcPr>
            <w:tcW w:w="1298" w:type="pct"/>
            <w:vAlign w:val="center"/>
          </w:tcPr>
          <w:p w14:paraId="6A74AB32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8D88BFC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67F0ED3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3688B0C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2CAB0F65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397A6CD5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515E1" w:rsidRPr="009E7851" w14:paraId="36A9A870" w14:textId="77777777">
        <w:tc>
          <w:tcPr>
            <w:tcW w:w="1298" w:type="pct"/>
          </w:tcPr>
          <w:p w14:paraId="37DEA298" w14:textId="77777777" w:rsidR="000515E1" w:rsidRPr="009E7851" w:rsidRDefault="000515E1" w:rsidP="000515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731061F4" w14:textId="77777777" w:rsidR="000515E1" w:rsidRPr="009E7851" w:rsidRDefault="000515E1" w:rsidP="000515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568ACB72" w14:textId="77777777" w:rsidR="000515E1" w:rsidRPr="009E7851" w:rsidRDefault="000515E1" w:rsidP="000515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25ABAD5B" w14:textId="77777777" w:rsidR="000515E1" w:rsidRPr="009E7851" w:rsidRDefault="000515E1" w:rsidP="000515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462646D6" w14:textId="77777777" w:rsidR="000515E1" w:rsidRPr="009E7851" w:rsidRDefault="000515E1" w:rsidP="000515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2" w:type="pct"/>
          </w:tcPr>
          <w:p w14:paraId="45786439" w14:textId="77777777" w:rsidR="000515E1" w:rsidRPr="009E7851" w:rsidRDefault="000515E1" w:rsidP="000515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0515E1" w:rsidRPr="009E7851" w14:paraId="5DA82A4B" w14:textId="77777777">
        <w:trPr>
          <w:trHeight w:val="360"/>
        </w:trPr>
        <w:tc>
          <w:tcPr>
            <w:tcW w:w="1298" w:type="pct"/>
          </w:tcPr>
          <w:p w14:paraId="25AFA057" w14:textId="77777777" w:rsidR="000515E1" w:rsidRPr="009E7851" w:rsidRDefault="000515E1" w:rsidP="000515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5DA6E04D" w14:textId="5A3BA8BF" w:rsidR="000515E1" w:rsidRPr="009E7851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294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399</w:t>
            </w:r>
          </w:p>
        </w:tc>
        <w:tc>
          <w:tcPr>
            <w:tcW w:w="740" w:type="pct"/>
          </w:tcPr>
          <w:p w14:paraId="65F7DABD" w14:textId="62D9866A" w:rsidR="000515E1" w:rsidRPr="009E7851" w:rsidRDefault="000515E1" w:rsidP="000515E1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708F6CA8" w14:textId="4AC0EC22" w:rsidR="000515E1" w:rsidRPr="009E7851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294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399</w:t>
            </w:r>
          </w:p>
        </w:tc>
        <w:tc>
          <w:tcPr>
            <w:tcW w:w="740" w:type="pct"/>
          </w:tcPr>
          <w:p w14:paraId="49486DBB" w14:textId="62CBA08D" w:rsidR="000515E1" w:rsidRPr="00D47545" w:rsidRDefault="000515E1" w:rsidP="000515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/>
                <w:sz w:val="26"/>
                <w:szCs w:val="26"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57</w:t>
            </w:r>
            <w:r w:rsidRPr="000515E1">
              <w:rPr>
                <w:rFonts w:asciiTheme="majorBidi" w:hAnsi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600</w:t>
            </w:r>
          </w:p>
        </w:tc>
        <w:tc>
          <w:tcPr>
            <w:tcW w:w="742" w:type="pct"/>
          </w:tcPr>
          <w:p w14:paraId="7AA66CC8" w14:textId="432A9B0A" w:rsidR="000515E1" w:rsidRPr="009E7851" w:rsidRDefault="000515E1" w:rsidP="000515E1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236</w:t>
            </w:r>
            <w:r w:rsidRPr="000515E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515E1">
              <w:rPr>
                <w:rFonts w:asciiTheme="majorBidi" w:hAnsiTheme="majorBidi"/>
                <w:sz w:val="26"/>
                <w:szCs w:val="26"/>
                <w:cs/>
              </w:rPr>
              <w:t>799</w:t>
            </w:r>
          </w:p>
        </w:tc>
      </w:tr>
      <w:tr w:rsidR="000515E1" w:rsidRPr="009E7851" w14:paraId="3B4B75D1" w14:textId="77777777">
        <w:trPr>
          <w:trHeight w:val="360"/>
        </w:trPr>
        <w:tc>
          <w:tcPr>
            <w:tcW w:w="1298" w:type="pct"/>
          </w:tcPr>
          <w:p w14:paraId="176B5FFB" w14:textId="77777777" w:rsidR="000515E1" w:rsidRPr="009E7851" w:rsidRDefault="000515E1" w:rsidP="000515E1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0D4DE6C5" w14:textId="309B62A1" w:rsidR="000515E1" w:rsidRPr="00D44C40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294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399</w:t>
            </w:r>
          </w:p>
        </w:tc>
        <w:tc>
          <w:tcPr>
            <w:tcW w:w="740" w:type="pct"/>
          </w:tcPr>
          <w:p w14:paraId="009ACB18" w14:textId="4E0677E9" w:rsidR="000515E1" w:rsidRPr="00D44C40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40" w:type="pct"/>
          </w:tcPr>
          <w:p w14:paraId="4D6DFBAF" w14:textId="662FAA38" w:rsidR="000515E1" w:rsidRPr="00D44C40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294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399</w:t>
            </w:r>
          </w:p>
        </w:tc>
        <w:tc>
          <w:tcPr>
            <w:tcW w:w="740" w:type="pct"/>
          </w:tcPr>
          <w:p w14:paraId="0F5D499C" w14:textId="3D6E7788" w:rsidR="000515E1" w:rsidRPr="00D44C40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57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600</w:t>
            </w:r>
          </w:p>
        </w:tc>
        <w:tc>
          <w:tcPr>
            <w:tcW w:w="742" w:type="pct"/>
          </w:tcPr>
          <w:p w14:paraId="08DDAD3B" w14:textId="56A15BFC" w:rsidR="000515E1" w:rsidRPr="00D44C40" w:rsidRDefault="000515E1" w:rsidP="000515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236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D44C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799</w:t>
            </w:r>
          </w:p>
        </w:tc>
      </w:tr>
    </w:tbl>
    <w:p w14:paraId="185CDFB0" w14:textId="12950755" w:rsidR="0098774D" w:rsidRPr="009E7851" w:rsidRDefault="0098774D" w:rsidP="0098774D">
      <w:pPr>
        <w:rPr>
          <w:rFonts w:asciiTheme="majorBidi" w:hAnsiTheme="majorBidi" w:cstheme="majorBidi"/>
          <w:cs/>
          <w:lang w:val="en-US"/>
        </w:rPr>
      </w:pP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23"/>
        <w:gridCol w:w="1382"/>
        <w:gridCol w:w="1382"/>
        <w:gridCol w:w="1382"/>
        <w:gridCol w:w="1382"/>
        <w:gridCol w:w="1385"/>
      </w:tblGrid>
      <w:tr w:rsidR="0098774D" w:rsidRPr="009E7851" w14:paraId="485D065A" w14:textId="77777777">
        <w:trPr>
          <w:tblHeader/>
        </w:trPr>
        <w:tc>
          <w:tcPr>
            <w:tcW w:w="1298" w:type="pct"/>
          </w:tcPr>
          <w:p w14:paraId="3DFE179D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57DCB01C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98774D" w:rsidRPr="009E7851" w14:paraId="7C44B45D" w14:textId="77777777">
        <w:trPr>
          <w:tblHeader/>
        </w:trPr>
        <w:tc>
          <w:tcPr>
            <w:tcW w:w="1298" w:type="pct"/>
          </w:tcPr>
          <w:p w14:paraId="33C97EEA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5416B724" w14:textId="77777777" w:rsidR="0098774D" w:rsidRPr="009E7851" w:rsidRDefault="0098774D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67CBBA5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7A375B11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38AD88DF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7468A9DA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6E48FE0A" w14:textId="77777777" w:rsidR="0098774D" w:rsidRPr="009E7851" w:rsidRDefault="0098774D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0146AA91" w14:textId="77777777" w:rsidR="0098774D" w:rsidRPr="009E7851" w:rsidRDefault="0098774D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0F0A2391" w14:textId="77777777" w:rsidR="0098774D" w:rsidRPr="009E7851" w:rsidRDefault="0098774D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2" w:type="pct"/>
            <w:vAlign w:val="bottom"/>
          </w:tcPr>
          <w:p w14:paraId="13032F92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98774D" w:rsidRPr="009E7851" w14:paraId="1DD0CBF7" w14:textId="77777777">
        <w:trPr>
          <w:tblHeader/>
        </w:trPr>
        <w:tc>
          <w:tcPr>
            <w:tcW w:w="1298" w:type="pct"/>
          </w:tcPr>
          <w:p w14:paraId="72C83E71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071077CE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8774D" w:rsidRPr="009E7851" w14:paraId="72F363B9" w14:textId="77777777">
        <w:tc>
          <w:tcPr>
            <w:tcW w:w="1298" w:type="pct"/>
          </w:tcPr>
          <w:p w14:paraId="6E2D8A0F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64165EA7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93A1A96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551AD83D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01E67DA5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026EE27C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tr w:rsidR="0098774D" w:rsidRPr="009E7851" w14:paraId="10EE7C4F" w14:textId="77777777">
        <w:tc>
          <w:tcPr>
            <w:tcW w:w="1298" w:type="pct"/>
          </w:tcPr>
          <w:p w14:paraId="7E459547" w14:textId="77777777" w:rsidR="0098774D" w:rsidRPr="00D47545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7545">
              <w:rPr>
                <w:rFonts w:asciiTheme="majorBidi" w:hAnsiTheme="majorBidi" w:cs="Angsana New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0" w:type="pct"/>
            <w:vAlign w:val="bottom"/>
          </w:tcPr>
          <w:p w14:paraId="4E7CBEB3" w14:textId="2F052CB0" w:rsidR="0098774D" w:rsidRPr="009E7851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740" w:type="pct"/>
            <w:vAlign w:val="bottom"/>
          </w:tcPr>
          <w:p w14:paraId="22ACC740" w14:textId="77777777" w:rsidR="0098774D" w:rsidRPr="009E7851" w:rsidRDefault="0098774D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59649D24" w14:textId="0F7272FE" w:rsidR="0098774D" w:rsidRPr="009E7851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740" w:type="pct"/>
            <w:vAlign w:val="bottom"/>
          </w:tcPr>
          <w:p w14:paraId="03ED6571" w14:textId="40C1259E" w:rsidR="0098774D" w:rsidRPr="009E7851" w:rsidRDefault="004151A9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839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382</w:t>
            </w:r>
          </w:p>
        </w:tc>
        <w:tc>
          <w:tcPr>
            <w:tcW w:w="742" w:type="pct"/>
            <w:vAlign w:val="bottom"/>
          </w:tcPr>
          <w:p w14:paraId="45596117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87" w:right="-43"/>
              <w:jc w:val="center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9E7851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8774D" w:rsidRPr="009E7851" w14:paraId="064FADBD" w14:textId="77777777">
        <w:trPr>
          <w:trHeight w:val="360"/>
        </w:trPr>
        <w:tc>
          <w:tcPr>
            <w:tcW w:w="1298" w:type="pct"/>
          </w:tcPr>
          <w:p w14:paraId="2823AB15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  <w:vAlign w:val="bottom"/>
          </w:tcPr>
          <w:p w14:paraId="7B6709EF" w14:textId="7B8AF1CB" w:rsidR="0098774D" w:rsidRPr="009E7851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740" w:type="pct"/>
            <w:vAlign w:val="bottom"/>
          </w:tcPr>
          <w:p w14:paraId="3AF516B4" w14:textId="77777777" w:rsidR="0098774D" w:rsidRPr="009E7851" w:rsidRDefault="0098774D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6774BB0C" w14:textId="03B3BBC8" w:rsidR="0098774D" w:rsidRPr="009E7851" w:rsidRDefault="004151A9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740" w:type="pct"/>
            <w:vAlign w:val="bottom"/>
          </w:tcPr>
          <w:p w14:paraId="0438BC64" w14:textId="6CDD9113" w:rsidR="0098774D" w:rsidRPr="009E7851" w:rsidRDefault="004151A9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146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083</w:t>
            </w:r>
          </w:p>
        </w:tc>
        <w:tc>
          <w:tcPr>
            <w:tcW w:w="742" w:type="pct"/>
            <w:vAlign w:val="bottom"/>
          </w:tcPr>
          <w:p w14:paraId="0F9FF391" w14:textId="60F507A9" w:rsidR="0098774D" w:rsidRPr="009E7851" w:rsidRDefault="004151A9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105</w:t>
            </w:r>
          </w:p>
        </w:tc>
      </w:tr>
      <w:tr w:rsidR="0098774D" w:rsidRPr="009E7851" w14:paraId="42D13338" w14:textId="77777777">
        <w:tc>
          <w:tcPr>
            <w:tcW w:w="1298" w:type="pct"/>
          </w:tcPr>
          <w:p w14:paraId="39C8D7A5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  <w:vAlign w:val="bottom"/>
          </w:tcPr>
          <w:p w14:paraId="6905A051" w14:textId="14AB0C7D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740" w:type="pct"/>
            <w:vAlign w:val="bottom"/>
          </w:tcPr>
          <w:p w14:paraId="17E4394A" w14:textId="77777777" w:rsidR="0098774D" w:rsidRPr="009E7851" w:rsidRDefault="0098774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29769B02" w14:textId="30C6517D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740" w:type="pct"/>
            <w:vAlign w:val="bottom"/>
          </w:tcPr>
          <w:p w14:paraId="46256E5F" w14:textId="07052B58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985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465</w:t>
            </w:r>
          </w:p>
        </w:tc>
        <w:tc>
          <w:tcPr>
            <w:tcW w:w="742" w:type="pct"/>
            <w:vAlign w:val="bottom"/>
          </w:tcPr>
          <w:p w14:paraId="250819C4" w14:textId="3DC528BE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105</w:t>
            </w:r>
          </w:p>
        </w:tc>
      </w:tr>
      <w:tr w:rsidR="0098774D" w:rsidRPr="009E7851" w14:paraId="4368DE27" w14:textId="77777777">
        <w:trPr>
          <w:trHeight w:val="144"/>
        </w:trPr>
        <w:tc>
          <w:tcPr>
            <w:tcW w:w="1298" w:type="pct"/>
            <w:vAlign w:val="center"/>
          </w:tcPr>
          <w:p w14:paraId="6EA6BBF7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0D85DDA8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395314C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D912472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74302292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75AB304D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774D" w:rsidRPr="009E7851" w14:paraId="646EB502" w14:textId="77777777">
        <w:tc>
          <w:tcPr>
            <w:tcW w:w="1298" w:type="pct"/>
          </w:tcPr>
          <w:p w14:paraId="291F5277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31AB5FF8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68D848A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E2254A2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1615B507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2" w:type="pct"/>
          </w:tcPr>
          <w:p w14:paraId="59CE8FC7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8774D" w:rsidRPr="009E7851" w14:paraId="5AFFF6D1" w14:textId="77777777">
        <w:trPr>
          <w:trHeight w:val="360"/>
        </w:trPr>
        <w:tc>
          <w:tcPr>
            <w:tcW w:w="1298" w:type="pct"/>
          </w:tcPr>
          <w:p w14:paraId="06230744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08DA60A5" w14:textId="30C1CBEC" w:rsidR="0098774D" w:rsidRPr="009E7851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3CBA6279" w14:textId="77777777" w:rsidR="0098774D" w:rsidRPr="009E7851" w:rsidRDefault="0098774D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55608F34" w14:textId="21E7BAFA" w:rsidR="0098774D" w:rsidRPr="009E7851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74629029" w14:textId="31DE7186" w:rsidR="0098774D" w:rsidRPr="00D47545" w:rsidRDefault="004151A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/>
                <w:sz w:val="26"/>
                <w:szCs w:val="26"/>
              </w:rPr>
            </w:pPr>
            <w:r w:rsidRPr="004151A9">
              <w:rPr>
                <w:rFonts w:asciiTheme="majorBidi" w:hAnsiTheme="majorBidi"/>
                <w:sz w:val="26"/>
                <w:szCs w:val="26"/>
                <w:lang w:val="en-US"/>
              </w:rPr>
              <w:t>218</w:t>
            </w:r>
            <w:r w:rsidR="0098774D" w:rsidRPr="00D47545">
              <w:rPr>
                <w:rFonts w:asciiTheme="majorBidi" w:hAnsiTheme="majorBidi"/>
                <w:sz w:val="26"/>
                <w:szCs w:val="26"/>
              </w:rPr>
              <w:t>,</w:t>
            </w:r>
            <w:r w:rsidRPr="004151A9">
              <w:rPr>
                <w:rFonts w:asciiTheme="majorBidi" w:hAnsiTheme="majorBidi"/>
                <w:sz w:val="26"/>
                <w:szCs w:val="26"/>
                <w:lang w:val="en-US"/>
              </w:rPr>
              <w:t>405</w:t>
            </w:r>
          </w:p>
        </w:tc>
        <w:tc>
          <w:tcPr>
            <w:tcW w:w="742" w:type="pct"/>
          </w:tcPr>
          <w:p w14:paraId="04415FAC" w14:textId="47D90A31" w:rsidR="0098774D" w:rsidRPr="009E7851" w:rsidRDefault="004151A9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110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454</w:t>
            </w:r>
          </w:p>
        </w:tc>
      </w:tr>
      <w:tr w:rsidR="0098774D" w:rsidRPr="009E7851" w14:paraId="2C98D40A" w14:textId="77777777">
        <w:trPr>
          <w:trHeight w:val="360"/>
        </w:trPr>
        <w:tc>
          <w:tcPr>
            <w:tcW w:w="1298" w:type="pct"/>
          </w:tcPr>
          <w:p w14:paraId="28AC85A5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7D8FDCFC" w14:textId="6D7C3E48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131DABC8" w14:textId="77777777" w:rsidR="0098774D" w:rsidRPr="009E7851" w:rsidRDefault="0098774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7453D16C" w14:textId="074B81B9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4E961E29" w14:textId="3ACFA9B2" w:rsidR="0098774D" w:rsidRPr="00D47545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218</w:t>
            </w:r>
            <w:r w:rsidR="0098774D" w:rsidRPr="00D47545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405</w:t>
            </w:r>
          </w:p>
        </w:tc>
        <w:tc>
          <w:tcPr>
            <w:tcW w:w="742" w:type="pct"/>
          </w:tcPr>
          <w:p w14:paraId="700FE388" w14:textId="2B6B08B0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110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454</w:t>
            </w:r>
          </w:p>
        </w:tc>
      </w:tr>
    </w:tbl>
    <w:p w14:paraId="7E0B5261" w14:textId="77777777" w:rsidR="0098774D" w:rsidRPr="009E7851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D484B69" w14:textId="77777777" w:rsidR="0008181A" w:rsidRDefault="0008181A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3644FC6" w14:textId="6195075C" w:rsidR="0098774D" w:rsidRPr="009E7851" w:rsidRDefault="0098774D" w:rsidP="0098774D">
      <w:pPr>
        <w:ind w:firstLine="540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การกระทบยอดมูลค่าสุทธิที่แสดงในงบฐานะการเงินกับรายการในงบฐานะการเงินมีดังนี้</w:t>
      </w:r>
    </w:p>
    <w:p w14:paraId="0A550E37" w14:textId="77777777" w:rsidR="0098774D" w:rsidRPr="009E7851" w:rsidRDefault="0098774D" w:rsidP="0098774D">
      <w:pPr>
        <w:ind w:left="540"/>
        <w:jc w:val="both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98774D" w:rsidRPr="009E7851" w14:paraId="533E4C5A" w14:textId="77777777">
        <w:trPr>
          <w:tblHeader/>
        </w:trPr>
        <w:tc>
          <w:tcPr>
            <w:tcW w:w="1305" w:type="pct"/>
          </w:tcPr>
          <w:p w14:paraId="7C0EF8B1" w14:textId="77777777" w:rsidR="0098774D" w:rsidRPr="009E7851" w:rsidRDefault="0098774D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65679EA7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</w:t>
            </w:r>
            <w:r>
              <w:rPr>
                <w:rFonts w:cstheme="majorBidi"/>
                <w:b w:val="0"/>
                <w:bCs w:val="0"/>
                <w:sz w:val="26"/>
                <w:szCs w:val="26"/>
              </w:rPr>
              <w:t>8</w:t>
            </w:r>
          </w:p>
        </w:tc>
      </w:tr>
      <w:tr w:rsidR="0098774D" w:rsidRPr="009E7851" w14:paraId="66F7A9F7" w14:textId="77777777" w:rsidTr="004151A9">
        <w:trPr>
          <w:tblHeader/>
        </w:trPr>
        <w:tc>
          <w:tcPr>
            <w:tcW w:w="1305" w:type="pct"/>
            <w:vAlign w:val="bottom"/>
          </w:tcPr>
          <w:p w14:paraId="53E09BF4" w14:textId="77777777" w:rsidR="0098774D" w:rsidRPr="009E7851" w:rsidRDefault="0098774D" w:rsidP="00912C7A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6ACBCB9C" w14:textId="32E02F00" w:rsidR="0098774D" w:rsidRPr="009E7851" w:rsidRDefault="0098774D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</w:t>
            </w:r>
            <w:r w:rsidR="00912C7A"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ฐานะการเงิน</w:t>
            </w:r>
          </w:p>
        </w:tc>
        <w:tc>
          <w:tcPr>
            <w:tcW w:w="975" w:type="pct"/>
            <w:vAlign w:val="bottom"/>
          </w:tcPr>
          <w:p w14:paraId="200E16FE" w14:textId="77777777" w:rsidR="0098774D" w:rsidRPr="009E7851" w:rsidRDefault="0098774D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15723F3D" w14:textId="77777777" w:rsidR="0098774D" w:rsidRPr="009E7851" w:rsidRDefault="0098774D" w:rsidP="00912C7A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5AF0BAA3" w14:textId="77777777" w:rsidR="0098774D" w:rsidRPr="009E7851" w:rsidRDefault="0098774D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6034DC63" w14:textId="77777777" w:rsidR="0098774D" w:rsidRPr="009E7851" w:rsidRDefault="0098774D" w:rsidP="00912C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98774D" w:rsidRPr="009E7851" w14:paraId="60F07C8E" w14:textId="77777777">
        <w:trPr>
          <w:tblHeader/>
        </w:trPr>
        <w:tc>
          <w:tcPr>
            <w:tcW w:w="1305" w:type="pct"/>
          </w:tcPr>
          <w:p w14:paraId="46404711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2AF324F4" w14:textId="77777777" w:rsidR="0098774D" w:rsidRPr="009E7851" w:rsidRDefault="0098774D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4CDD6CF2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65A9649E" w14:textId="77777777" w:rsidR="0098774D" w:rsidRPr="009E7851" w:rsidRDefault="0098774D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2E85E009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8774D" w:rsidRPr="009E7851" w14:paraId="20FE377E" w14:textId="77777777">
        <w:tc>
          <w:tcPr>
            <w:tcW w:w="1305" w:type="pct"/>
            <w:vAlign w:val="bottom"/>
          </w:tcPr>
          <w:p w14:paraId="04E731C6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346D38C5" w14:textId="77777777" w:rsidR="0098774D" w:rsidRPr="009E7851" w:rsidRDefault="0098774D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5D27AE1D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64F727D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40E80B17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98774D" w:rsidRPr="009E7851" w14:paraId="05E61FBC" w14:textId="77777777">
        <w:tc>
          <w:tcPr>
            <w:tcW w:w="1305" w:type="pct"/>
            <w:vAlign w:val="bottom"/>
          </w:tcPr>
          <w:p w14:paraId="53A390D9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678" w:type="pct"/>
            <w:vAlign w:val="bottom"/>
          </w:tcPr>
          <w:p w14:paraId="44F8B7E3" w14:textId="24202EED" w:rsidR="0098774D" w:rsidRPr="009E7851" w:rsidRDefault="001F4FB0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27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008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894</w:t>
            </w:r>
          </w:p>
        </w:tc>
        <w:tc>
          <w:tcPr>
            <w:tcW w:w="975" w:type="pct"/>
            <w:vAlign w:val="bottom"/>
          </w:tcPr>
          <w:p w14:paraId="14B35E41" w14:textId="77777777" w:rsidR="0098774D" w:rsidRPr="009E7851" w:rsidRDefault="0098774D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รายการระหว่างธนาคารและตลาดเงินสุทธิ</w:t>
            </w:r>
            <w:r w:rsidRPr="004151A9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(สินทรัพย์)</w:t>
            </w:r>
          </w:p>
        </w:tc>
        <w:tc>
          <w:tcPr>
            <w:tcW w:w="477" w:type="pct"/>
            <w:vAlign w:val="bottom"/>
          </w:tcPr>
          <w:p w14:paraId="40338E79" w14:textId="7B995B16" w:rsidR="0098774D" w:rsidRPr="00D47545" w:rsidRDefault="002E2A1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8</w:t>
            </w:r>
          </w:p>
        </w:tc>
        <w:tc>
          <w:tcPr>
            <w:tcW w:w="678" w:type="pct"/>
            <w:vAlign w:val="bottom"/>
          </w:tcPr>
          <w:p w14:paraId="14ED8DE7" w14:textId="2278F0DD" w:rsidR="0098774D" w:rsidRPr="009E7851" w:rsidRDefault="001F4FB0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53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703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002</w:t>
            </w:r>
          </w:p>
        </w:tc>
        <w:tc>
          <w:tcPr>
            <w:tcW w:w="887" w:type="pct"/>
            <w:vAlign w:val="bottom"/>
          </w:tcPr>
          <w:p w14:paraId="78699781" w14:textId="31323564" w:rsidR="0098774D" w:rsidRPr="009E7851" w:rsidRDefault="001F4FB0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26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694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108</w:t>
            </w:r>
          </w:p>
        </w:tc>
      </w:tr>
      <w:tr w:rsidR="0098774D" w:rsidRPr="009E7851" w14:paraId="2FE2DCB8" w14:textId="77777777">
        <w:tc>
          <w:tcPr>
            <w:tcW w:w="1305" w:type="pct"/>
            <w:vAlign w:val="bottom"/>
          </w:tcPr>
          <w:p w14:paraId="685C2A1D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  <w:vAlign w:val="bottom"/>
          </w:tcPr>
          <w:p w14:paraId="32C88AEE" w14:textId="024659DE" w:rsidR="0098774D" w:rsidRPr="009E7851" w:rsidRDefault="001F4FB0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009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459</w:t>
            </w:r>
          </w:p>
        </w:tc>
        <w:tc>
          <w:tcPr>
            <w:tcW w:w="975" w:type="pct"/>
            <w:vAlign w:val="bottom"/>
          </w:tcPr>
          <w:p w14:paraId="5286919E" w14:textId="77777777" w:rsidR="0098774D" w:rsidRPr="009E7851" w:rsidRDefault="0098774D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0F8D4D57" w14:textId="3B8C2D57" w:rsidR="0098774D" w:rsidRPr="00912C7A" w:rsidRDefault="004E006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  <w:vAlign w:val="bottom"/>
          </w:tcPr>
          <w:p w14:paraId="3ADCCE82" w14:textId="024B1EBD" w:rsidR="0098774D" w:rsidRPr="009E7851" w:rsidRDefault="001F4FB0">
            <w:pPr>
              <w:pBdr>
                <w:bottom w:val="sing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765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965</w:t>
            </w:r>
          </w:p>
        </w:tc>
        <w:tc>
          <w:tcPr>
            <w:tcW w:w="887" w:type="pct"/>
            <w:vAlign w:val="bottom"/>
          </w:tcPr>
          <w:p w14:paraId="43EB2B24" w14:textId="11426736" w:rsidR="0098774D" w:rsidRPr="009E7851" w:rsidRDefault="001F4FB0">
            <w:pPr>
              <w:pBdr>
                <w:bottom w:val="single" w:sz="4" w:space="1" w:color="auto"/>
              </w:pBd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756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506</w:t>
            </w:r>
          </w:p>
        </w:tc>
      </w:tr>
      <w:tr w:rsidR="0098774D" w:rsidRPr="009E7851" w14:paraId="318D17EA" w14:textId="77777777">
        <w:tc>
          <w:tcPr>
            <w:tcW w:w="1305" w:type="pct"/>
            <w:vAlign w:val="bottom"/>
          </w:tcPr>
          <w:p w14:paraId="2D3A541D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31B9AB23" w14:textId="6568C001" w:rsidR="0098774D" w:rsidRPr="009E7851" w:rsidRDefault="001F4FB0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28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018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353</w:t>
            </w:r>
          </w:p>
        </w:tc>
        <w:tc>
          <w:tcPr>
            <w:tcW w:w="975" w:type="pct"/>
            <w:vAlign w:val="bottom"/>
          </w:tcPr>
          <w:p w14:paraId="3AE725F2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0A792A6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47B1CD0F" w14:textId="6DCCFCCF" w:rsidR="0098774D" w:rsidRPr="009E7851" w:rsidRDefault="001F4FB0">
            <w:pPr>
              <w:pBdr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55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468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967</w:t>
            </w:r>
          </w:p>
        </w:tc>
        <w:tc>
          <w:tcPr>
            <w:tcW w:w="887" w:type="pct"/>
            <w:vAlign w:val="bottom"/>
          </w:tcPr>
          <w:p w14:paraId="0B14A1BA" w14:textId="250648CE" w:rsidR="0098774D" w:rsidRPr="009E7851" w:rsidRDefault="001F4FB0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0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27</w:t>
            </w:r>
            <w:r w:rsidRPr="001F4FB0"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450</w:t>
            </w:r>
            <w:r w:rsidRPr="001F4FB0"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614</w:t>
            </w:r>
          </w:p>
        </w:tc>
      </w:tr>
      <w:tr w:rsidR="0098774D" w:rsidRPr="009E7851" w14:paraId="2DE41F78" w14:textId="77777777">
        <w:tc>
          <w:tcPr>
            <w:tcW w:w="1305" w:type="pct"/>
            <w:vAlign w:val="bottom"/>
          </w:tcPr>
          <w:p w14:paraId="0CDB4075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87" w:name="_Hlk122620189"/>
            <w:bookmarkStart w:id="88" w:name="_Hlk157766310"/>
          </w:p>
        </w:tc>
        <w:tc>
          <w:tcPr>
            <w:tcW w:w="678" w:type="pct"/>
            <w:vAlign w:val="bottom"/>
          </w:tcPr>
          <w:p w14:paraId="524470D1" w14:textId="77777777" w:rsidR="0098774D" w:rsidRPr="009E7851" w:rsidRDefault="0098774D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26A8D120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356B923D" w14:textId="77777777" w:rsidR="0098774D" w:rsidRPr="009E7851" w:rsidRDefault="0098774D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7AD61149" w14:textId="77777777" w:rsidR="0098774D" w:rsidRPr="009E7851" w:rsidRDefault="0098774D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016229A4" w14:textId="77777777" w:rsidR="0098774D" w:rsidRPr="009E7851" w:rsidDel="00EF0E31" w:rsidRDefault="0098774D">
            <w:pPr>
              <w:tabs>
                <w:tab w:val="decimal" w:pos="1347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774D" w:rsidRPr="009E7851" w14:paraId="2A6AF48F" w14:textId="77777777">
        <w:tc>
          <w:tcPr>
            <w:tcW w:w="1305" w:type="pct"/>
            <w:vAlign w:val="bottom"/>
          </w:tcPr>
          <w:p w14:paraId="2397FC7D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18BE07BD" w14:textId="77777777" w:rsidR="0098774D" w:rsidRPr="009E7851" w:rsidRDefault="0098774D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4D3BA1F5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03C1105B" w14:textId="77777777" w:rsidR="0098774D" w:rsidRPr="009E7851" w:rsidRDefault="0098774D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209D34D9" w14:textId="77777777" w:rsidR="0098774D" w:rsidRPr="009E7851" w:rsidRDefault="0098774D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4A012EBD" w14:textId="77777777" w:rsidR="0098774D" w:rsidRPr="009E7851" w:rsidDel="00EF0E3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7"/>
              </w:tabs>
              <w:spacing w:line="240" w:lineRule="auto"/>
              <w:ind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</w:p>
        </w:tc>
      </w:tr>
      <w:tr w:rsidR="0098774D" w:rsidRPr="009E7851" w14:paraId="3A5C0C60" w14:textId="77777777">
        <w:tc>
          <w:tcPr>
            <w:tcW w:w="1305" w:type="pct"/>
          </w:tcPr>
          <w:p w14:paraId="6434DB01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  <w:vAlign w:val="bottom"/>
          </w:tcPr>
          <w:p w14:paraId="5AC29306" w14:textId="13DB7F86" w:rsidR="0098774D" w:rsidRPr="009E7851" w:rsidRDefault="001F4FB0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294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399</w:t>
            </w:r>
          </w:p>
        </w:tc>
        <w:tc>
          <w:tcPr>
            <w:tcW w:w="975" w:type="pct"/>
          </w:tcPr>
          <w:p w14:paraId="758F28F7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10237921" w14:textId="0BB42A64" w:rsidR="0098774D" w:rsidRPr="00912C7A" w:rsidRDefault="004E006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  <w:vAlign w:val="bottom"/>
          </w:tcPr>
          <w:p w14:paraId="3BEAA1F5" w14:textId="61D0A23D" w:rsidR="0098774D" w:rsidRPr="009E7851" w:rsidRDefault="001F4FB0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1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388</w:t>
            </w:r>
            <w:r w:rsidRPr="001F4FB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sz w:val="26"/>
                <w:szCs w:val="26"/>
                <w:cs/>
              </w:rPr>
              <w:t>132</w:t>
            </w:r>
          </w:p>
        </w:tc>
        <w:tc>
          <w:tcPr>
            <w:tcW w:w="887" w:type="pct"/>
            <w:vAlign w:val="bottom"/>
          </w:tcPr>
          <w:p w14:paraId="33540BF9" w14:textId="0328607F" w:rsidR="0098774D" w:rsidRPr="009E7851" w:rsidDel="00EF0E31" w:rsidRDefault="001F4FB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4"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1F4FB0">
              <w:rPr>
                <w:rFonts w:eastAsia="Times New Roman" w:cs="Angsana New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1</w:t>
            </w:r>
            <w:r w:rsidRPr="001F4FB0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093</w:t>
            </w:r>
            <w:r w:rsidRPr="001F4FB0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733</w:t>
            </w:r>
          </w:p>
        </w:tc>
      </w:tr>
      <w:tr w:rsidR="0098774D" w:rsidRPr="009E7851" w14:paraId="3F3C1FB1" w14:textId="77777777">
        <w:tc>
          <w:tcPr>
            <w:tcW w:w="1305" w:type="pct"/>
          </w:tcPr>
          <w:p w14:paraId="78538C33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38366BC0" w14:textId="13A1F000" w:rsidR="0098774D" w:rsidRPr="009E7851" w:rsidRDefault="001F4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294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399</w:t>
            </w:r>
          </w:p>
        </w:tc>
        <w:tc>
          <w:tcPr>
            <w:tcW w:w="975" w:type="pct"/>
          </w:tcPr>
          <w:p w14:paraId="1AD07BE5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4B2DBD2F" w14:textId="77777777" w:rsidR="0098774D" w:rsidRPr="009E7851" w:rsidRDefault="0098774D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34BF885F" w14:textId="4657A48D" w:rsidR="0098774D" w:rsidRPr="009E7851" w:rsidRDefault="001F4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388</w:t>
            </w:r>
            <w:r w:rsidRPr="001F4F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4FB0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132</w:t>
            </w:r>
          </w:p>
        </w:tc>
        <w:tc>
          <w:tcPr>
            <w:tcW w:w="887" w:type="pct"/>
            <w:vAlign w:val="bottom"/>
          </w:tcPr>
          <w:p w14:paraId="32DF6540" w14:textId="423DEB59" w:rsidR="0098774D" w:rsidRPr="009E7851" w:rsidRDefault="001F4FB0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5"/>
              </w:tabs>
              <w:spacing w:line="240" w:lineRule="auto"/>
              <w:ind w:left="144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1</w:t>
            </w:r>
            <w:r w:rsidRPr="001F4FB0"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093</w:t>
            </w:r>
            <w:r w:rsidRPr="001F4FB0"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  <w:t>,</w:t>
            </w:r>
            <w:r w:rsidRPr="001F4FB0">
              <w:rPr>
                <w:rFonts w:eastAsia="Times New Roman" w:cs="Angsana New"/>
                <w:position w:val="0"/>
                <w:sz w:val="26"/>
                <w:szCs w:val="26"/>
                <w:cs/>
                <w:lang w:val="th-TH"/>
              </w:rPr>
              <w:t>733</w:t>
            </w:r>
          </w:p>
        </w:tc>
      </w:tr>
      <w:bookmarkEnd w:id="87"/>
      <w:bookmarkEnd w:id="88"/>
    </w:tbl>
    <w:p w14:paraId="7A920F6E" w14:textId="56E0D189" w:rsidR="0098774D" w:rsidRPr="009E7851" w:rsidRDefault="0098774D" w:rsidP="0098774D">
      <w:pPr>
        <w:rPr>
          <w:rFonts w:asciiTheme="majorBidi" w:hAnsiTheme="majorBidi" w:cstheme="majorBidi"/>
          <w:cs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98774D" w:rsidRPr="009E7851" w14:paraId="08A4B761" w14:textId="77777777">
        <w:trPr>
          <w:tblHeader/>
        </w:trPr>
        <w:tc>
          <w:tcPr>
            <w:tcW w:w="1305" w:type="pct"/>
          </w:tcPr>
          <w:p w14:paraId="5066D790" w14:textId="77777777" w:rsidR="0098774D" w:rsidRPr="009E7851" w:rsidRDefault="0098774D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14688436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912C7A" w:rsidRPr="009E7851" w14:paraId="52E00029" w14:textId="77777777" w:rsidTr="004151A9">
        <w:trPr>
          <w:tblHeader/>
        </w:trPr>
        <w:tc>
          <w:tcPr>
            <w:tcW w:w="1305" w:type="pct"/>
            <w:vAlign w:val="bottom"/>
          </w:tcPr>
          <w:p w14:paraId="03C37230" w14:textId="130A2A5B" w:rsidR="00912C7A" w:rsidRPr="009E7851" w:rsidRDefault="00912C7A" w:rsidP="00912C7A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C00525B" w14:textId="0807ADF8" w:rsidR="00912C7A" w:rsidRPr="009E7851" w:rsidRDefault="00912C7A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ฐานะการเงิน</w:t>
            </w:r>
          </w:p>
        </w:tc>
        <w:tc>
          <w:tcPr>
            <w:tcW w:w="975" w:type="pct"/>
            <w:vAlign w:val="bottom"/>
          </w:tcPr>
          <w:p w14:paraId="2F924B92" w14:textId="46BBBF67" w:rsidR="00912C7A" w:rsidRPr="009E7851" w:rsidRDefault="00912C7A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7304E155" w14:textId="3E7D6ABC" w:rsidR="00912C7A" w:rsidRPr="009E7851" w:rsidRDefault="00912C7A" w:rsidP="00912C7A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1D456434" w14:textId="6C749279" w:rsidR="00912C7A" w:rsidRPr="009E7851" w:rsidRDefault="00912C7A" w:rsidP="00912C7A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0A21EF24" w14:textId="4F24268A" w:rsidR="00912C7A" w:rsidRPr="009E7851" w:rsidRDefault="00912C7A" w:rsidP="00912C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98774D" w:rsidRPr="009E7851" w14:paraId="7324D396" w14:textId="77777777">
        <w:trPr>
          <w:tblHeader/>
        </w:trPr>
        <w:tc>
          <w:tcPr>
            <w:tcW w:w="1305" w:type="pct"/>
          </w:tcPr>
          <w:p w14:paraId="7672F4B1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3322154D" w14:textId="77777777" w:rsidR="0098774D" w:rsidRPr="009E7851" w:rsidRDefault="0098774D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3D97ED23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08711A1B" w14:textId="77777777" w:rsidR="0098774D" w:rsidRPr="009E7851" w:rsidRDefault="0098774D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76032EBC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9E7851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8774D" w:rsidRPr="009E7851" w14:paraId="68749F60" w14:textId="77777777">
        <w:tc>
          <w:tcPr>
            <w:tcW w:w="1305" w:type="pct"/>
            <w:vAlign w:val="bottom"/>
          </w:tcPr>
          <w:p w14:paraId="66D613E8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3DC69335" w14:textId="77777777" w:rsidR="0098774D" w:rsidRPr="009E7851" w:rsidRDefault="0098774D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060A2FA0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4FD1B8A8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3BA5F354" w14:textId="77777777" w:rsidR="0098774D" w:rsidRPr="009E7851" w:rsidRDefault="0098774D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912C7A" w:rsidRPr="009E7851" w14:paraId="5D00257A" w14:textId="77777777">
        <w:tc>
          <w:tcPr>
            <w:tcW w:w="1305" w:type="pct"/>
            <w:vAlign w:val="bottom"/>
          </w:tcPr>
          <w:p w14:paraId="5D13191D" w14:textId="77777777" w:rsidR="00912C7A" w:rsidRPr="009E7851" w:rsidRDefault="00912C7A" w:rsidP="00912C7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678" w:type="pct"/>
            <w:vAlign w:val="bottom"/>
          </w:tcPr>
          <w:p w14:paraId="40B75550" w14:textId="6716CF5F" w:rsidR="00912C7A" w:rsidRPr="009E7851" w:rsidRDefault="004151A9" w:rsidP="00912C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975" w:type="pct"/>
            <w:vAlign w:val="bottom"/>
          </w:tcPr>
          <w:p w14:paraId="5450A77E" w14:textId="77777777" w:rsidR="00912C7A" w:rsidRPr="009E7851" w:rsidRDefault="00912C7A" w:rsidP="00912C7A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รายการระหว่างธนาคารและตลาดเงินสุทธิ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(สินทรัพย์)</w:t>
            </w:r>
          </w:p>
        </w:tc>
        <w:tc>
          <w:tcPr>
            <w:tcW w:w="477" w:type="pct"/>
            <w:vAlign w:val="bottom"/>
          </w:tcPr>
          <w:p w14:paraId="353666EA" w14:textId="005BA778" w:rsidR="00912C7A" w:rsidRPr="00D47545" w:rsidRDefault="002E2A1C" w:rsidP="00912C7A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8</w:t>
            </w:r>
          </w:p>
        </w:tc>
        <w:tc>
          <w:tcPr>
            <w:tcW w:w="678" w:type="pct"/>
            <w:vAlign w:val="bottom"/>
          </w:tcPr>
          <w:p w14:paraId="0316E632" w14:textId="550A5ECC" w:rsidR="00912C7A" w:rsidRPr="009E7851" w:rsidRDefault="004151A9" w:rsidP="00912C7A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391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341</w:t>
            </w:r>
          </w:p>
        </w:tc>
        <w:tc>
          <w:tcPr>
            <w:tcW w:w="887" w:type="pct"/>
            <w:vAlign w:val="bottom"/>
          </w:tcPr>
          <w:p w14:paraId="2089AEB5" w14:textId="4CE727D1" w:rsidR="00912C7A" w:rsidRPr="009E7851" w:rsidRDefault="004151A9" w:rsidP="00912C7A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882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748</w:t>
            </w:r>
          </w:p>
        </w:tc>
      </w:tr>
      <w:tr w:rsidR="00912C7A" w:rsidRPr="009E7851" w14:paraId="32423BAD" w14:textId="77777777">
        <w:tc>
          <w:tcPr>
            <w:tcW w:w="1305" w:type="pct"/>
            <w:vAlign w:val="bottom"/>
          </w:tcPr>
          <w:p w14:paraId="69AAB45A" w14:textId="77777777" w:rsidR="00912C7A" w:rsidRPr="009E7851" w:rsidRDefault="00912C7A" w:rsidP="00912C7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  <w:vAlign w:val="bottom"/>
          </w:tcPr>
          <w:p w14:paraId="54D5C446" w14:textId="5BC16957" w:rsidR="00912C7A" w:rsidRPr="009E7851" w:rsidRDefault="004151A9" w:rsidP="00912C7A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975" w:type="pct"/>
            <w:vAlign w:val="bottom"/>
          </w:tcPr>
          <w:p w14:paraId="27D79AA1" w14:textId="77777777" w:rsidR="00912C7A" w:rsidRPr="009E7851" w:rsidRDefault="00912C7A" w:rsidP="00912C7A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1553ED3B" w14:textId="19BC7CBC" w:rsidR="00912C7A" w:rsidRPr="009E7851" w:rsidRDefault="004E0067" w:rsidP="00912C7A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  <w:vAlign w:val="bottom"/>
          </w:tcPr>
          <w:p w14:paraId="4FC0A2A3" w14:textId="5667C9DC" w:rsidR="00912C7A" w:rsidRPr="009E7851" w:rsidRDefault="004151A9" w:rsidP="00912C7A">
            <w:pPr>
              <w:pBdr>
                <w:bottom w:val="sing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404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812</w:t>
            </w:r>
          </w:p>
        </w:tc>
        <w:tc>
          <w:tcPr>
            <w:tcW w:w="887" w:type="pct"/>
            <w:vAlign w:val="bottom"/>
          </w:tcPr>
          <w:p w14:paraId="2C2C1584" w14:textId="52ADB514" w:rsidR="00912C7A" w:rsidRPr="009E7851" w:rsidRDefault="004151A9" w:rsidP="00912C7A">
            <w:pPr>
              <w:pBdr>
                <w:bottom w:val="single" w:sz="4" w:space="1" w:color="auto"/>
              </w:pBd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155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624</w:t>
            </w:r>
          </w:p>
        </w:tc>
      </w:tr>
      <w:tr w:rsidR="00912C7A" w:rsidRPr="009E7851" w14:paraId="79AB215C" w14:textId="77777777">
        <w:tc>
          <w:tcPr>
            <w:tcW w:w="1305" w:type="pct"/>
            <w:vAlign w:val="bottom"/>
          </w:tcPr>
          <w:p w14:paraId="31F823B4" w14:textId="77777777" w:rsidR="00912C7A" w:rsidRPr="009E7851" w:rsidRDefault="00912C7A" w:rsidP="00912C7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177E91A6" w14:textId="314437D7" w:rsidR="00912C7A" w:rsidRPr="009E7851" w:rsidRDefault="004151A9" w:rsidP="00912C7A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12C7A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912C7A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975" w:type="pct"/>
            <w:vAlign w:val="bottom"/>
          </w:tcPr>
          <w:p w14:paraId="6DA65E4D" w14:textId="77777777" w:rsidR="00912C7A" w:rsidRPr="009E7851" w:rsidRDefault="00912C7A" w:rsidP="00912C7A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227C9760" w14:textId="77777777" w:rsidR="00912C7A" w:rsidRPr="00A55CF2" w:rsidRDefault="00912C7A" w:rsidP="00912C7A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78" w:type="pct"/>
            <w:vAlign w:val="bottom"/>
          </w:tcPr>
          <w:p w14:paraId="20C80AD4" w14:textId="61F367F5" w:rsidR="00912C7A" w:rsidRPr="009E7851" w:rsidRDefault="004151A9" w:rsidP="00912C7A">
            <w:pPr>
              <w:pBdr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42</w:t>
            </w:r>
            <w:r w:rsidR="00912C7A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796</w:t>
            </w:r>
            <w:r w:rsidR="00912C7A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153</w:t>
            </w:r>
          </w:p>
        </w:tc>
        <w:tc>
          <w:tcPr>
            <w:tcW w:w="887" w:type="pct"/>
            <w:vAlign w:val="bottom"/>
          </w:tcPr>
          <w:p w14:paraId="35542F66" w14:textId="26287E23" w:rsidR="00912C7A" w:rsidRPr="009E7851" w:rsidRDefault="004151A9" w:rsidP="00912C7A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0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4151A9">
              <w:rPr>
                <w:rFonts w:eastAsia="Times New Roman" w:cstheme="majorBidi"/>
                <w:position w:val="0"/>
                <w:sz w:val="26"/>
                <w:szCs w:val="26"/>
              </w:rPr>
              <w:t>14</w:t>
            </w:r>
            <w:r w:rsidR="00912C7A" w:rsidRPr="009E7851">
              <w:rPr>
                <w:rFonts w:eastAsia="Times New Roman" w:cstheme="majorBidi"/>
                <w:position w:val="0"/>
                <w:sz w:val="26"/>
                <w:szCs w:val="26"/>
                <w:cs/>
                <w:lang w:val="th-TH"/>
              </w:rPr>
              <w:t>,</w:t>
            </w:r>
            <w:r w:rsidRPr="004151A9">
              <w:rPr>
                <w:rFonts w:eastAsia="Times New Roman" w:cstheme="majorBidi"/>
                <w:position w:val="0"/>
                <w:sz w:val="26"/>
                <w:szCs w:val="26"/>
              </w:rPr>
              <w:t>038</w:t>
            </w:r>
            <w:r w:rsidR="00912C7A" w:rsidRPr="009E7851">
              <w:rPr>
                <w:rFonts w:eastAsia="Times New Roman" w:cstheme="majorBidi"/>
                <w:position w:val="0"/>
                <w:sz w:val="26"/>
                <w:szCs w:val="26"/>
                <w:cs/>
                <w:lang w:val="th-TH"/>
              </w:rPr>
              <w:t>,</w:t>
            </w:r>
            <w:r w:rsidRPr="004151A9">
              <w:rPr>
                <w:rFonts w:eastAsia="Times New Roman" w:cstheme="majorBidi"/>
                <w:position w:val="0"/>
                <w:sz w:val="26"/>
                <w:szCs w:val="26"/>
              </w:rPr>
              <w:t>372</w:t>
            </w:r>
          </w:p>
        </w:tc>
      </w:tr>
      <w:tr w:rsidR="00912C7A" w:rsidRPr="009E7851" w14:paraId="79EECFAA" w14:textId="77777777">
        <w:tc>
          <w:tcPr>
            <w:tcW w:w="1305" w:type="pct"/>
            <w:vAlign w:val="bottom"/>
          </w:tcPr>
          <w:p w14:paraId="352BC74D" w14:textId="77777777" w:rsidR="00912C7A" w:rsidRPr="009E7851" w:rsidRDefault="00912C7A" w:rsidP="00912C7A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78" w:type="pct"/>
            <w:vAlign w:val="bottom"/>
          </w:tcPr>
          <w:p w14:paraId="6B8998A1" w14:textId="77777777" w:rsidR="00912C7A" w:rsidRPr="009E7851" w:rsidRDefault="00912C7A" w:rsidP="00912C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18B15984" w14:textId="77777777" w:rsidR="00912C7A" w:rsidRPr="009E7851" w:rsidRDefault="00912C7A" w:rsidP="00912C7A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6C3EEB3" w14:textId="77777777" w:rsidR="00912C7A" w:rsidRPr="009E7851" w:rsidRDefault="00912C7A" w:rsidP="00912C7A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05A92964" w14:textId="77777777" w:rsidR="00912C7A" w:rsidRPr="009E7851" w:rsidRDefault="00912C7A" w:rsidP="00912C7A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45A58512" w14:textId="77777777" w:rsidR="00912C7A" w:rsidRPr="009E7851" w:rsidDel="00EF0E31" w:rsidRDefault="00912C7A" w:rsidP="00912C7A">
            <w:pPr>
              <w:tabs>
                <w:tab w:val="decimal" w:pos="1347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C7A" w:rsidRPr="009E7851" w14:paraId="58D4351A" w14:textId="77777777">
        <w:tc>
          <w:tcPr>
            <w:tcW w:w="1305" w:type="pct"/>
            <w:vAlign w:val="bottom"/>
          </w:tcPr>
          <w:p w14:paraId="59A19B93" w14:textId="77777777" w:rsidR="00912C7A" w:rsidRPr="009E7851" w:rsidRDefault="00912C7A" w:rsidP="00912C7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27DA491F" w14:textId="77777777" w:rsidR="00912C7A" w:rsidRPr="009E7851" w:rsidRDefault="00912C7A" w:rsidP="00912C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7C33E141" w14:textId="77777777" w:rsidR="00912C7A" w:rsidRPr="009E7851" w:rsidRDefault="00912C7A" w:rsidP="00912C7A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D558740" w14:textId="77777777" w:rsidR="00912C7A" w:rsidRPr="009E7851" w:rsidRDefault="00912C7A" w:rsidP="00912C7A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0532A035" w14:textId="77777777" w:rsidR="00912C7A" w:rsidRPr="009E7851" w:rsidRDefault="00912C7A" w:rsidP="00912C7A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0238D1C5" w14:textId="77777777" w:rsidR="00912C7A" w:rsidRPr="009E7851" w:rsidDel="00EF0E31" w:rsidRDefault="00912C7A" w:rsidP="00912C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7"/>
              </w:tabs>
              <w:spacing w:line="240" w:lineRule="auto"/>
              <w:ind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</w:p>
        </w:tc>
      </w:tr>
      <w:tr w:rsidR="00912C7A" w:rsidRPr="009E7851" w14:paraId="2585B322" w14:textId="77777777">
        <w:tc>
          <w:tcPr>
            <w:tcW w:w="1305" w:type="pct"/>
          </w:tcPr>
          <w:p w14:paraId="60060BAD" w14:textId="77777777" w:rsidR="00912C7A" w:rsidRPr="009E7851" w:rsidRDefault="00912C7A" w:rsidP="00912C7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  <w:vAlign w:val="bottom"/>
          </w:tcPr>
          <w:p w14:paraId="62FAC589" w14:textId="042496FD" w:rsidR="00912C7A" w:rsidRPr="009E7851" w:rsidRDefault="004151A9" w:rsidP="00912C7A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975" w:type="pct"/>
          </w:tcPr>
          <w:p w14:paraId="497902DE" w14:textId="77777777" w:rsidR="00912C7A" w:rsidRPr="009E7851" w:rsidRDefault="00912C7A" w:rsidP="00912C7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426FE048" w14:textId="6F09F8F5" w:rsidR="00912C7A" w:rsidRPr="009E7851" w:rsidRDefault="004E0067" w:rsidP="00912C7A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678" w:type="pct"/>
            <w:vAlign w:val="bottom"/>
          </w:tcPr>
          <w:p w14:paraId="58FBF7A2" w14:textId="01CF72C2" w:rsidR="00912C7A" w:rsidRPr="009E7851" w:rsidRDefault="004151A9" w:rsidP="00912C7A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544</w:t>
            </w:r>
            <w:r w:rsidR="00912C7A"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959</w:t>
            </w:r>
          </w:p>
        </w:tc>
        <w:tc>
          <w:tcPr>
            <w:tcW w:w="887" w:type="pct"/>
            <w:vAlign w:val="bottom"/>
          </w:tcPr>
          <w:p w14:paraId="5557D4A5" w14:textId="22C64D22" w:rsidR="00912C7A" w:rsidRPr="009E7851" w:rsidDel="00EF0E31" w:rsidRDefault="004151A9" w:rsidP="00912C7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4"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4151A9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</w:rPr>
              <w:t>216</w:t>
            </w:r>
            <w:r w:rsidR="00912C7A" w:rsidRPr="009E7851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,</w:t>
            </w:r>
            <w:r w:rsidRPr="004151A9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</w:rPr>
              <w:t>100</w:t>
            </w:r>
          </w:p>
        </w:tc>
      </w:tr>
      <w:tr w:rsidR="0098774D" w:rsidRPr="009E7851" w14:paraId="1915E5BF" w14:textId="77777777">
        <w:tc>
          <w:tcPr>
            <w:tcW w:w="1305" w:type="pct"/>
          </w:tcPr>
          <w:p w14:paraId="1535D621" w14:textId="77777777" w:rsidR="0098774D" w:rsidRPr="009E7851" w:rsidRDefault="0098774D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4D645AFF" w14:textId="3D656E16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975" w:type="pct"/>
          </w:tcPr>
          <w:p w14:paraId="1E03CC85" w14:textId="77777777" w:rsidR="0098774D" w:rsidRPr="009E7851" w:rsidRDefault="0098774D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12C9C2AA" w14:textId="77777777" w:rsidR="0098774D" w:rsidRPr="009E7851" w:rsidRDefault="0098774D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13DBE03" w14:textId="3E745FC6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544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959</w:t>
            </w:r>
          </w:p>
        </w:tc>
        <w:tc>
          <w:tcPr>
            <w:tcW w:w="887" w:type="pct"/>
            <w:vAlign w:val="bottom"/>
          </w:tcPr>
          <w:p w14:paraId="18AF5328" w14:textId="6617970B" w:rsidR="0098774D" w:rsidRPr="009E7851" w:rsidRDefault="004151A9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5"/>
              </w:tabs>
              <w:spacing w:line="240" w:lineRule="auto"/>
              <w:ind w:left="144"/>
              <w:rPr>
                <w:rFonts w:eastAsia="Times New Roman" w:cstheme="majorBidi"/>
                <w:position w:val="0"/>
                <w:sz w:val="26"/>
                <w:szCs w:val="26"/>
                <w:lang w:val="th-TH"/>
              </w:rPr>
            </w:pPr>
            <w:r w:rsidRPr="004151A9">
              <w:rPr>
                <w:rFonts w:eastAsia="Times New Roman" w:cstheme="majorBidi"/>
                <w:position w:val="0"/>
                <w:sz w:val="26"/>
                <w:szCs w:val="26"/>
              </w:rPr>
              <w:t>216</w:t>
            </w:r>
            <w:r w:rsidR="0098774D" w:rsidRPr="009E7851">
              <w:rPr>
                <w:rFonts w:eastAsia="Times New Roman" w:cstheme="majorBidi"/>
                <w:position w:val="0"/>
                <w:sz w:val="26"/>
                <w:szCs w:val="26"/>
                <w:cs/>
                <w:lang w:val="th-TH"/>
              </w:rPr>
              <w:t>,</w:t>
            </w:r>
            <w:r w:rsidRPr="004151A9">
              <w:rPr>
                <w:rFonts w:eastAsia="Times New Roman" w:cstheme="majorBidi"/>
                <w:position w:val="0"/>
                <w:sz w:val="26"/>
                <w:szCs w:val="26"/>
              </w:rPr>
              <w:t>100</w:t>
            </w:r>
          </w:p>
        </w:tc>
      </w:tr>
    </w:tbl>
    <w:p w14:paraId="781B9D69" w14:textId="77777777" w:rsidR="0098774D" w:rsidRPr="00D47545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0"/>
          <w:szCs w:val="20"/>
          <w:lang w:val="en-US"/>
        </w:rPr>
      </w:pPr>
    </w:p>
    <w:p w14:paraId="71CC03DC" w14:textId="6CA0C5D6" w:rsidR="00710C69" w:rsidRDefault="00B83113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B83113">
        <w:rPr>
          <w:rFonts w:asciiTheme="majorBidi" w:hAnsiTheme="majorBidi"/>
          <w:sz w:val="28"/>
          <w:szCs w:val="28"/>
          <w:u w:val="none"/>
          <w:cs/>
          <w:lang w:val="en-US"/>
        </w:rPr>
        <w:t>ส</w:t>
      </w:r>
      <w:r w:rsidR="00AA2208">
        <w:rPr>
          <w:rFonts w:asciiTheme="majorBidi" w:hAnsiTheme="majorBidi" w:hint="cs"/>
          <w:sz w:val="28"/>
          <w:szCs w:val="28"/>
          <w:u w:val="none"/>
          <w:cs/>
          <w:lang w:val="en-US"/>
        </w:rPr>
        <w:t>ำรอง</w:t>
      </w:r>
    </w:p>
    <w:p w14:paraId="2F513C1A" w14:textId="77777777" w:rsidR="00710C69" w:rsidRPr="004151A9" w:rsidRDefault="00710C69" w:rsidP="004151A9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208BE4" w14:textId="46E64CAC" w:rsidR="00AA2208" w:rsidRDefault="00AA2208" w:rsidP="003C10D4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สำรองประกอบด้วย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696B6AE" w14:textId="77777777" w:rsidR="00AA2208" w:rsidRPr="004C1F89" w:rsidRDefault="00AA2208" w:rsidP="003C10D4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C38D3A6" w14:textId="77777777" w:rsidR="00AA2208" w:rsidRPr="009E7851" w:rsidRDefault="00AA2208" w:rsidP="00AA220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การจัดสรรกำไร และ/หรือกำไรสะสม</w:t>
      </w:r>
    </w:p>
    <w:p w14:paraId="4B1C39F5" w14:textId="77777777" w:rsidR="00AA2208" w:rsidRPr="004151A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4E83DC1" w14:textId="77777777" w:rsidR="00AA2208" w:rsidRPr="009E7851" w:rsidRDefault="00AA2208" w:rsidP="00AA2208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สำรองตามกฎหมาย</w:t>
      </w:r>
    </w:p>
    <w:p w14:paraId="2C95CF1C" w14:textId="77777777" w:rsidR="00AA2208" w:rsidRPr="004151A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A372F48" w14:textId="77777777" w:rsidR="00AA2208" w:rsidRPr="009E7851" w:rsidRDefault="00AA2208" w:rsidP="00AA220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ตามบทบัญญัติแห่งพระราชบัญญัติบริษัทมหาชนจำกัด พ.ศ</w:t>
      </w:r>
      <w:r w:rsidRPr="009E7851">
        <w:rPr>
          <w:rFonts w:asciiTheme="majorBidi" w:hAnsiTheme="majorBidi" w:cstheme="majorBidi"/>
          <w:sz w:val="28"/>
          <w:szCs w:val="28"/>
        </w:rPr>
        <w:t xml:space="preserve">. 2535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มาตรา </w:t>
      </w:r>
      <w:r w:rsidRPr="009E7851">
        <w:rPr>
          <w:rFonts w:asciiTheme="majorBidi" w:hAnsiTheme="majorBidi" w:cstheme="majorBidi"/>
          <w:sz w:val="28"/>
          <w:szCs w:val="28"/>
        </w:rPr>
        <w:t xml:space="preserve">116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บริษัทจะต้องจัดสรรทุนสำรอง (“สำรองตามกฎหมาย”) อย่างน้อยร้อยละ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5 </w:t>
      </w:r>
      <w:r w:rsidRPr="009E7851">
        <w:rPr>
          <w:rFonts w:asciiTheme="majorBidi" w:hAnsiTheme="majorBidi" w:cstheme="majorBidi"/>
          <w:sz w:val="28"/>
          <w:szCs w:val="28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9E7851">
        <w:rPr>
          <w:rFonts w:asciiTheme="majorBidi" w:hAnsiTheme="majorBidi" w:cstheme="majorBidi"/>
          <w:sz w:val="28"/>
          <w:szCs w:val="28"/>
        </w:rPr>
        <w:t xml:space="preserve">10 </w:t>
      </w:r>
      <w:r w:rsidRPr="009E7851">
        <w:rPr>
          <w:rFonts w:asciiTheme="majorBidi" w:hAnsiTheme="majorBidi" w:cstheme="majorBidi"/>
          <w:sz w:val="28"/>
          <w:szCs w:val="28"/>
          <w:cs/>
        </w:rPr>
        <w:t>ของทุนจดทะเบียน เงินสำรองนี้จะนำไปจ่ายเป็นเงินปันผลไม่ได้</w:t>
      </w:r>
    </w:p>
    <w:p w14:paraId="021D82ED" w14:textId="77777777" w:rsidR="00AA2208" w:rsidRPr="004151A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1346031" w14:textId="77777777" w:rsidR="00AA2208" w:rsidRPr="009E7851" w:rsidRDefault="00AA2208" w:rsidP="00AA2208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รายการเคลื่อนไหวของ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สำรองตามกฏหมาย</w:t>
      </w:r>
      <w:r w:rsidRPr="009E7851">
        <w:rPr>
          <w:rFonts w:asciiTheme="majorBidi" w:hAnsiTheme="majorBidi" w:cstheme="majorBidi"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tbl>
      <w:tblPr>
        <w:tblStyle w:val="TableGrid"/>
        <w:tblW w:w="92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1654"/>
      </w:tblGrid>
      <w:tr w:rsidR="00AA2208" w:rsidRPr="009E7851" w14:paraId="1B6114BB" w14:textId="77777777">
        <w:tc>
          <w:tcPr>
            <w:tcW w:w="7578" w:type="dxa"/>
          </w:tcPr>
          <w:p w14:paraId="115B0415" w14:textId="77777777" w:rsidR="00AA2208" w:rsidRPr="009E7851" w:rsidRDefault="00AA2208">
            <w:pPr>
              <w:spacing w:line="240" w:lineRule="atLeast"/>
              <w:jc w:val="both"/>
              <w:rPr>
                <w:rFonts w:cstheme="minorBidi"/>
              </w:rPr>
            </w:pPr>
          </w:p>
        </w:tc>
        <w:tc>
          <w:tcPr>
            <w:tcW w:w="1654" w:type="dxa"/>
          </w:tcPr>
          <w:p w14:paraId="6BB860A9" w14:textId="77777777" w:rsidR="00AA2208" w:rsidRPr="009E7851" w:rsidRDefault="00AA2208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AA2208" w:rsidRPr="009E7851" w14:paraId="21F31C17" w14:textId="77777777">
        <w:tc>
          <w:tcPr>
            <w:tcW w:w="7578" w:type="dxa"/>
          </w:tcPr>
          <w:p w14:paraId="7664FB9C" w14:textId="77777777" w:rsidR="00AA2208" w:rsidRPr="009E7851" w:rsidRDefault="00AA2208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654" w:type="dxa"/>
          </w:tcPr>
          <w:p w14:paraId="1B1579EC" w14:textId="77777777" w:rsidR="00AA2208" w:rsidRPr="00D776D7" w:rsidRDefault="00AA2208">
            <w:pP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D776D7">
              <w:rPr>
                <w:rFonts w:asciiTheme="majorBidi" w:hAnsiTheme="majorBidi" w:cstheme="majorBidi"/>
                <w:sz w:val="28"/>
                <w:szCs w:val="28"/>
              </w:rPr>
              <w:t>1,064,000</w:t>
            </w:r>
          </w:p>
        </w:tc>
      </w:tr>
      <w:tr w:rsidR="00AA2208" w:rsidRPr="009E7851" w14:paraId="465405DD" w14:textId="77777777">
        <w:tc>
          <w:tcPr>
            <w:tcW w:w="7578" w:type="dxa"/>
          </w:tcPr>
          <w:p w14:paraId="06897188" w14:textId="77777777" w:rsidR="00AA2208" w:rsidRPr="009E7851" w:rsidRDefault="00AA2208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4" w:type="dxa"/>
          </w:tcPr>
          <w:p w14:paraId="61D51358" w14:textId="77777777" w:rsidR="00AA2208" w:rsidRPr="009E7851" w:rsidRDefault="00AA2208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100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600</w:t>
            </w:r>
          </w:p>
        </w:tc>
      </w:tr>
      <w:tr w:rsidR="00AA2208" w:rsidRPr="009E7851" w14:paraId="1753B0A0" w14:textId="77777777">
        <w:tc>
          <w:tcPr>
            <w:tcW w:w="7578" w:type="dxa"/>
          </w:tcPr>
          <w:p w14:paraId="2071C288" w14:textId="77777777" w:rsidR="00AA2208" w:rsidRPr="009E7851" w:rsidRDefault="00AA2208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654" w:type="dxa"/>
          </w:tcPr>
          <w:p w14:paraId="4740ADAD" w14:textId="77777777" w:rsidR="00AA2208" w:rsidRPr="009E7851" w:rsidRDefault="00AA2208">
            <w:pP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164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600</w:t>
            </w:r>
          </w:p>
        </w:tc>
      </w:tr>
      <w:tr w:rsidR="00AA2208" w:rsidRPr="009E7851" w14:paraId="66FFA7DD" w14:textId="77777777">
        <w:tc>
          <w:tcPr>
            <w:tcW w:w="7578" w:type="dxa"/>
          </w:tcPr>
          <w:p w14:paraId="00AB9763" w14:textId="77777777" w:rsidR="00AA2208" w:rsidRPr="009E7851" w:rsidRDefault="00AA2208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4" w:type="dxa"/>
          </w:tcPr>
          <w:p w14:paraId="51DB595A" w14:textId="1D56DD5F" w:rsidR="00AA2208" w:rsidRPr="009E7851" w:rsidRDefault="00852C0C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52C0C">
              <w:rPr>
                <w:rFonts w:asciiTheme="majorBidi" w:hAnsiTheme="majorBidi"/>
                <w:sz w:val="28"/>
                <w:szCs w:val="28"/>
                <w:cs/>
              </w:rPr>
              <w:t>133</w:t>
            </w:r>
            <w:r w:rsidRPr="00852C0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52C0C">
              <w:rPr>
                <w:rFonts w:asciiTheme="majorBidi" w:hAnsiTheme="majorBidi"/>
                <w:sz w:val="28"/>
                <w:szCs w:val="28"/>
                <w:cs/>
              </w:rPr>
              <w:t>000</w:t>
            </w:r>
          </w:p>
        </w:tc>
      </w:tr>
      <w:tr w:rsidR="00AA2208" w:rsidRPr="009E7851" w14:paraId="2B938CB0" w14:textId="77777777">
        <w:tc>
          <w:tcPr>
            <w:tcW w:w="7578" w:type="dxa"/>
          </w:tcPr>
          <w:p w14:paraId="78D7AA3D" w14:textId="77777777" w:rsidR="00AA2208" w:rsidRPr="009E7851" w:rsidRDefault="00AA2208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654" w:type="dxa"/>
          </w:tcPr>
          <w:p w14:paraId="04AAE804" w14:textId="3DA296CD" w:rsidR="00AA2208" w:rsidRPr="00852C0C" w:rsidRDefault="00852C0C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52C0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</w:t>
            </w:r>
            <w:r w:rsidRPr="00852C0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52C0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297</w:t>
            </w:r>
            <w:r w:rsidRPr="00852C0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52C0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600</w:t>
            </w:r>
          </w:p>
        </w:tc>
      </w:tr>
    </w:tbl>
    <w:p w14:paraId="40784792" w14:textId="77777777" w:rsidR="00AA2208" w:rsidRDefault="00AA2208" w:rsidP="004151A9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D9A1B1" w14:textId="77777777" w:rsidR="00AA2208" w:rsidRPr="009E7851" w:rsidRDefault="00AA2208" w:rsidP="00AA2208">
      <w:pPr>
        <w:ind w:firstLine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องค์ประกอบอื่นของส่วนของเจ้าของ</w:t>
      </w:r>
    </w:p>
    <w:p w14:paraId="491CCF0E" w14:textId="77777777" w:rsidR="00AA2208" w:rsidRPr="009E7851" w:rsidRDefault="00AA2208" w:rsidP="00AA2208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</w:p>
    <w:p w14:paraId="7140180F" w14:textId="77777777" w:rsidR="00AA2208" w:rsidRPr="009E7851" w:rsidRDefault="00AA2208" w:rsidP="00AA2208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 </w:t>
      </w:r>
    </w:p>
    <w:p w14:paraId="42E7FEB2" w14:textId="77777777" w:rsidR="00AA2208" w:rsidRPr="009E7851" w:rsidRDefault="00AA2208" w:rsidP="00AA2208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5922C742" w14:textId="77777777" w:rsidR="00AA2208" w:rsidRPr="009E7851" w:rsidRDefault="00AA2208" w:rsidP="00AA220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t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แสดงในส่วนของเจ้าของประกอบด้วย ผลรวม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ตราสารทุนที่กำหนดให้วัดมูลค่าด้วยมูลค่ายุติธรรมผ่านกำไรขาดทุนเบ็ดเสร็จอื่น และค่าเผื่อผลขาดทุนด้านเครดิตที่คาดว่าจะเกิดขึ้นของตราสารหนี้ที่วัดมูลค่าด้วยมูลค่ายุติธรรมผ่านกำไรขาดทุนเบ็ดเสร็จอื่น จนกระทั่งมีการตัดรายการหรือการจัดประเภทรายการใหม่</w:t>
      </w:r>
    </w:p>
    <w:p w14:paraId="057FC543" w14:textId="19561CAF" w:rsidR="00AA2208" w:rsidRDefault="00AA2208" w:rsidP="003C10D4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5672BADB" w14:textId="24A521CB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</w:t>
      </w:r>
      <w:r w:rsidR="00AA2208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ินทรัพย์ที่มีภาระผูกพันและข้อจำกัด</w:t>
      </w:r>
    </w:p>
    <w:p w14:paraId="0A774B30" w14:textId="77777777" w:rsidR="0098774D" w:rsidRPr="004151A9" w:rsidRDefault="0098774D" w:rsidP="004151A9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4615CF1" w14:textId="57345918" w:rsidR="00AA2208" w:rsidRPr="004C1F8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421758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หลั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กท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รัพย์รัฐบาลและรัฐวิสาหกิจซึ่งใช้เป็นหลักประกันภาระผูกพันอื่นกับ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องค์กรภาครัฐ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จำนวน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585447">
        <w:rPr>
          <w:rFonts w:asciiTheme="majorBidi" w:hAnsiTheme="majorBidi" w:cstheme="majorBidi"/>
          <w:sz w:val="28"/>
          <w:szCs w:val="28"/>
          <w:lang w:val="en-US"/>
        </w:rPr>
        <w:t>2,211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00399A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00399A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2567: 4,842 </w:t>
      </w:r>
      <w:r w:rsidRPr="0000399A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763743D8" w14:textId="77777777" w:rsidR="00AA2208" w:rsidRPr="004C1F8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1329B72" w14:textId="68493CD0" w:rsidR="00AA2208" w:rsidRPr="004C1F89" w:rsidRDefault="00AA2208" w:rsidP="00AA220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421758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ถือ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เงินลงทุนในตราสารทุนของบริษัทเอกชนแห่งหนึ่ง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ซึ่งมี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มูลค่ายุติธรรมจำนวน </w:t>
      </w:r>
      <w:r>
        <w:rPr>
          <w:rFonts w:asciiTheme="majorBidi" w:hAnsiTheme="majorBidi" w:cstheme="majorBidi"/>
          <w:sz w:val="28"/>
          <w:szCs w:val="28"/>
          <w:lang w:val="en-US"/>
        </w:rPr>
        <w:br/>
      </w:r>
      <w:r w:rsidR="00462D8A">
        <w:rPr>
          <w:rFonts w:asciiTheme="majorBidi" w:hAnsiTheme="majorBidi" w:cstheme="majorBidi"/>
          <w:sz w:val="28"/>
          <w:szCs w:val="28"/>
          <w:lang w:val="en-US"/>
        </w:rPr>
        <w:t>1,551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ล้านบาท โดย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ดังกล่าวอยู่ภายใต้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สัญญาซึ่งมีข้อจำกัด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ในการขาย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เหล่านี้ถูกจำกัดการขาย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เป็นระยะเวลา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ปี นับ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ตั้งแต่วันที่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>4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สิงหาคม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ซึ่งเป็น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วันที่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บริษัทเอกชนดังกล่าว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กลับ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มาซื้อขาย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676858">
        <w:rPr>
          <w:rFonts w:asciiTheme="majorBidi" w:hAnsiTheme="majorBidi" w:cstheme="majorBidi" w:hint="cs"/>
          <w:sz w:val="28"/>
          <w:szCs w:val="28"/>
          <w:cs/>
          <w:lang w:val="en-US"/>
        </w:rPr>
        <w:t>ในตลาด</w:t>
      </w:r>
      <w:r w:rsidRPr="00676858">
        <w:rPr>
          <w:rFonts w:asciiTheme="majorBidi" w:hAnsiTheme="majorBidi" w:cstheme="majorBidi"/>
          <w:sz w:val="28"/>
          <w:szCs w:val="28"/>
          <w:cs/>
          <w:lang w:val="en-US"/>
        </w:rPr>
        <w:t>หลักทรัพย์แห่งประเทศไทย (</w:t>
      </w:r>
      <w:r w:rsidRPr="00676858">
        <w:rPr>
          <w:rFonts w:asciiTheme="majorBidi" w:hAnsiTheme="majorBidi" w:cstheme="majorBidi"/>
          <w:sz w:val="28"/>
          <w:szCs w:val="28"/>
          <w:lang w:val="en-US"/>
        </w:rPr>
        <w:t>SET)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อย่างไรก็ตาม ภาย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หลังจากระยะเวลา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6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</w:t>
      </w:r>
      <w:r w:rsidR="00421758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สามารถทยอยขาย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ตราสารทุนดังกล่าว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ได้ไม่เกินร้อยละ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25.0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กลุ่มบริษัทสามารถขาย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ส่วนที่เหลือได้เมื่อครบระยะเวลา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การจำกัดการขาย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</w:p>
    <w:p w14:paraId="4BB5901B" w14:textId="0DC2574E" w:rsidR="00912C7A" w:rsidRDefault="00912C7A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9" w:name="_Toc133518018"/>
    </w:p>
    <w:p w14:paraId="457AF990" w14:textId="6EC9B870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ภาระผูกพันและหนี้สินที่อาจจะเกิดขึ้น</w:t>
      </w:r>
      <w:bookmarkEnd w:id="89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19C4E015" w14:textId="77777777" w:rsidR="0098774D" w:rsidRPr="009E7851" w:rsidRDefault="0098774D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0D54625" w14:textId="734A2F56" w:rsidR="0098774D" w:rsidRPr="009E7851" w:rsidRDefault="003C10D4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AA2208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หนี้สินที่อาจจะเกิดขึ้น</w:t>
      </w:r>
    </w:p>
    <w:p w14:paraId="00F0BBFB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98774D" w:rsidRPr="009E7851" w14:paraId="0B465CFC" w14:textId="77777777">
        <w:tc>
          <w:tcPr>
            <w:tcW w:w="2160" w:type="dxa"/>
          </w:tcPr>
          <w:p w14:paraId="2E684B0D" w14:textId="77777777" w:rsidR="0098774D" w:rsidRPr="009E7851" w:rsidRDefault="0098774D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7213F468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3544" w:type="dxa"/>
            <w:gridSpan w:val="3"/>
            <w:vAlign w:val="bottom"/>
          </w:tcPr>
          <w:p w14:paraId="02943874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98774D" w:rsidRPr="009E7851" w14:paraId="7A2B7274" w14:textId="77777777">
        <w:tc>
          <w:tcPr>
            <w:tcW w:w="2160" w:type="dxa"/>
          </w:tcPr>
          <w:p w14:paraId="2569F4C9" w14:textId="77777777" w:rsidR="0098774D" w:rsidRPr="009E7851" w:rsidRDefault="0098774D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6CE08731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7CAF5EFE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EDC25FD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EAA5486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377944AA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424BF923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77A18336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A33A41C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98774D" w:rsidRPr="009E7851" w14:paraId="7F49F831" w14:textId="77777777">
        <w:trPr>
          <w:trHeight w:val="87"/>
        </w:trPr>
        <w:tc>
          <w:tcPr>
            <w:tcW w:w="2160" w:type="dxa"/>
          </w:tcPr>
          <w:p w14:paraId="6FD2B364" w14:textId="77777777" w:rsidR="0098774D" w:rsidRPr="009E7851" w:rsidRDefault="0098774D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0138E8DC" w14:textId="77777777" w:rsidR="0098774D" w:rsidRPr="009E7851" w:rsidRDefault="0098774D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98774D" w:rsidRPr="009E7851" w14:paraId="7B18D24A" w14:textId="77777777">
        <w:trPr>
          <w:trHeight w:val="90"/>
        </w:trPr>
        <w:tc>
          <w:tcPr>
            <w:tcW w:w="2160" w:type="dxa"/>
          </w:tcPr>
          <w:p w14:paraId="53C35973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vAlign w:val="bottom"/>
          </w:tcPr>
          <w:p w14:paraId="084B7A81" w14:textId="500A6DED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132,803</w:t>
            </w:r>
          </w:p>
        </w:tc>
        <w:tc>
          <w:tcPr>
            <w:tcW w:w="1181" w:type="dxa"/>
            <w:vAlign w:val="bottom"/>
          </w:tcPr>
          <w:p w14:paraId="52A765A7" w14:textId="6B66160F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AF399BF" w14:textId="40FAAA5A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132,803</w:t>
            </w:r>
          </w:p>
        </w:tc>
        <w:tc>
          <w:tcPr>
            <w:tcW w:w="1181" w:type="dxa"/>
            <w:vAlign w:val="bottom"/>
          </w:tcPr>
          <w:p w14:paraId="6E5E2BAC" w14:textId="7524D794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  <w:tc>
          <w:tcPr>
            <w:tcW w:w="1181" w:type="dxa"/>
            <w:vAlign w:val="bottom"/>
          </w:tcPr>
          <w:p w14:paraId="2DBE45EB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78D1984" w14:textId="364125DF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</w:tr>
      <w:tr w:rsidR="0098774D" w:rsidRPr="009E7851" w14:paraId="45A7D22D" w14:textId="77777777">
        <w:trPr>
          <w:trHeight w:val="90"/>
        </w:trPr>
        <w:tc>
          <w:tcPr>
            <w:tcW w:w="2160" w:type="dxa"/>
          </w:tcPr>
          <w:p w14:paraId="02484C1C" w14:textId="26C76FA5" w:rsidR="0098774D" w:rsidRPr="009E7851" w:rsidRDefault="0098774D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</w:t>
            </w:r>
            <w:r w:rsidR="00BB37B5"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ค่าสินค้าเข้าที่ยังไม่</w:t>
            </w:r>
            <w:r w:rsidR="00BB37B5"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="00BB37B5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ครบ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กำหนด</w:t>
            </w:r>
          </w:p>
        </w:tc>
        <w:tc>
          <w:tcPr>
            <w:tcW w:w="1181" w:type="dxa"/>
            <w:vAlign w:val="bottom"/>
          </w:tcPr>
          <w:p w14:paraId="2A9C7EF4" w14:textId="1E7A2466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8,793</w:t>
            </w:r>
          </w:p>
        </w:tc>
        <w:tc>
          <w:tcPr>
            <w:tcW w:w="1181" w:type="dxa"/>
            <w:vAlign w:val="bottom"/>
          </w:tcPr>
          <w:p w14:paraId="50BF13A2" w14:textId="4B99D5A3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386,747</w:t>
            </w:r>
          </w:p>
        </w:tc>
        <w:tc>
          <w:tcPr>
            <w:tcW w:w="1182" w:type="dxa"/>
            <w:vAlign w:val="bottom"/>
          </w:tcPr>
          <w:p w14:paraId="4D611926" w14:textId="2CF2C439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395,540</w:t>
            </w:r>
          </w:p>
        </w:tc>
        <w:tc>
          <w:tcPr>
            <w:tcW w:w="1181" w:type="dxa"/>
            <w:vAlign w:val="bottom"/>
          </w:tcPr>
          <w:p w14:paraId="210EA4D8" w14:textId="59387B86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075</w:t>
            </w:r>
          </w:p>
        </w:tc>
        <w:tc>
          <w:tcPr>
            <w:tcW w:w="1181" w:type="dxa"/>
            <w:vAlign w:val="bottom"/>
          </w:tcPr>
          <w:p w14:paraId="49D6A45F" w14:textId="13286044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909</w:t>
            </w:r>
          </w:p>
        </w:tc>
        <w:tc>
          <w:tcPr>
            <w:tcW w:w="1182" w:type="dxa"/>
            <w:vAlign w:val="bottom"/>
          </w:tcPr>
          <w:p w14:paraId="4A6CA94D" w14:textId="6396922B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213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984</w:t>
            </w:r>
          </w:p>
        </w:tc>
      </w:tr>
      <w:tr w:rsidR="0098774D" w:rsidRPr="009E7851" w14:paraId="33ABC40B" w14:textId="77777777">
        <w:trPr>
          <w:trHeight w:val="90"/>
        </w:trPr>
        <w:tc>
          <w:tcPr>
            <w:tcW w:w="2160" w:type="dxa"/>
          </w:tcPr>
          <w:p w14:paraId="5236F511" w14:textId="77777777" w:rsidR="0098774D" w:rsidRPr="009E7851" w:rsidRDefault="0098774D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vAlign w:val="bottom"/>
          </w:tcPr>
          <w:p w14:paraId="21647C85" w14:textId="3732A291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25,007</w:t>
            </w:r>
          </w:p>
        </w:tc>
        <w:tc>
          <w:tcPr>
            <w:tcW w:w="1181" w:type="dxa"/>
            <w:vAlign w:val="bottom"/>
          </w:tcPr>
          <w:p w14:paraId="2709D103" w14:textId="66A55D10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1,107,773</w:t>
            </w:r>
          </w:p>
        </w:tc>
        <w:tc>
          <w:tcPr>
            <w:tcW w:w="1182" w:type="dxa"/>
            <w:vAlign w:val="bottom"/>
          </w:tcPr>
          <w:p w14:paraId="3EA419A3" w14:textId="4007C269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1,132,780</w:t>
            </w:r>
          </w:p>
        </w:tc>
        <w:tc>
          <w:tcPr>
            <w:tcW w:w="1181" w:type="dxa"/>
            <w:vAlign w:val="bottom"/>
          </w:tcPr>
          <w:p w14:paraId="387848DF" w14:textId="063E2A63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143</w:t>
            </w:r>
          </w:p>
        </w:tc>
        <w:tc>
          <w:tcPr>
            <w:tcW w:w="1181" w:type="dxa"/>
            <w:vAlign w:val="bottom"/>
          </w:tcPr>
          <w:p w14:paraId="799077DD" w14:textId="1C788337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533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739</w:t>
            </w:r>
          </w:p>
        </w:tc>
        <w:tc>
          <w:tcPr>
            <w:tcW w:w="1182" w:type="dxa"/>
            <w:vAlign w:val="bottom"/>
          </w:tcPr>
          <w:p w14:paraId="365345DB" w14:textId="68A40030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556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882</w:t>
            </w:r>
          </w:p>
        </w:tc>
      </w:tr>
      <w:tr w:rsidR="0098774D" w:rsidRPr="009E7851" w14:paraId="627BE019" w14:textId="77777777">
        <w:trPr>
          <w:trHeight w:val="90"/>
        </w:trPr>
        <w:tc>
          <w:tcPr>
            <w:tcW w:w="2160" w:type="dxa"/>
          </w:tcPr>
          <w:p w14:paraId="5F8C9989" w14:textId="77777777" w:rsidR="0098774D" w:rsidRPr="009E7851" w:rsidRDefault="0098774D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vAlign w:val="bottom"/>
          </w:tcPr>
          <w:p w14:paraId="2FEAF7CF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64318E46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5C2BF79B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1DC6EFE5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73EDDDF5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076901EF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8774D" w:rsidRPr="009E7851" w14:paraId="618FE4DD" w14:textId="77777777">
        <w:trPr>
          <w:trHeight w:val="90"/>
        </w:trPr>
        <w:tc>
          <w:tcPr>
            <w:tcW w:w="2160" w:type="dxa"/>
            <w:vAlign w:val="bottom"/>
          </w:tcPr>
          <w:p w14:paraId="45511AB7" w14:textId="77777777" w:rsidR="0098774D" w:rsidRPr="009E7851" w:rsidRDefault="0098774D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vAlign w:val="bottom"/>
          </w:tcPr>
          <w:p w14:paraId="537AAD14" w14:textId="1CD0EC20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4,343,984</w:t>
            </w:r>
          </w:p>
        </w:tc>
        <w:tc>
          <w:tcPr>
            <w:tcW w:w="1181" w:type="dxa"/>
            <w:vAlign w:val="bottom"/>
          </w:tcPr>
          <w:p w14:paraId="244EC6DD" w14:textId="03C6742A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D2FC3A7" w14:textId="2D0068EF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4,343,984</w:t>
            </w:r>
          </w:p>
        </w:tc>
        <w:tc>
          <w:tcPr>
            <w:tcW w:w="1181" w:type="dxa"/>
            <w:vAlign w:val="bottom"/>
          </w:tcPr>
          <w:p w14:paraId="2C71E6CA" w14:textId="66CE9C19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  <w:tc>
          <w:tcPr>
            <w:tcW w:w="1181" w:type="dxa"/>
            <w:vAlign w:val="bottom"/>
          </w:tcPr>
          <w:p w14:paraId="28AF9672" w14:textId="77777777" w:rsidR="0098774D" w:rsidRPr="009E7851" w:rsidRDefault="0098774D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32B5CB1" w14:textId="1B2312D7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</w:tr>
      <w:tr w:rsidR="0098774D" w:rsidRPr="009E7851" w14:paraId="250C6D46" w14:textId="77777777">
        <w:trPr>
          <w:trHeight w:val="90"/>
        </w:trPr>
        <w:tc>
          <w:tcPr>
            <w:tcW w:w="2160" w:type="dxa"/>
          </w:tcPr>
          <w:p w14:paraId="684BE825" w14:textId="77777777" w:rsidR="0098774D" w:rsidRPr="009E7851" w:rsidRDefault="0098774D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vAlign w:val="bottom"/>
          </w:tcPr>
          <w:p w14:paraId="4315C8EE" w14:textId="7CA71968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13,215,086</w:t>
            </w:r>
          </w:p>
        </w:tc>
        <w:tc>
          <w:tcPr>
            <w:tcW w:w="1181" w:type="dxa"/>
            <w:vAlign w:val="bottom"/>
          </w:tcPr>
          <w:p w14:paraId="35CA251C" w14:textId="6013D5A0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241,884</w:t>
            </w:r>
          </w:p>
        </w:tc>
        <w:tc>
          <w:tcPr>
            <w:tcW w:w="1182" w:type="dxa"/>
            <w:vAlign w:val="bottom"/>
          </w:tcPr>
          <w:p w14:paraId="26FE6410" w14:textId="476B24E6" w:rsidR="0098774D" w:rsidRPr="009E7851" w:rsidRDefault="00655A14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13,456,970</w:t>
            </w:r>
          </w:p>
        </w:tc>
        <w:tc>
          <w:tcPr>
            <w:tcW w:w="1181" w:type="dxa"/>
            <w:vAlign w:val="bottom"/>
          </w:tcPr>
          <w:p w14:paraId="085178D5" w14:textId="3A40528F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818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490</w:t>
            </w:r>
          </w:p>
        </w:tc>
        <w:tc>
          <w:tcPr>
            <w:tcW w:w="1181" w:type="dxa"/>
            <w:vAlign w:val="bottom"/>
          </w:tcPr>
          <w:p w14:paraId="38952DA4" w14:textId="1FBA74E5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174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</w:t>
            </w:r>
          </w:p>
        </w:tc>
        <w:tc>
          <w:tcPr>
            <w:tcW w:w="1182" w:type="dxa"/>
            <w:vAlign w:val="bottom"/>
          </w:tcPr>
          <w:p w14:paraId="4E04B123" w14:textId="2D03ECBE" w:rsidR="0098774D" w:rsidRPr="009E7851" w:rsidRDefault="004151A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992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764</w:t>
            </w:r>
          </w:p>
        </w:tc>
      </w:tr>
      <w:tr w:rsidR="0098774D" w:rsidRPr="009E7851" w14:paraId="0837CF39" w14:textId="77777777">
        <w:trPr>
          <w:trHeight w:val="90"/>
        </w:trPr>
        <w:tc>
          <w:tcPr>
            <w:tcW w:w="2160" w:type="dxa"/>
            <w:vAlign w:val="bottom"/>
          </w:tcPr>
          <w:p w14:paraId="68C8DCEF" w14:textId="77777777" w:rsidR="0098774D" w:rsidRPr="009E7851" w:rsidRDefault="0098774D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vAlign w:val="bottom"/>
          </w:tcPr>
          <w:p w14:paraId="7CD0BA1A" w14:textId="2A43E4E9" w:rsidR="0098774D" w:rsidRPr="009E7851" w:rsidRDefault="00655A1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23,501,844</w:t>
            </w:r>
          </w:p>
        </w:tc>
        <w:tc>
          <w:tcPr>
            <w:tcW w:w="1181" w:type="dxa"/>
            <w:vAlign w:val="bottom"/>
          </w:tcPr>
          <w:p w14:paraId="6E806C42" w14:textId="6F1D9F37" w:rsidR="0098774D" w:rsidRPr="009E7851" w:rsidRDefault="00655A1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FC600B5" w14:textId="3B84C245" w:rsidR="0098774D" w:rsidRPr="009E7851" w:rsidRDefault="00655A1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23,501,844</w:t>
            </w:r>
          </w:p>
        </w:tc>
        <w:tc>
          <w:tcPr>
            <w:tcW w:w="1181" w:type="dxa"/>
            <w:vAlign w:val="bottom"/>
          </w:tcPr>
          <w:p w14:paraId="7A160CC5" w14:textId="3A5185DB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  <w:tc>
          <w:tcPr>
            <w:tcW w:w="1181" w:type="dxa"/>
            <w:vAlign w:val="bottom"/>
          </w:tcPr>
          <w:p w14:paraId="3AF4ECC9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612CA160" w14:textId="3992763B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98774D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</w:tr>
      <w:tr w:rsidR="0098774D" w:rsidRPr="009E7851" w14:paraId="278D987E" w14:textId="77777777">
        <w:tc>
          <w:tcPr>
            <w:tcW w:w="2160" w:type="dxa"/>
          </w:tcPr>
          <w:p w14:paraId="60156E09" w14:textId="77777777" w:rsidR="0098774D" w:rsidRPr="009E7851" w:rsidRDefault="0098774D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312B2F2E" w14:textId="15BDD907" w:rsidR="0098774D" w:rsidRPr="009E7851" w:rsidRDefault="00655A1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41,227,517</w:t>
            </w:r>
          </w:p>
        </w:tc>
        <w:tc>
          <w:tcPr>
            <w:tcW w:w="1181" w:type="dxa"/>
            <w:vAlign w:val="bottom"/>
          </w:tcPr>
          <w:p w14:paraId="60BDBE5E" w14:textId="5ECA5102" w:rsidR="0098774D" w:rsidRPr="009E7851" w:rsidRDefault="00655A1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55A1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1,736,404</w:t>
            </w:r>
          </w:p>
        </w:tc>
        <w:tc>
          <w:tcPr>
            <w:tcW w:w="1182" w:type="dxa"/>
            <w:vAlign w:val="bottom"/>
          </w:tcPr>
          <w:p w14:paraId="6A3D0100" w14:textId="621F5FFB" w:rsidR="0098774D" w:rsidRPr="009E7851" w:rsidRDefault="00655A1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55A1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42,963,921</w:t>
            </w:r>
          </w:p>
        </w:tc>
        <w:tc>
          <w:tcPr>
            <w:tcW w:w="1181" w:type="dxa"/>
            <w:vAlign w:val="bottom"/>
          </w:tcPr>
          <w:p w14:paraId="415C4992" w14:textId="4CC40527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898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071</w:t>
            </w:r>
          </w:p>
        </w:tc>
        <w:tc>
          <w:tcPr>
            <w:tcW w:w="1181" w:type="dxa"/>
            <w:vAlign w:val="bottom"/>
          </w:tcPr>
          <w:p w14:paraId="0C7F4773" w14:textId="4764EFE3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</w:p>
        </w:tc>
        <w:tc>
          <w:tcPr>
            <w:tcW w:w="1182" w:type="dxa"/>
            <w:vAlign w:val="bottom"/>
          </w:tcPr>
          <w:p w14:paraId="09E4BF5A" w14:textId="7E2C3A30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993</w:t>
            </w:r>
          </w:p>
        </w:tc>
      </w:tr>
    </w:tbl>
    <w:p w14:paraId="7E1FE778" w14:textId="77777777" w:rsidR="0098774D" w:rsidRPr="009E7851" w:rsidRDefault="0098774D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E59B9DA" w14:textId="77777777" w:rsidR="0098774D" w:rsidRPr="009E7851" w:rsidRDefault="0098774D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533BE4D1" w14:textId="0006E7D6" w:rsidR="0098774D" w:rsidRPr="009E7851" w:rsidRDefault="003C10D4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AA2208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3BC6133F" w14:textId="77777777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8DD3240" w14:textId="3C33909B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6650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E66509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ธนาคารมีภาระผูกพันตามสัญญาบริการและสัญญาจ้างที่ปรึกษาเพื่อติดตั้งและพัฒนาระบบคอมพิวเตอร์</w:t>
      </w:r>
      <w:r w:rsidR="00E66509">
        <w:rPr>
          <w:rFonts w:asciiTheme="majorBidi" w:hAnsiTheme="majorBidi" w:cstheme="majorBidi" w:hint="cs"/>
          <w:sz w:val="28"/>
          <w:szCs w:val="28"/>
          <w:cs/>
          <w:lang w:val="en-US"/>
        </w:rPr>
        <w:t>กับบริษัทหลายแห่ง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อายุสัญญา</w:t>
      </w:r>
      <w:r w:rsidRPr="00027DE2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027DE2">
        <w:rPr>
          <w:rFonts w:asciiTheme="majorBidi" w:hAnsiTheme="majorBidi" w:cstheme="majorBidi"/>
          <w:sz w:val="28"/>
          <w:szCs w:val="28"/>
          <w:lang w:val="en-US"/>
        </w:rPr>
        <w:t>1 - 5</w:t>
      </w:r>
      <w:r w:rsidRPr="00027DE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ธนาคารมีภาระผูกพันที่จะต้องจ่ายค่าบริการเป็น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จำนวน </w:t>
      </w:r>
      <w:r w:rsidR="00093170">
        <w:rPr>
          <w:rFonts w:asciiTheme="majorBidi" w:hAnsiTheme="majorBidi" w:cstheme="majorBidi"/>
          <w:sz w:val="28"/>
          <w:szCs w:val="28"/>
          <w:lang w:val="en-US"/>
        </w:rPr>
        <w:t xml:space="preserve">425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(256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226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18DD9D57" w14:textId="77777777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8E9CF27" w14:textId="213F50D1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เช่าพื้นที่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และสัญญา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เช่าสินทรัพย์กับกิจการที่ไม่เกี่ยวข้องกัน   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อายุสัญญา</w:t>
      </w:r>
      <w:r w:rsidRPr="00027DE2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027DE2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F74477" w:rsidRPr="00027DE2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027DE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ธนาคาร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มีภาระผูกพันที่จะต้องจ่ายค่า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เช่า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เป็น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จำนวน</w:t>
      </w:r>
      <w:r w:rsidR="000F4F9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0613F7">
        <w:rPr>
          <w:rFonts w:asciiTheme="majorBidi" w:hAnsiTheme="majorBidi" w:cstheme="majorBidi"/>
          <w:sz w:val="28"/>
          <w:szCs w:val="28"/>
          <w:lang w:val="en-US"/>
        </w:rPr>
        <w:t>28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(256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25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0CBCB5A8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E91A122" w14:textId="23F8BE4E" w:rsidR="0098774D" w:rsidRPr="009E7851" w:rsidRDefault="003C10D4" w:rsidP="0098774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AA2208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8774D"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73DF6A8B" w14:textId="77777777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D07447D" w14:textId="3B393A7E" w:rsidR="0098774D" w:rsidRPr="009E7851" w:rsidRDefault="0098774D" w:rsidP="0098774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ธนาคารมีคดีความที่ถูกฟ้องร้องเรียกค่าเสียหายในหลายคดี โดยมีทุนทรัพย์รวมจำนวน </w:t>
      </w:r>
      <w:r w:rsidR="00855B3D">
        <w:rPr>
          <w:rFonts w:asciiTheme="majorBidi" w:hAnsiTheme="majorBidi" w:cstheme="majorBidi"/>
          <w:sz w:val="28"/>
          <w:szCs w:val="28"/>
          <w:lang w:val="en-US"/>
        </w:rPr>
        <w:t>647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C51C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>: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40</w:t>
      </w:r>
      <w:r w:rsidRPr="009E7851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E7851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9E7851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 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ความ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 ๆ ข้างต้น</w:t>
      </w:r>
    </w:p>
    <w:p w14:paraId="7ADB621F" w14:textId="77777777" w:rsidR="0098774D" w:rsidRPr="009E7851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4D5042FC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บุคคลหรือกิจการที่เกี่ยวข้องกัน</w:t>
      </w:r>
    </w:p>
    <w:p w14:paraId="1B26A3FA" w14:textId="77777777" w:rsidR="0098774D" w:rsidRPr="009E7851" w:rsidRDefault="0098774D" w:rsidP="0098774D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346D6CE9" w14:textId="77777777" w:rsidR="0098774D" w:rsidRPr="009E7851" w:rsidRDefault="0098774D" w:rsidP="0098774D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หรือมีอิทธิพลอย่างมีสาระสำคัญในการตัดสินใจทางการเงินและการบริหารของธนาคาร หรือบุคคลหรือกิจการที่อยู่ภายใต้การควบคุมเดียวกัน หรืออยู่ภายใต้อิทธิพลอย่างมีสาระสำคัญเดียวกันกับธนาคาร หรือธนาคารมีอำนาจควบคุมหรือควบคุมร่วมกันทั้งทางตรงและทางอ้อม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ส่วนการกำหนดราคาสำหรับรายการกับกิจการที่เกี่ยวข้องกันเป็นไปตามการซื้อขายตามปกติธุรกิจ หรือเป็นไปตามสัญญาที่ตกลงกันไว้</w:t>
      </w:r>
    </w:p>
    <w:p w14:paraId="64F7FE3C" w14:textId="77777777" w:rsidR="0098774D" w:rsidRPr="009E7851" w:rsidRDefault="0098774D" w:rsidP="0098774D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18E12A9A" w14:textId="77777777" w:rsidR="0098774D" w:rsidRPr="009E7851" w:rsidRDefault="0098774D" w:rsidP="0098774D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บุคคลหรือกิจการอื่นที่เกี่ยวข้องกันที่มีรายการระหว่างกันที่มีนัยสำคัญกับธนาคารในระหว่าง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eastAsia="en-GB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มีดังต่อไปนี้</w:t>
      </w:r>
    </w:p>
    <w:p w14:paraId="112C1184" w14:textId="77777777" w:rsidR="0098774D" w:rsidRPr="009E7851" w:rsidRDefault="0098774D" w:rsidP="0098774D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tbl>
      <w:tblPr>
        <w:tblW w:w="9297" w:type="dxa"/>
        <w:tblInd w:w="423" w:type="dxa"/>
        <w:tblLook w:val="01E0" w:firstRow="1" w:lastRow="1" w:firstColumn="1" w:lastColumn="1" w:noHBand="0" w:noVBand="0"/>
      </w:tblPr>
      <w:tblGrid>
        <w:gridCol w:w="4167"/>
        <w:gridCol w:w="1260"/>
        <w:gridCol w:w="3870"/>
      </w:tblGrid>
      <w:tr w:rsidR="0098774D" w:rsidRPr="009E7851" w14:paraId="2C6D4FB9" w14:textId="77777777">
        <w:trPr>
          <w:trHeight w:val="20"/>
          <w:tblHeader/>
        </w:trPr>
        <w:tc>
          <w:tcPr>
            <w:tcW w:w="4167" w:type="dxa"/>
            <w:vAlign w:val="bottom"/>
            <w:hideMark/>
          </w:tcPr>
          <w:p w14:paraId="62A8B7F0" w14:textId="77777777" w:rsidR="0098774D" w:rsidRPr="009E7851" w:rsidRDefault="0098774D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ชื่อกิจการ/บุคคล</w:t>
            </w:r>
          </w:p>
        </w:tc>
        <w:tc>
          <w:tcPr>
            <w:tcW w:w="1260" w:type="dxa"/>
            <w:vAlign w:val="bottom"/>
            <w:hideMark/>
          </w:tcPr>
          <w:p w14:paraId="7DA55ADC" w14:textId="77777777" w:rsidR="0098774D" w:rsidRPr="009E7851" w:rsidRDefault="0098774D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ประเทศที่จัดตั้ง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/</w:t>
            </w: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สัญชาติ</w:t>
            </w:r>
          </w:p>
        </w:tc>
        <w:tc>
          <w:tcPr>
            <w:tcW w:w="3870" w:type="dxa"/>
            <w:vAlign w:val="bottom"/>
            <w:hideMark/>
          </w:tcPr>
          <w:p w14:paraId="4B9BA09C" w14:textId="77777777" w:rsidR="0098774D" w:rsidRPr="009E7851" w:rsidRDefault="0098774D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ลักษณะความสัมพันธ์</w:t>
            </w:r>
          </w:p>
        </w:tc>
      </w:tr>
      <w:tr w:rsidR="0098774D" w:rsidRPr="009E7851" w14:paraId="046FA363" w14:textId="77777777">
        <w:trPr>
          <w:trHeight w:val="20"/>
        </w:trPr>
        <w:tc>
          <w:tcPr>
            <w:tcW w:w="4167" w:type="dxa"/>
            <w:hideMark/>
          </w:tcPr>
          <w:p w14:paraId="789837E2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260" w:type="dxa"/>
          </w:tcPr>
          <w:p w14:paraId="02A4C47A" w14:textId="77777777" w:rsidR="0098774D" w:rsidRPr="009E7851" w:rsidRDefault="0098774D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ไทยและ</w:t>
            </w:r>
            <w:r w:rsidRPr="009E7851"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  <w:br/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สัญชาติอื่น</w:t>
            </w:r>
          </w:p>
        </w:tc>
        <w:tc>
          <w:tcPr>
            <w:tcW w:w="3870" w:type="dxa"/>
          </w:tcPr>
          <w:p w14:paraId="06123B0A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ของกิจการไม่ว่าทางตรงและทางอ้อม ทั้งนี้รวมถึงกรรมการของธนาคาร (ไม่ว่าจะทำหน้าที่ในระดับบริหารหรือไม่)</w:t>
            </w:r>
          </w:p>
        </w:tc>
      </w:tr>
      <w:tr w:rsidR="0098774D" w:rsidRPr="009E7851" w14:paraId="2FFA390A" w14:textId="77777777">
        <w:trPr>
          <w:trHeight w:val="20"/>
        </w:trPr>
        <w:tc>
          <w:tcPr>
            <w:tcW w:w="4167" w:type="dxa"/>
          </w:tcPr>
          <w:p w14:paraId="49DBD2A3" w14:textId="77777777" w:rsidR="0098774D" w:rsidRPr="009E7851" w:rsidRDefault="0098774D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CTBC Financial Holding Company Limited</w:t>
            </w:r>
          </w:p>
        </w:tc>
        <w:tc>
          <w:tcPr>
            <w:tcW w:w="1260" w:type="dxa"/>
          </w:tcPr>
          <w:p w14:paraId="112CA551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78CEC8CC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บริษัทใหญ่ในลำดับสูงสุดของธนาคาร</w:t>
            </w:r>
          </w:p>
        </w:tc>
      </w:tr>
      <w:tr w:rsidR="0098774D" w:rsidRPr="009E7851" w14:paraId="00FE6D39" w14:textId="77777777">
        <w:trPr>
          <w:trHeight w:val="20"/>
        </w:trPr>
        <w:tc>
          <w:tcPr>
            <w:tcW w:w="4167" w:type="dxa"/>
          </w:tcPr>
          <w:p w14:paraId="2D6B0316" w14:textId="77777777" w:rsidR="0098774D" w:rsidRPr="009E7851" w:rsidRDefault="0098774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แอล เอช ไฟแนนซ์เชียล กรุ๊ป จำกัด (มหาชน)</w:t>
            </w:r>
          </w:p>
        </w:tc>
        <w:tc>
          <w:tcPr>
            <w:tcW w:w="1260" w:type="dxa"/>
          </w:tcPr>
          <w:p w14:paraId="7D621D48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380A5F7F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 ซึ่งถือหุ้นธนาคารร้อยละ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99.99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ของทุนที่ชำระแล้วของธนาคาร</w:t>
            </w:r>
          </w:p>
        </w:tc>
      </w:tr>
      <w:tr w:rsidR="0098774D" w:rsidRPr="009E7851" w14:paraId="31B9AB9A" w14:textId="77777777">
        <w:trPr>
          <w:trHeight w:val="20"/>
        </w:trPr>
        <w:tc>
          <w:tcPr>
            <w:tcW w:w="4167" w:type="dxa"/>
          </w:tcPr>
          <w:p w14:paraId="3BB0CE44" w14:textId="77777777" w:rsidR="0098774D" w:rsidRPr="009E7851" w:rsidRDefault="0098774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CTBC Bank Company Limited</w:t>
            </w:r>
          </w:p>
        </w:tc>
        <w:tc>
          <w:tcPr>
            <w:tcW w:w="1260" w:type="dxa"/>
          </w:tcPr>
          <w:p w14:paraId="08E5E724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76E10640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8774D" w:rsidRPr="009E7851" w14:paraId="57C69081" w14:textId="77777777">
        <w:trPr>
          <w:trHeight w:val="20"/>
        </w:trPr>
        <w:tc>
          <w:tcPr>
            <w:tcW w:w="4167" w:type="dxa"/>
          </w:tcPr>
          <w:p w14:paraId="3AF91195" w14:textId="77777777" w:rsidR="0098774D" w:rsidRPr="009E7851" w:rsidRDefault="0098774D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260" w:type="dxa"/>
          </w:tcPr>
          <w:p w14:paraId="0024446B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0A6174B2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8774D" w:rsidRPr="009E7851" w14:paraId="643970E9" w14:textId="77777777">
        <w:trPr>
          <w:trHeight w:val="20"/>
        </w:trPr>
        <w:tc>
          <w:tcPr>
            <w:tcW w:w="4167" w:type="dxa"/>
          </w:tcPr>
          <w:p w14:paraId="77A283C9" w14:textId="77777777" w:rsidR="0098774D" w:rsidRPr="009E7851" w:rsidRDefault="0098774D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ควอลิตี้ เฮ้าส์ จำกัด (มหาชน)</w:t>
            </w:r>
          </w:p>
        </w:tc>
        <w:tc>
          <w:tcPr>
            <w:tcW w:w="1260" w:type="dxa"/>
          </w:tcPr>
          <w:p w14:paraId="30A6AC42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052B2BBC" w14:textId="77777777" w:rsidR="0098774D" w:rsidRPr="009E7851" w:rsidRDefault="0098774D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8774D" w:rsidRPr="009E7851" w14:paraId="16CAD516" w14:textId="77777777">
        <w:trPr>
          <w:trHeight w:val="20"/>
        </w:trPr>
        <w:tc>
          <w:tcPr>
            <w:tcW w:w="4167" w:type="dxa"/>
          </w:tcPr>
          <w:p w14:paraId="0AAD7B88" w14:textId="77777777" w:rsidR="0098774D" w:rsidRPr="009E7851" w:rsidRDefault="0098774D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1260" w:type="dxa"/>
          </w:tcPr>
          <w:p w14:paraId="3C68BE90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9636FF5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98774D" w:rsidRPr="009E7851" w14:paraId="6ADE7E59" w14:textId="77777777">
        <w:trPr>
          <w:trHeight w:val="20"/>
        </w:trPr>
        <w:tc>
          <w:tcPr>
            <w:tcW w:w="4167" w:type="dxa"/>
          </w:tcPr>
          <w:p w14:paraId="7E5D609D" w14:textId="77777777" w:rsidR="0098774D" w:rsidRPr="009E7851" w:rsidRDefault="0098774D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260" w:type="dxa"/>
          </w:tcPr>
          <w:p w14:paraId="5F506D01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2B72B6E0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98774D" w:rsidRPr="009E7851" w14:paraId="00C6C2DC" w14:textId="77777777">
        <w:trPr>
          <w:trHeight w:val="20"/>
        </w:trPr>
        <w:tc>
          <w:tcPr>
            <w:tcW w:w="4167" w:type="dxa"/>
          </w:tcPr>
          <w:p w14:paraId="74A20767" w14:textId="6C668DB4" w:rsidR="0098774D" w:rsidRPr="009E7851" w:rsidRDefault="0098774D">
            <w:pPr>
              <w:tabs>
                <w:tab w:val="left" w:pos="720"/>
              </w:tabs>
              <w:ind w:left="187" w:right="252" w:hanging="187"/>
              <w:jc w:val="thaiDistribute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บริษัท แลนด์ แอนด์ เฮ้าส์ แอดไวเซอรี่ จำกัด</w:t>
            </w:r>
            <w:r w:rsidR="00E66509">
              <w:rPr>
                <w:rFonts w:asciiTheme="majorBidi" w:hAnsiTheme="majorBidi" w:cstheme="majorBidi" w:hint="cs"/>
                <w:spacing w:val="-2"/>
                <w:sz w:val="28"/>
                <w:szCs w:val="28"/>
                <w:cs/>
              </w:rPr>
              <w:t xml:space="preserve"> </w:t>
            </w:r>
            <w:r w:rsidR="00E66509" w:rsidRPr="004151A9">
              <w:rPr>
                <w:rFonts w:asciiTheme="majorBidi" w:hAnsiTheme="majorBidi" w:cstheme="majorBidi"/>
                <w:vertAlign w:val="superscript"/>
                <w:lang w:val="en-US"/>
              </w:rPr>
              <w:t>(1)</w:t>
            </w:r>
          </w:p>
        </w:tc>
        <w:tc>
          <w:tcPr>
            <w:tcW w:w="1260" w:type="dxa"/>
          </w:tcPr>
          <w:p w14:paraId="0702E9FD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5D75439" w14:textId="77777777" w:rsidR="0098774D" w:rsidRPr="009E7851" w:rsidRDefault="0098774D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ทางอ้อม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</w:p>
        </w:tc>
      </w:tr>
    </w:tbl>
    <w:p w14:paraId="52E1C6DF" w14:textId="77777777" w:rsidR="00E66509" w:rsidRPr="00D44C40" w:rsidRDefault="00E66509" w:rsidP="004151A9">
      <w:pPr>
        <w:ind w:left="540"/>
        <w:rPr>
          <w:rFonts w:asciiTheme="majorBidi" w:hAnsiTheme="majorBidi" w:cstheme="majorBidi"/>
          <w:sz w:val="10"/>
          <w:szCs w:val="10"/>
          <w:vertAlign w:val="superscript"/>
          <w:lang w:val="en-US"/>
        </w:rPr>
      </w:pPr>
    </w:p>
    <w:p w14:paraId="238122F5" w14:textId="4D2656EE" w:rsidR="003A6B64" w:rsidRPr="004151A9" w:rsidRDefault="003A6B64" w:rsidP="004151A9">
      <w:pPr>
        <w:ind w:left="540"/>
        <w:rPr>
          <w:rFonts w:asciiTheme="majorBidi" w:hAnsiTheme="majorBidi" w:cstheme="majorBidi"/>
          <w:b/>
          <w:bCs/>
          <w:lang w:val="en-US"/>
        </w:rPr>
      </w:pPr>
      <w:r w:rsidRPr="004151A9">
        <w:rPr>
          <w:rFonts w:asciiTheme="majorBidi" w:hAnsiTheme="majorBidi" w:cstheme="majorBidi"/>
          <w:vertAlign w:val="superscript"/>
          <w:lang w:val="en-US"/>
        </w:rPr>
        <w:t>(1)</w:t>
      </w:r>
      <w:r w:rsidRPr="004151A9">
        <w:rPr>
          <w:rFonts w:asciiTheme="majorBidi" w:hAnsiTheme="majorBidi" w:cstheme="majorBidi"/>
          <w:lang w:val="en-US"/>
        </w:rPr>
        <w:t xml:space="preserve">  </w:t>
      </w:r>
      <w:r w:rsidRPr="004151A9">
        <w:rPr>
          <w:rFonts w:asciiTheme="majorBidi" w:hAnsiTheme="majorBidi" w:cstheme="majorBidi"/>
          <w:cs/>
          <w:lang w:val="en-US"/>
        </w:rPr>
        <w:t>บริษัท แลนด์ แอนด์ เฮ้าส์</w:t>
      </w:r>
      <w:r w:rsidRPr="004151A9">
        <w:rPr>
          <w:rFonts w:asciiTheme="majorBidi" w:hAnsiTheme="majorBidi" w:cstheme="majorBidi"/>
          <w:lang w:val="en-US"/>
        </w:rPr>
        <w:t> </w:t>
      </w:r>
      <w:r w:rsidRPr="004151A9">
        <w:rPr>
          <w:rFonts w:asciiTheme="majorBidi" w:hAnsiTheme="majorBidi" w:cstheme="majorBidi"/>
          <w:cs/>
          <w:lang w:val="en-US"/>
        </w:rPr>
        <w:t>แอดไวเซอรี่ จำกัด</w:t>
      </w:r>
      <w:r w:rsidRPr="003A6B64">
        <w:rPr>
          <w:rFonts w:asciiTheme="majorBidi" w:hAnsiTheme="majorBidi" w:cstheme="majorBidi"/>
          <w:lang w:val="en-US"/>
        </w:rPr>
        <w:t xml:space="preserve"> </w:t>
      </w:r>
      <w:r w:rsidRPr="004151A9">
        <w:rPr>
          <w:rFonts w:asciiTheme="majorBidi" w:hAnsiTheme="majorBidi" w:cstheme="majorBidi"/>
          <w:cs/>
          <w:lang w:val="en-US"/>
        </w:rPr>
        <w:t xml:space="preserve">ได้จดทะเบียนเลิกบริษัทกับกรมพัฒนาธุรกิจการค้า กระทรวงพาณิชย์ เมื่อวันที่ </w:t>
      </w:r>
      <w:r w:rsidRPr="003A6B64">
        <w:rPr>
          <w:rFonts w:asciiTheme="majorBidi" w:hAnsiTheme="majorBidi" w:cstheme="majorBidi"/>
          <w:lang w:val="en-US"/>
        </w:rPr>
        <w:t>17</w:t>
      </w:r>
      <w:r w:rsidRPr="004151A9">
        <w:rPr>
          <w:rFonts w:asciiTheme="majorBidi" w:hAnsiTheme="majorBidi" w:cstheme="majorBidi"/>
          <w:cs/>
          <w:lang w:val="en-US"/>
        </w:rPr>
        <w:t xml:space="preserve"> เมษายน </w:t>
      </w:r>
      <w:r w:rsidRPr="003A6B64">
        <w:rPr>
          <w:rFonts w:asciiTheme="majorBidi" w:hAnsiTheme="majorBidi" w:cstheme="majorBidi"/>
          <w:lang w:val="en-US"/>
        </w:rPr>
        <w:t>2568</w:t>
      </w:r>
      <w:r w:rsidRPr="004151A9">
        <w:rPr>
          <w:rFonts w:asciiTheme="majorBidi" w:hAnsiTheme="majorBidi" w:cstheme="majorBidi"/>
          <w:cs/>
          <w:lang w:val="en-US"/>
        </w:rPr>
        <w:t xml:space="preserve"> และ</w:t>
      </w:r>
      <w:r w:rsidRPr="003A6B64">
        <w:rPr>
          <w:rFonts w:asciiTheme="majorBidi" w:hAnsiTheme="majorBidi" w:cstheme="majorBidi"/>
          <w:lang w:val="en-US"/>
        </w:rPr>
        <w:t xml:space="preserve"> </w:t>
      </w:r>
      <w:r w:rsidRPr="003A6B64">
        <w:rPr>
          <w:rFonts w:asciiTheme="majorBidi" w:hAnsiTheme="majorBidi" w:cstheme="majorBidi"/>
          <w:lang w:val="en-US"/>
        </w:rPr>
        <w:br/>
        <w:t xml:space="preserve">   </w:t>
      </w:r>
      <w:r w:rsidR="00AA2208">
        <w:rPr>
          <w:rFonts w:asciiTheme="majorBidi" w:hAnsiTheme="majorBidi" w:cstheme="majorBidi"/>
          <w:lang w:val="en-US"/>
        </w:rPr>
        <w:t xml:space="preserve">  </w:t>
      </w:r>
      <w:r w:rsidR="00772A99">
        <w:rPr>
          <w:rFonts w:asciiTheme="majorBidi" w:hAnsiTheme="majorBidi" w:cstheme="majorBidi" w:hint="cs"/>
          <w:cs/>
          <w:lang w:val="en-US"/>
        </w:rPr>
        <w:t>ได้ดำเนินก</w:t>
      </w:r>
      <w:r w:rsidRPr="004151A9">
        <w:rPr>
          <w:rFonts w:asciiTheme="majorBidi" w:hAnsiTheme="majorBidi" w:cstheme="majorBidi"/>
          <w:cs/>
          <w:lang w:val="en-US"/>
        </w:rPr>
        <w:t>ารชำระบัญชี</w:t>
      </w:r>
      <w:r w:rsidR="00AA2208">
        <w:rPr>
          <w:rFonts w:asciiTheme="majorBidi" w:hAnsiTheme="majorBidi" w:cstheme="majorBidi" w:hint="cs"/>
          <w:cs/>
          <w:lang w:val="en-US"/>
        </w:rPr>
        <w:t>เสร็จสิ้น</w:t>
      </w:r>
      <w:r w:rsidR="00E66509">
        <w:rPr>
          <w:rFonts w:asciiTheme="majorBidi" w:hAnsiTheme="majorBidi" w:cstheme="majorBidi" w:hint="cs"/>
          <w:cs/>
          <w:lang w:val="en-US"/>
        </w:rPr>
        <w:t xml:space="preserve"> </w:t>
      </w:r>
      <w:r w:rsidR="00AA2208">
        <w:rPr>
          <w:rFonts w:asciiTheme="majorBidi" w:hAnsiTheme="majorBidi" w:cstheme="majorBidi" w:hint="cs"/>
          <w:cs/>
          <w:lang w:val="en-US"/>
        </w:rPr>
        <w:t xml:space="preserve">เมื่อวันที่ </w:t>
      </w:r>
      <w:r w:rsidR="00AA2208">
        <w:rPr>
          <w:rFonts w:asciiTheme="majorBidi" w:hAnsiTheme="majorBidi" w:cstheme="majorBidi"/>
          <w:lang w:val="en-US"/>
        </w:rPr>
        <w:t>19</w:t>
      </w:r>
      <w:r w:rsidR="00AA2208">
        <w:rPr>
          <w:rFonts w:asciiTheme="majorBidi" w:hAnsiTheme="majorBidi" w:cstheme="majorBidi" w:hint="cs"/>
          <w:cs/>
          <w:lang w:val="en-US"/>
        </w:rPr>
        <w:t xml:space="preserve"> ธันวาคม </w:t>
      </w:r>
      <w:r w:rsidR="00AA2208">
        <w:rPr>
          <w:rFonts w:asciiTheme="majorBidi" w:hAnsiTheme="majorBidi" w:cstheme="majorBidi"/>
          <w:lang w:val="en-US"/>
        </w:rPr>
        <w:t>2568</w:t>
      </w:r>
    </w:p>
    <w:p w14:paraId="642E3595" w14:textId="77777777" w:rsidR="0098774D" w:rsidRPr="004151A9" w:rsidRDefault="0098774D" w:rsidP="0098774D">
      <w:pPr>
        <w:rPr>
          <w:rFonts w:asciiTheme="majorBidi" w:hAnsiTheme="majorBidi" w:cstheme="majorBidi"/>
          <w:lang w:val="en-US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98774D" w:rsidRPr="009E7851" w14:paraId="3D791E9A" w14:textId="77777777">
        <w:trPr>
          <w:trHeight w:val="64"/>
          <w:tblHeader/>
        </w:trPr>
        <w:tc>
          <w:tcPr>
            <w:tcW w:w="5528" w:type="dxa"/>
            <w:vAlign w:val="bottom"/>
          </w:tcPr>
          <w:p w14:paraId="5BCA6FCB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002F9BD0" w14:textId="77777777" w:rsidR="0098774D" w:rsidRPr="009E7851" w:rsidRDefault="0098774D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276B07DC" w14:textId="77777777">
        <w:trPr>
          <w:tblHeader/>
        </w:trPr>
        <w:tc>
          <w:tcPr>
            <w:tcW w:w="5528" w:type="dxa"/>
            <w:vAlign w:val="bottom"/>
          </w:tcPr>
          <w:p w14:paraId="6A97E1F2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844" w:type="dxa"/>
            <w:vAlign w:val="bottom"/>
          </w:tcPr>
          <w:p w14:paraId="5FC3EDA2" w14:textId="77777777" w:rsidR="0098774D" w:rsidRPr="009E7851" w:rsidRDefault="0098774D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vAlign w:val="bottom"/>
          </w:tcPr>
          <w:p w14:paraId="7A804F31" w14:textId="77777777" w:rsidR="0098774D" w:rsidRPr="009E7851" w:rsidRDefault="0098774D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D717BFF" w14:textId="77777777">
        <w:trPr>
          <w:tblHeader/>
        </w:trPr>
        <w:tc>
          <w:tcPr>
            <w:tcW w:w="5528" w:type="dxa"/>
            <w:vAlign w:val="center"/>
          </w:tcPr>
          <w:p w14:paraId="50193C8B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73346E1E" w14:textId="77777777" w:rsidR="0098774D" w:rsidRPr="009E7851" w:rsidRDefault="0098774D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756C1512" w14:textId="77777777">
        <w:tc>
          <w:tcPr>
            <w:tcW w:w="5528" w:type="dxa"/>
            <w:vAlign w:val="center"/>
          </w:tcPr>
          <w:p w14:paraId="45AEAC4B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59149E19" w14:textId="77777777" w:rsidR="0098774D" w:rsidRPr="009E7851" w:rsidRDefault="0098774D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070211A8" w14:textId="77777777" w:rsidR="0098774D" w:rsidRPr="009E7851" w:rsidRDefault="0098774D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23F60624" w14:textId="77777777">
        <w:trPr>
          <w:trHeight w:val="63"/>
        </w:trPr>
        <w:tc>
          <w:tcPr>
            <w:tcW w:w="5528" w:type="dxa"/>
            <w:vAlign w:val="center"/>
          </w:tcPr>
          <w:p w14:paraId="4E7158D6" w14:textId="77777777" w:rsidR="0098774D" w:rsidRPr="009E7851" w:rsidRDefault="0098774D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6D69E8F9" w14:textId="450D68D1" w:rsidR="0098774D" w:rsidRPr="009E7851" w:rsidRDefault="00DD1BE3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</w:rPr>
              <w:t>55</w:t>
            </w:r>
          </w:p>
        </w:tc>
        <w:tc>
          <w:tcPr>
            <w:tcW w:w="1843" w:type="dxa"/>
          </w:tcPr>
          <w:p w14:paraId="131B937E" w14:textId="4F5CACBE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234</w:t>
            </w:r>
          </w:p>
        </w:tc>
      </w:tr>
      <w:tr w:rsidR="0098774D" w:rsidRPr="009E7851" w14:paraId="1ABAE5FE" w14:textId="77777777">
        <w:tc>
          <w:tcPr>
            <w:tcW w:w="5528" w:type="dxa"/>
            <w:vAlign w:val="center"/>
          </w:tcPr>
          <w:p w14:paraId="558FFBE7" w14:textId="77777777" w:rsidR="0098774D" w:rsidRPr="009E7851" w:rsidRDefault="0098774D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0FBFBEE3" w14:textId="70B312DA" w:rsidR="0098774D" w:rsidRPr="009E7851" w:rsidRDefault="00DD1BE3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</w:rPr>
              <w:t>13</w:t>
            </w:r>
            <w:r w:rsidRPr="00DD1BE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D1BE3">
              <w:rPr>
                <w:rFonts w:asciiTheme="majorBidi" w:hAnsiTheme="majorBidi"/>
                <w:sz w:val="28"/>
                <w:szCs w:val="28"/>
                <w:cs/>
              </w:rPr>
              <w:t>671</w:t>
            </w:r>
          </w:p>
        </w:tc>
        <w:tc>
          <w:tcPr>
            <w:tcW w:w="1843" w:type="dxa"/>
          </w:tcPr>
          <w:p w14:paraId="4A0AC881" w14:textId="1E72B2A3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017</w:t>
            </w:r>
          </w:p>
        </w:tc>
      </w:tr>
      <w:tr w:rsidR="0098774D" w:rsidRPr="009E7851" w14:paraId="77EBA2EC" w14:textId="77777777">
        <w:tc>
          <w:tcPr>
            <w:tcW w:w="5528" w:type="dxa"/>
            <w:vAlign w:val="center"/>
          </w:tcPr>
          <w:p w14:paraId="0F15EEAF" w14:textId="77777777" w:rsidR="0098774D" w:rsidRPr="009E7851" w:rsidRDefault="0098774D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577265E5" w14:textId="7681336E" w:rsidR="0098774D" w:rsidRPr="009E7851" w:rsidRDefault="00DD1BE3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</w:rPr>
              <w:t>16</w:t>
            </w:r>
          </w:p>
        </w:tc>
        <w:tc>
          <w:tcPr>
            <w:tcW w:w="1843" w:type="dxa"/>
          </w:tcPr>
          <w:p w14:paraId="5ABBF67B" w14:textId="610375A1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</w:t>
            </w:r>
          </w:p>
        </w:tc>
      </w:tr>
      <w:tr w:rsidR="0098774D" w:rsidRPr="009E7851" w14:paraId="19DB9E2B" w14:textId="77777777">
        <w:tc>
          <w:tcPr>
            <w:tcW w:w="5528" w:type="dxa"/>
            <w:vAlign w:val="center"/>
          </w:tcPr>
          <w:p w14:paraId="25D63A90" w14:textId="77777777" w:rsidR="0098774D" w:rsidRPr="009E7851" w:rsidRDefault="0098774D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26915F7C" w14:textId="0C1A1B81" w:rsidR="0098774D" w:rsidRPr="009E7851" w:rsidRDefault="00DD1BE3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</w:rPr>
              <w:t>628</w:t>
            </w:r>
          </w:p>
        </w:tc>
        <w:tc>
          <w:tcPr>
            <w:tcW w:w="1843" w:type="dxa"/>
          </w:tcPr>
          <w:p w14:paraId="3208E23A" w14:textId="6DDE66E3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98774D" w:rsidRPr="009E7851" w14:paraId="3113F8B6" w14:textId="77777777">
        <w:tc>
          <w:tcPr>
            <w:tcW w:w="5528" w:type="dxa"/>
            <w:vAlign w:val="center"/>
          </w:tcPr>
          <w:p w14:paraId="194F9BF5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4" w:type="dxa"/>
          </w:tcPr>
          <w:p w14:paraId="1E1ED2A8" w14:textId="77777777" w:rsidR="0098774D" w:rsidRPr="009E7851" w:rsidRDefault="0098774D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8449E7" w14:textId="77777777" w:rsidR="0098774D" w:rsidRPr="009E7851" w:rsidRDefault="0098774D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7FAA4927" w14:textId="77777777">
        <w:tc>
          <w:tcPr>
            <w:tcW w:w="5528" w:type="dxa"/>
            <w:vAlign w:val="center"/>
          </w:tcPr>
          <w:p w14:paraId="66393721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</w:tcPr>
          <w:p w14:paraId="3C04E519" w14:textId="77777777" w:rsidR="0098774D" w:rsidRPr="00F24F68" w:rsidRDefault="0098774D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2D5D071" w14:textId="77777777" w:rsidR="0098774D" w:rsidRPr="009E7851" w:rsidRDefault="0098774D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62B9F159" w14:textId="77777777">
        <w:tc>
          <w:tcPr>
            <w:tcW w:w="5528" w:type="dxa"/>
            <w:vAlign w:val="center"/>
          </w:tcPr>
          <w:p w14:paraId="42C54FA9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268DCEDA" w14:textId="76A1ACE3" w:rsidR="0098774D" w:rsidRPr="00F24F68" w:rsidRDefault="00B57A80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203</w:t>
            </w:r>
            <w:r w:rsidRPr="00F24F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815</w:t>
            </w:r>
          </w:p>
        </w:tc>
        <w:tc>
          <w:tcPr>
            <w:tcW w:w="1843" w:type="dxa"/>
          </w:tcPr>
          <w:p w14:paraId="29454D79" w14:textId="6D1C1C30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502</w:t>
            </w:r>
          </w:p>
        </w:tc>
      </w:tr>
      <w:tr w:rsidR="0098774D" w:rsidRPr="009E7851" w14:paraId="7A3C8A6B" w14:textId="77777777">
        <w:tc>
          <w:tcPr>
            <w:tcW w:w="5528" w:type="dxa"/>
            <w:vAlign w:val="center"/>
          </w:tcPr>
          <w:p w14:paraId="126CCDBC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731D5613" w14:textId="74E52CF0" w:rsidR="0098774D" w:rsidRPr="00F24F68" w:rsidRDefault="00F24F68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16</w:t>
            </w:r>
            <w:r w:rsidRPr="00F24F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575</w:t>
            </w:r>
          </w:p>
        </w:tc>
        <w:tc>
          <w:tcPr>
            <w:tcW w:w="1843" w:type="dxa"/>
          </w:tcPr>
          <w:p w14:paraId="477BFA42" w14:textId="0F337039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099</w:t>
            </w:r>
          </w:p>
        </w:tc>
      </w:tr>
      <w:tr w:rsidR="0098774D" w:rsidRPr="009E7851" w14:paraId="4395F069" w14:textId="77777777">
        <w:tc>
          <w:tcPr>
            <w:tcW w:w="5528" w:type="dxa"/>
            <w:vAlign w:val="center"/>
          </w:tcPr>
          <w:p w14:paraId="7F971FE8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63AFFCFE" w14:textId="4708B2C6" w:rsidR="0098774D" w:rsidRPr="00F24F68" w:rsidRDefault="00C45FF4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3,112</w:t>
            </w:r>
          </w:p>
        </w:tc>
        <w:tc>
          <w:tcPr>
            <w:tcW w:w="1843" w:type="dxa"/>
          </w:tcPr>
          <w:p w14:paraId="718983E6" w14:textId="77777777" w:rsidR="0098774D" w:rsidRPr="00D47545" w:rsidRDefault="0098774D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888</w:t>
            </w:r>
          </w:p>
        </w:tc>
      </w:tr>
      <w:tr w:rsidR="0098774D" w:rsidRPr="009E7851" w14:paraId="212A510C" w14:textId="77777777">
        <w:tc>
          <w:tcPr>
            <w:tcW w:w="5528" w:type="dxa"/>
            <w:vAlign w:val="center"/>
          </w:tcPr>
          <w:p w14:paraId="6A34CEAC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6E99739" w14:textId="0E24E6A5" w:rsidR="0098774D" w:rsidRPr="00F24F68" w:rsidRDefault="00B57A80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26</w:t>
            </w:r>
            <w:r w:rsidRPr="00F24F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150</w:t>
            </w:r>
          </w:p>
        </w:tc>
        <w:tc>
          <w:tcPr>
            <w:tcW w:w="1843" w:type="dxa"/>
          </w:tcPr>
          <w:p w14:paraId="4A5B070D" w14:textId="1DD93C83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98774D" w:rsidRPr="009E7851" w14:paraId="367D49E6" w14:textId="77777777">
        <w:tc>
          <w:tcPr>
            <w:tcW w:w="5528" w:type="dxa"/>
            <w:vAlign w:val="center"/>
          </w:tcPr>
          <w:p w14:paraId="6F73EC3C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4D3AA073" w14:textId="38FACE1F" w:rsidR="0098774D" w:rsidRPr="00F24F68" w:rsidRDefault="00F24F68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2</w:t>
            </w:r>
            <w:r w:rsidRPr="00F24F68">
              <w:rPr>
                <w:rFonts w:asciiTheme="majorBidi" w:hAnsiTheme="majorBidi"/>
                <w:sz w:val="28"/>
                <w:szCs w:val="28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249</w:t>
            </w:r>
          </w:p>
        </w:tc>
        <w:tc>
          <w:tcPr>
            <w:tcW w:w="1843" w:type="dxa"/>
          </w:tcPr>
          <w:p w14:paraId="5D2A2FEC" w14:textId="20936908" w:rsidR="0098774D" w:rsidRPr="009E7851" w:rsidRDefault="00F57AF0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7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98774D" w:rsidRPr="009E7851" w14:paraId="2DD7C364" w14:textId="77777777">
        <w:tc>
          <w:tcPr>
            <w:tcW w:w="5528" w:type="dxa"/>
            <w:vAlign w:val="center"/>
          </w:tcPr>
          <w:p w14:paraId="7F88DC3C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4075E847" w14:textId="2432F3DD" w:rsidR="0098774D" w:rsidRPr="00F24F68" w:rsidRDefault="00F24F68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10</w:t>
            </w:r>
            <w:r w:rsidRPr="00F24F68">
              <w:rPr>
                <w:rFonts w:asciiTheme="majorBidi" w:hAnsiTheme="majorBidi"/>
                <w:sz w:val="28"/>
                <w:szCs w:val="28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</w:rPr>
              <w:t>052</w:t>
            </w:r>
          </w:p>
        </w:tc>
        <w:tc>
          <w:tcPr>
            <w:tcW w:w="1843" w:type="dxa"/>
          </w:tcPr>
          <w:p w14:paraId="065CB6A6" w14:textId="32667179" w:rsidR="0098774D" w:rsidRPr="009E7851" w:rsidRDefault="004151A9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074</w:t>
            </w:r>
          </w:p>
        </w:tc>
      </w:tr>
      <w:tr w:rsidR="0098774D" w:rsidRPr="009E7851" w14:paraId="248145B3" w14:textId="77777777">
        <w:tc>
          <w:tcPr>
            <w:tcW w:w="5528" w:type="dxa"/>
            <w:vAlign w:val="center"/>
          </w:tcPr>
          <w:p w14:paraId="4869D62D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1F4A4914" w14:textId="77777777" w:rsidR="0098774D" w:rsidRPr="009B6276" w:rsidRDefault="0098774D">
            <w:pPr>
              <w:tabs>
                <w:tab w:val="decimal" w:pos="1137"/>
              </w:tabs>
              <w:spacing w:line="240" w:lineRule="atLeas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FE237BD" w14:textId="77777777" w:rsidR="0098774D" w:rsidRPr="009B6276" w:rsidRDefault="0098774D">
            <w:pPr>
              <w:tabs>
                <w:tab w:val="decimal" w:pos="1137"/>
              </w:tabs>
              <w:spacing w:line="240" w:lineRule="atLeas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0A75B863" w14:textId="77777777">
        <w:tc>
          <w:tcPr>
            <w:tcW w:w="5528" w:type="dxa"/>
            <w:vAlign w:val="center"/>
          </w:tcPr>
          <w:p w14:paraId="0E5B9735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6AC4820D" w14:textId="3B9BA5FD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237</w:t>
            </w:r>
          </w:p>
        </w:tc>
        <w:tc>
          <w:tcPr>
            <w:tcW w:w="1843" w:type="dxa"/>
          </w:tcPr>
          <w:p w14:paraId="0FBE169A" w14:textId="75C36157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</w:p>
        </w:tc>
      </w:tr>
      <w:tr w:rsidR="0098774D" w:rsidRPr="009E7851" w14:paraId="0F168DD1" w14:textId="77777777">
        <w:tc>
          <w:tcPr>
            <w:tcW w:w="5528" w:type="dxa"/>
            <w:vAlign w:val="center"/>
          </w:tcPr>
          <w:p w14:paraId="612F6868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72C551B1" w14:textId="00E7BA3B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94</w:t>
            </w:r>
            <w:r w:rsidRPr="0061080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376</w:t>
            </w:r>
          </w:p>
        </w:tc>
        <w:tc>
          <w:tcPr>
            <w:tcW w:w="1843" w:type="dxa"/>
          </w:tcPr>
          <w:p w14:paraId="16DBF36E" w14:textId="7AF6FAF4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  <w:r w:rsidR="0098774D"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643</w:t>
            </w:r>
          </w:p>
        </w:tc>
      </w:tr>
      <w:tr w:rsidR="0098774D" w:rsidRPr="009E7851" w14:paraId="155B6B23" w14:textId="77777777">
        <w:tc>
          <w:tcPr>
            <w:tcW w:w="5528" w:type="dxa"/>
            <w:vAlign w:val="center"/>
          </w:tcPr>
          <w:p w14:paraId="6F4B5002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374948B3" w14:textId="2463060A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689</w:t>
            </w:r>
          </w:p>
        </w:tc>
        <w:tc>
          <w:tcPr>
            <w:tcW w:w="1843" w:type="dxa"/>
          </w:tcPr>
          <w:p w14:paraId="1176CB21" w14:textId="53A687DB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98774D" w:rsidRPr="009B6276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</w:t>
            </w:r>
          </w:p>
        </w:tc>
      </w:tr>
      <w:tr w:rsidR="0098774D" w:rsidRPr="009B6276" w14:paraId="15ADD46F" w14:textId="77777777">
        <w:tc>
          <w:tcPr>
            <w:tcW w:w="5528" w:type="dxa"/>
            <w:vAlign w:val="center"/>
          </w:tcPr>
          <w:p w14:paraId="6F29CF64" w14:textId="77777777" w:rsidR="0098774D" w:rsidRPr="00D47545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32061994" w14:textId="77777777" w:rsidR="0098774D" w:rsidRPr="00D47545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2F100C1F" w14:textId="77777777" w:rsidR="0098774D" w:rsidRPr="00D47545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98774D" w:rsidRPr="009E7851" w14:paraId="58C0C515" w14:textId="77777777">
        <w:tc>
          <w:tcPr>
            <w:tcW w:w="5528" w:type="dxa"/>
            <w:vAlign w:val="center"/>
          </w:tcPr>
          <w:p w14:paraId="48BB71A0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5A02F605" w14:textId="77777777" w:rsidR="0098774D" w:rsidRPr="009B6276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3EA4F110" w14:textId="77777777" w:rsidR="0098774D" w:rsidRPr="009B6276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1AFD9BC6" w14:textId="77777777">
        <w:tc>
          <w:tcPr>
            <w:tcW w:w="5528" w:type="dxa"/>
            <w:vAlign w:val="center"/>
          </w:tcPr>
          <w:p w14:paraId="7655A166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4E1DC00A" w14:textId="1D8C7CF6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843" w:type="dxa"/>
          </w:tcPr>
          <w:p w14:paraId="665D0E61" w14:textId="36B6C409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98774D" w:rsidRPr="009E7851" w14:paraId="2E60B7DF" w14:textId="77777777">
        <w:tc>
          <w:tcPr>
            <w:tcW w:w="5528" w:type="dxa"/>
            <w:vAlign w:val="center"/>
          </w:tcPr>
          <w:p w14:paraId="0E4DAA10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5481E4F4" w14:textId="1E682CD4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223</w:t>
            </w:r>
          </w:p>
        </w:tc>
        <w:tc>
          <w:tcPr>
            <w:tcW w:w="1843" w:type="dxa"/>
          </w:tcPr>
          <w:p w14:paraId="163946E0" w14:textId="1C918080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217</w:t>
            </w:r>
          </w:p>
        </w:tc>
      </w:tr>
      <w:tr w:rsidR="0098774D" w:rsidRPr="009B6276" w14:paraId="59946665" w14:textId="77777777">
        <w:tc>
          <w:tcPr>
            <w:tcW w:w="5528" w:type="dxa"/>
            <w:vAlign w:val="center"/>
          </w:tcPr>
          <w:p w14:paraId="4F7ABE34" w14:textId="77777777" w:rsidR="0098774D" w:rsidRPr="00D47545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162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32DFA2B7" w14:textId="77777777" w:rsidR="0098774D" w:rsidRPr="00D47545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48720771" w14:textId="77777777" w:rsidR="0098774D" w:rsidRPr="00D47545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8774D" w:rsidRPr="009E7851" w14:paraId="23DD53FC" w14:textId="77777777">
        <w:tc>
          <w:tcPr>
            <w:tcW w:w="5528" w:type="dxa"/>
            <w:vAlign w:val="center"/>
          </w:tcPr>
          <w:p w14:paraId="2D29238F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844" w:type="dxa"/>
          </w:tcPr>
          <w:p w14:paraId="1E45E9E3" w14:textId="77777777" w:rsidR="0098774D" w:rsidRPr="009B6276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B2A6122" w14:textId="77777777" w:rsidR="0098774D" w:rsidRPr="009B6276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1782" w:rsidRPr="009E7851" w14:paraId="11B840B4" w14:textId="77777777">
        <w:tc>
          <w:tcPr>
            <w:tcW w:w="5528" w:type="dxa"/>
            <w:vAlign w:val="center"/>
          </w:tcPr>
          <w:p w14:paraId="4C68BA76" w14:textId="4735FE6A" w:rsidR="00631782" w:rsidRPr="009B6276" w:rsidRDefault="00631782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68C62AAA" w14:textId="4D89408F" w:rsidR="00631782" w:rsidRPr="009B6276" w:rsidRDefault="00D14CA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1,916</w:t>
            </w:r>
          </w:p>
        </w:tc>
        <w:tc>
          <w:tcPr>
            <w:tcW w:w="1843" w:type="dxa"/>
          </w:tcPr>
          <w:p w14:paraId="155FA7E2" w14:textId="6BA6C0D1" w:rsidR="00631782" w:rsidRPr="009B6276" w:rsidRDefault="00D14CA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98774D" w:rsidRPr="009E7851" w14:paraId="399FFF1A" w14:textId="77777777">
        <w:tc>
          <w:tcPr>
            <w:tcW w:w="5528" w:type="dxa"/>
            <w:vAlign w:val="center"/>
          </w:tcPr>
          <w:p w14:paraId="7CEB9D1F" w14:textId="77777777" w:rsidR="0098774D" w:rsidRPr="009B6276" w:rsidRDefault="0098774D">
            <w:pPr>
              <w:tabs>
                <w:tab w:val="left" w:pos="2280"/>
              </w:tabs>
              <w:spacing w:line="240" w:lineRule="atLeas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75F79F67" w14:textId="150C38D8" w:rsidR="0098774D" w:rsidRPr="009B6276" w:rsidRDefault="00631782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1,276</w:t>
            </w:r>
          </w:p>
        </w:tc>
        <w:tc>
          <w:tcPr>
            <w:tcW w:w="1843" w:type="dxa"/>
          </w:tcPr>
          <w:p w14:paraId="37AB170C" w14:textId="039C5452" w:rsidR="0098774D" w:rsidRPr="009B6276" w:rsidRDefault="004151A9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986</w:t>
            </w:r>
          </w:p>
        </w:tc>
      </w:tr>
      <w:tr w:rsidR="0098774D" w:rsidRPr="009B6276" w14:paraId="5AB94000" w14:textId="77777777">
        <w:tc>
          <w:tcPr>
            <w:tcW w:w="5528" w:type="dxa"/>
            <w:vAlign w:val="center"/>
          </w:tcPr>
          <w:p w14:paraId="4A0A56D2" w14:textId="77777777" w:rsidR="0098774D" w:rsidRPr="00D47545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09B18FFB" w14:textId="77777777" w:rsidR="0098774D" w:rsidRPr="00D47545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7BED53EA" w14:textId="77777777" w:rsidR="0098774D" w:rsidRPr="00D47545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8774D" w:rsidRPr="009E7851" w14:paraId="1D8CBB5D" w14:textId="77777777">
        <w:tc>
          <w:tcPr>
            <w:tcW w:w="5528" w:type="dxa"/>
            <w:vAlign w:val="center"/>
          </w:tcPr>
          <w:p w14:paraId="0FD933EB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90" w:name="_Hlk129335618"/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9B627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 ๆ</w:t>
            </w:r>
          </w:p>
        </w:tc>
        <w:tc>
          <w:tcPr>
            <w:tcW w:w="1844" w:type="dxa"/>
          </w:tcPr>
          <w:p w14:paraId="1AA971C6" w14:textId="77777777" w:rsidR="0098774D" w:rsidRPr="009B6276" w:rsidRDefault="0098774D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17E83A1" w14:textId="77777777" w:rsidR="0098774D" w:rsidRPr="009B6276" w:rsidRDefault="0098774D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0987B649" w14:textId="77777777">
        <w:tc>
          <w:tcPr>
            <w:tcW w:w="5528" w:type="dxa"/>
            <w:vAlign w:val="center"/>
          </w:tcPr>
          <w:p w14:paraId="3AFCACA3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0A77B87E" w14:textId="0CEE3A56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370</w:t>
            </w:r>
            <w:r w:rsidRPr="0061080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910</w:t>
            </w:r>
          </w:p>
        </w:tc>
        <w:tc>
          <w:tcPr>
            <w:tcW w:w="1843" w:type="dxa"/>
          </w:tcPr>
          <w:p w14:paraId="2DED73FF" w14:textId="1EA465D9" w:rsidR="0098774D" w:rsidRPr="009B6276" w:rsidRDefault="005C3224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5C3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372,758</w:t>
            </w:r>
          </w:p>
        </w:tc>
      </w:tr>
      <w:tr w:rsidR="0098774D" w:rsidRPr="009E7851" w14:paraId="33D89EE9" w14:textId="77777777">
        <w:tc>
          <w:tcPr>
            <w:tcW w:w="5528" w:type="dxa"/>
            <w:vAlign w:val="center"/>
          </w:tcPr>
          <w:p w14:paraId="3668CE49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6DBE9019" w14:textId="4CB3DAD1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15</w:t>
            </w:r>
            <w:r w:rsidRPr="0061080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230</w:t>
            </w:r>
          </w:p>
        </w:tc>
        <w:tc>
          <w:tcPr>
            <w:tcW w:w="1843" w:type="dxa"/>
          </w:tcPr>
          <w:p w14:paraId="42AAF728" w14:textId="05A401D2" w:rsidR="0098774D" w:rsidRPr="009B6276" w:rsidRDefault="005C3224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3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6,832</w:t>
            </w:r>
          </w:p>
        </w:tc>
      </w:tr>
      <w:tr w:rsidR="0098774D" w:rsidRPr="009E7851" w14:paraId="17916716" w14:textId="77777777">
        <w:tc>
          <w:tcPr>
            <w:tcW w:w="5528" w:type="dxa"/>
            <w:vAlign w:val="center"/>
          </w:tcPr>
          <w:p w14:paraId="18552145" w14:textId="77777777" w:rsidR="0098774D" w:rsidRPr="009B6276" w:rsidRDefault="0098774D">
            <w:pPr>
              <w:tabs>
                <w:tab w:val="left" w:pos="148"/>
                <w:tab w:val="left" w:pos="328"/>
                <w:tab w:val="left" w:pos="538"/>
              </w:tabs>
              <w:spacing w:line="240" w:lineRule="atLeas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B627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4EA18A1" w14:textId="46355BC5" w:rsidR="0098774D" w:rsidRPr="009B6276" w:rsidRDefault="00610805">
            <w:pPr>
              <w:tabs>
                <w:tab w:val="decimal" w:pos="1382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4</w:t>
            </w:r>
            <w:r w:rsidRPr="0061080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10805">
              <w:rPr>
                <w:rFonts w:asciiTheme="majorBidi" w:hAnsiTheme="majorBidi"/>
                <w:sz w:val="28"/>
                <w:szCs w:val="28"/>
                <w:cs/>
              </w:rPr>
              <w:t>199</w:t>
            </w:r>
          </w:p>
        </w:tc>
        <w:tc>
          <w:tcPr>
            <w:tcW w:w="1843" w:type="dxa"/>
          </w:tcPr>
          <w:p w14:paraId="73BF93AE" w14:textId="23697CC6" w:rsidR="0098774D" w:rsidRPr="009B6276" w:rsidRDefault="005C3224">
            <w:pPr>
              <w:tabs>
                <w:tab w:val="decimal" w:pos="1350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3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6,161</w:t>
            </w:r>
          </w:p>
        </w:tc>
      </w:tr>
      <w:bookmarkEnd w:id="90"/>
    </w:tbl>
    <w:p w14:paraId="402C679F" w14:textId="77777777" w:rsidR="0098774D" w:rsidRPr="00D44C40" w:rsidRDefault="0098774D" w:rsidP="0098774D">
      <w:pPr>
        <w:ind w:left="540"/>
        <w:rPr>
          <w:rFonts w:asciiTheme="majorBidi" w:hAnsiTheme="majorBidi" w:cstheme="majorBidi"/>
          <w:sz w:val="20"/>
          <w:szCs w:val="20"/>
          <w:lang w:val="en-US"/>
        </w:rPr>
      </w:pPr>
    </w:p>
    <w:p w14:paraId="0290142F" w14:textId="77777777" w:rsidR="0098774D" w:rsidRPr="009E7851" w:rsidRDefault="0098774D" w:rsidP="0098774D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6C63053F" w14:textId="77777777" w:rsidR="0098774D" w:rsidRPr="00D44C40" w:rsidRDefault="0098774D" w:rsidP="0098774D">
      <w:pPr>
        <w:ind w:left="540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98774D" w:rsidRPr="009E7851" w14:paraId="5EA5CE6B" w14:textId="77777777">
        <w:trPr>
          <w:tblHeader/>
        </w:trPr>
        <w:tc>
          <w:tcPr>
            <w:tcW w:w="5528" w:type="dxa"/>
            <w:vAlign w:val="bottom"/>
          </w:tcPr>
          <w:p w14:paraId="2DCD283E" w14:textId="77777777" w:rsidR="0098774D" w:rsidRPr="009E7851" w:rsidRDefault="0098774D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28DA1B9" w14:textId="77777777" w:rsidR="0098774D" w:rsidRPr="009E7851" w:rsidRDefault="0098774D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vAlign w:val="bottom"/>
          </w:tcPr>
          <w:p w14:paraId="7E820FD1" w14:textId="77777777" w:rsidR="0098774D" w:rsidRPr="009E7851" w:rsidRDefault="0098774D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3EDC2047" w14:textId="77777777">
        <w:trPr>
          <w:tblHeader/>
        </w:trPr>
        <w:tc>
          <w:tcPr>
            <w:tcW w:w="5528" w:type="dxa"/>
            <w:vAlign w:val="bottom"/>
          </w:tcPr>
          <w:p w14:paraId="19ECC4B4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2B42DB19" w14:textId="77777777" w:rsidR="0098774D" w:rsidRPr="009E7851" w:rsidRDefault="0098774D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758B0ABB" w14:textId="77777777">
        <w:tc>
          <w:tcPr>
            <w:tcW w:w="5528" w:type="dxa"/>
            <w:vAlign w:val="bottom"/>
          </w:tcPr>
          <w:p w14:paraId="1DCF279A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2F2EF053" w14:textId="77777777" w:rsidR="0098774D" w:rsidRPr="009E7851" w:rsidRDefault="0098774D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C66E87" w14:textId="77777777" w:rsidR="0098774D" w:rsidRPr="009E7851" w:rsidRDefault="0098774D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783A5069" w14:textId="77777777">
        <w:tc>
          <w:tcPr>
            <w:tcW w:w="5528" w:type="dxa"/>
            <w:vAlign w:val="bottom"/>
          </w:tcPr>
          <w:p w14:paraId="72279208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731A1E89" w14:textId="64C92523" w:rsidR="0098774D" w:rsidRPr="009E7851" w:rsidRDefault="00DD1BE3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149</w:t>
            </w:r>
            <w:r w:rsidRPr="00DD1B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D1B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1842" w:type="dxa"/>
          </w:tcPr>
          <w:p w14:paraId="4C1261AF" w14:textId="1D5C66B8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893</w:t>
            </w:r>
          </w:p>
        </w:tc>
      </w:tr>
      <w:tr w:rsidR="0098774D" w:rsidRPr="009E7851" w14:paraId="4D1A4EE3" w14:textId="77777777">
        <w:tc>
          <w:tcPr>
            <w:tcW w:w="5528" w:type="dxa"/>
            <w:vAlign w:val="bottom"/>
          </w:tcPr>
          <w:p w14:paraId="702BC42D" w14:textId="77777777" w:rsidR="0098774D" w:rsidRPr="00D44C40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A11F240" w14:textId="77777777" w:rsidR="0098774D" w:rsidRPr="00D44C40" w:rsidRDefault="0098774D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875D7C" w14:textId="77777777" w:rsidR="0098774D" w:rsidRPr="00D44C40" w:rsidRDefault="0098774D">
            <w:pPr>
              <w:tabs>
                <w:tab w:val="decimal" w:pos="1350"/>
              </w:tabs>
              <w:contextualSpacing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98774D" w:rsidRPr="009E7851" w14:paraId="4E932AB5" w14:textId="77777777">
        <w:tc>
          <w:tcPr>
            <w:tcW w:w="5528" w:type="dxa"/>
            <w:vAlign w:val="bottom"/>
          </w:tcPr>
          <w:p w14:paraId="05514996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  <w:vAlign w:val="bottom"/>
          </w:tcPr>
          <w:p w14:paraId="1A80C148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83AD10" w14:textId="77777777" w:rsidR="0098774D" w:rsidRPr="009E7851" w:rsidRDefault="0098774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40AA088B" w14:textId="77777777">
        <w:tc>
          <w:tcPr>
            <w:tcW w:w="5528" w:type="dxa"/>
            <w:vAlign w:val="bottom"/>
          </w:tcPr>
          <w:p w14:paraId="4EF83BD8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241CA630" w14:textId="6527CFEE" w:rsidR="0098774D" w:rsidRPr="009E7851" w:rsidRDefault="00DD1BE3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1B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</w:t>
            </w:r>
          </w:p>
        </w:tc>
        <w:tc>
          <w:tcPr>
            <w:tcW w:w="1842" w:type="dxa"/>
          </w:tcPr>
          <w:p w14:paraId="7A20354F" w14:textId="05E0162A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</w:p>
        </w:tc>
      </w:tr>
      <w:tr w:rsidR="0098774D" w:rsidRPr="009E7851" w14:paraId="2AFBED0D" w14:textId="77777777">
        <w:tc>
          <w:tcPr>
            <w:tcW w:w="5528" w:type="dxa"/>
            <w:vAlign w:val="bottom"/>
          </w:tcPr>
          <w:p w14:paraId="56168540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3902D067" w14:textId="6C672BB5" w:rsidR="0098774D" w:rsidRPr="009E7851" w:rsidRDefault="00DD1BE3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1B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16,197</w:t>
            </w:r>
          </w:p>
        </w:tc>
        <w:tc>
          <w:tcPr>
            <w:tcW w:w="1842" w:type="dxa"/>
          </w:tcPr>
          <w:p w14:paraId="3C01C554" w14:textId="2ED750F9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</w:t>
            </w:r>
          </w:p>
        </w:tc>
      </w:tr>
      <w:tr w:rsidR="0098774D" w:rsidRPr="009E7851" w14:paraId="793909FD" w14:textId="77777777">
        <w:tc>
          <w:tcPr>
            <w:tcW w:w="5528" w:type="dxa"/>
            <w:vAlign w:val="bottom"/>
          </w:tcPr>
          <w:p w14:paraId="1DC1D4C8" w14:textId="77777777" w:rsidR="0098774D" w:rsidRPr="00D44C40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00CB3F4" w14:textId="77777777" w:rsidR="0098774D" w:rsidRPr="00D44C40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260736D" w14:textId="77777777" w:rsidR="0098774D" w:rsidRPr="00D44C40" w:rsidRDefault="0098774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98774D" w:rsidRPr="009E7851" w14:paraId="393E8D56" w14:textId="77777777">
        <w:tc>
          <w:tcPr>
            <w:tcW w:w="5528" w:type="dxa"/>
            <w:vAlign w:val="bottom"/>
          </w:tcPr>
          <w:p w14:paraId="1C41369C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CD8B05A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FF23094" w14:textId="77777777" w:rsidR="0098774D" w:rsidRPr="009E7851" w:rsidRDefault="0098774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4CD39A74" w14:textId="77777777">
        <w:trPr>
          <w:trHeight w:val="87"/>
        </w:trPr>
        <w:tc>
          <w:tcPr>
            <w:tcW w:w="5528" w:type="dxa"/>
            <w:vAlign w:val="bottom"/>
          </w:tcPr>
          <w:p w14:paraId="2FC0E18D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1599B8BD" w14:textId="5150302A" w:rsidR="0098774D" w:rsidRPr="009E7851" w:rsidRDefault="008C016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01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939</w:t>
            </w:r>
          </w:p>
        </w:tc>
        <w:tc>
          <w:tcPr>
            <w:tcW w:w="1842" w:type="dxa"/>
          </w:tcPr>
          <w:p w14:paraId="4550EE52" w14:textId="23D8CBAB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98774D" w:rsidRPr="009E7851" w14:paraId="616DC332" w14:textId="77777777">
        <w:tc>
          <w:tcPr>
            <w:tcW w:w="5528" w:type="dxa"/>
            <w:vAlign w:val="bottom"/>
          </w:tcPr>
          <w:p w14:paraId="6CD925BC" w14:textId="77777777" w:rsidR="0098774D" w:rsidRPr="009E785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61899614" w14:textId="0C54A74F" w:rsidR="0098774D" w:rsidRPr="009E7851" w:rsidRDefault="008C016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764F75F9" w14:textId="37326722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98774D" w:rsidRPr="009E7851" w14:paraId="434DBAEF" w14:textId="77777777">
        <w:tc>
          <w:tcPr>
            <w:tcW w:w="5528" w:type="dxa"/>
            <w:vAlign w:val="bottom"/>
          </w:tcPr>
          <w:p w14:paraId="4AE64B2D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7FDEDA68" w14:textId="4E37DB6A" w:rsidR="0098774D" w:rsidRPr="009E7851" w:rsidRDefault="008C016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7,912</w:t>
            </w:r>
          </w:p>
        </w:tc>
        <w:tc>
          <w:tcPr>
            <w:tcW w:w="1842" w:type="dxa"/>
            <w:shd w:val="clear" w:color="auto" w:fill="FFFFFF"/>
          </w:tcPr>
          <w:p w14:paraId="236DB88D" w14:textId="77777777" w:rsidR="0098774D" w:rsidRPr="009E7851" w:rsidRDefault="0098774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4,771</w:t>
            </w:r>
          </w:p>
        </w:tc>
      </w:tr>
      <w:tr w:rsidR="0098774D" w:rsidRPr="009E7851" w14:paraId="767A29F1" w14:textId="77777777">
        <w:tc>
          <w:tcPr>
            <w:tcW w:w="5528" w:type="dxa"/>
            <w:vAlign w:val="bottom"/>
          </w:tcPr>
          <w:p w14:paraId="18094821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3720E3A5" w14:textId="64999B1D" w:rsidR="0098774D" w:rsidRPr="009E7851" w:rsidRDefault="008C016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0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9,663</w:t>
            </w:r>
          </w:p>
        </w:tc>
        <w:tc>
          <w:tcPr>
            <w:tcW w:w="1842" w:type="dxa"/>
            <w:shd w:val="clear" w:color="auto" w:fill="FFFFFF"/>
          </w:tcPr>
          <w:p w14:paraId="03C9F9A0" w14:textId="1E799F6C" w:rsidR="0098774D" w:rsidRPr="009E7851" w:rsidRDefault="004151A9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</w:tr>
      <w:tr w:rsidR="00514C3F" w:rsidRPr="009E7851" w14:paraId="5E7E3DE3" w14:textId="77777777">
        <w:tc>
          <w:tcPr>
            <w:tcW w:w="5528" w:type="dxa"/>
            <w:vAlign w:val="bottom"/>
          </w:tcPr>
          <w:p w14:paraId="57EDD15D" w14:textId="13C556F0" w:rsidR="00514C3F" w:rsidRPr="009E7851" w:rsidRDefault="00AA2208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5985B44D" w14:textId="29AF4F7B" w:rsidR="00514C3F" w:rsidRPr="009E7851" w:rsidRDefault="008C016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0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FFFFFF"/>
          </w:tcPr>
          <w:p w14:paraId="7962CDCE" w14:textId="6F259BFE" w:rsidR="00514C3F" w:rsidRPr="009E7851" w:rsidRDefault="00AA2208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17C8F697" w14:textId="77777777">
        <w:tc>
          <w:tcPr>
            <w:tcW w:w="5528" w:type="dxa"/>
          </w:tcPr>
          <w:p w14:paraId="47A7F2F1" w14:textId="0CB9C334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C11D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111FF313" w14:textId="77777777" w:rsidR="0098774D" w:rsidRPr="008C11D1" w:rsidRDefault="0098774D">
            <w:pPr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11BCEC7B" w14:textId="77777777" w:rsidR="0098774D" w:rsidRPr="009E7851" w:rsidRDefault="0098774D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7F266F76" w14:textId="77777777">
        <w:tc>
          <w:tcPr>
            <w:tcW w:w="5528" w:type="dxa"/>
            <w:vAlign w:val="bottom"/>
          </w:tcPr>
          <w:p w14:paraId="13A8B269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49D1186C" w14:textId="2A14B3BE" w:rsidR="0098774D" w:rsidRPr="008C11D1" w:rsidRDefault="00946760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C11D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290</w:t>
            </w: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C11D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566</w:t>
            </w:r>
          </w:p>
        </w:tc>
        <w:tc>
          <w:tcPr>
            <w:tcW w:w="1842" w:type="dxa"/>
          </w:tcPr>
          <w:p w14:paraId="75A2BC80" w14:textId="37380A23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7F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0462F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</w:tr>
      <w:tr w:rsidR="0098774D" w:rsidRPr="009E7851" w14:paraId="09F17BE6" w14:textId="77777777">
        <w:tc>
          <w:tcPr>
            <w:tcW w:w="5528" w:type="dxa"/>
            <w:vAlign w:val="bottom"/>
          </w:tcPr>
          <w:p w14:paraId="008EF08A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06AE9C8D" w14:textId="47D907AA" w:rsidR="0098774D" w:rsidRPr="008C11D1" w:rsidRDefault="008C11D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4,404,056</w:t>
            </w:r>
          </w:p>
        </w:tc>
        <w:tc>
          <w:tcPr>
            <w:tcW w:w="1842" w:type="dxa"/>
          </w:tcPr>
          <w:p w14:paraId="73B88C76" w14:textId="785F448B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681</w:t>
            </w:r>
          </w:p>
        </w:tc>
      </w:tr>
      <w:tr w:rsidR="0098774D" w:rsidRPr="009E7851" w14:paraId="0F73327B" w14:textId="77777777">
        <w:tc>
          <w:tcPr>
            <w:tcW w:w="5528" w:type="dxa"/>
            <w:vAlign w:val="bottom"/>
          </w:tcPr>
          <w:p w14:paraId="102AED84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59E694F4" w14:textId="2CB75061" w:rsidR="0098774D" w:rsidRPr="008C11D1" w:rsidRDefault="00946760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7DED30B9" w14:textId="2A329AB4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</w:tr>
      <w:tr w:rsidR="0098774D" w:rsidRPr="009E7851" w14:paraId="6EA82811" w14:textId="77777777">
        <w:tc>
          <w:tcPr>
            <w:tcW w:w="5528" w:type="dxa"/>
            <w:vAlign w:val="bottom"/>
          </w:tcPr>
          <w:p w14:paraId="5164432B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</w:tcPr>
          <w:p w14:paraId="0E71A217" w14:textId="228D1C99" w:rsidR="0098774D" w:rsidRPr="008C11D1" w:rsidRDefault="008C11D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2,332,285</w:t>
            </w:r>
          </w:p>
        </w:tc>
        <w:tc>
          <w:tcPr>
            <w:tcW w:w="1842" w:type="dxa"/>
          </w:tcPr>
          <w:p w14:paraId="3863FB30" w14:textId="5B219011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881</w:t>
            </w:r>
          </w:p>
        </w:tc>
      </w:tr>
      <w:tr w:rsidR="0098774D" w:rsidRPr="009E7851" w14:paraId="5F186EE3" w14:textId="77777777">
        <w:tc>
          <w:tcPr>
            <w:tcW w:w="5528" w:type="dxa"/>
            <w:vAlign w:val="bottom"/>
          </w:tcPr>
          <w:p w14:paraId="441606E4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1C133644" w14:textId="74C8DFFF" w:rsidR="0098774D" w:rsidRPr="008C11D1" w:rsidRDefault="008C11D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8C11D1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8C11D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424</w:t>
            </w:r>
          </w:p>
        </w:tc>
        <w:tc>
          <w:tcPr>
            <w:tcW w:w="1842" w:type="dxa"/>
          </w:tcPr>
          <w:p w14:paraId="28159596" w14:textId="2E4F2D80" w:rsidR="0098774D" w:rsidRPr="009E7851" w:rsidRDefault="007F5B4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184,235</w:t>
            </w:r>
          </w:p>
        </w:tc>
      </w:tr>
      <w:tr w:rsidR="0098774D" w:rsidRPr="009E7851" w14:paraId="2D98F25C" w14:textId="77777777">
        <w:tc>
          <w:tcPr>
            <w:tcW w:w="5528" w:type="dxa"/>
            <w:vAlign w:val="bottom"/>
          </w:tcPr>
          <w:p w14:paraId="4762DAAC" w14:textId="77777777" w:rsidR="0098774D" w:rsidRPr="008C11D1" w:rsidRDefault="0098774D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366BDB04" w14:textId="1C5F31B2" w:rsidR="0098774D" w:rsidRPr="008C11D1" w:rsidRDefault="008C11D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11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1,138,517</w:t>
            </w:r>
          </w:p>
        </w:tc>
        <w:tc>
          <w:tcPr>
            <w:tcW w:w="1842" w:type="dxa"/>
          </w:tcPr>
          <w:p w14:paraId="62BDFCD2" w14:textId="316A499D" w:rsidR="0098774D" w:rsidRPr="009E7851" w:rsidRDefault="007F5B4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5B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1,717,422</w:t>
            </w:r>
          </w:p>
        </w:tc>
      </w:tr>
      <w:tr w:rsidR="0098774D" w:rsidRPr="009E7851" w14:paraId="45C41445" w14:textId="77777777" w:rsidTr="00D44C40">
        <w:trPr>
          <w:trHeight w:val="245"/>
        </w:trPr>
        <w:tc>
          <w:tcPr>
            <w:tcW w:w="5528" w:type="dxa"/>
          </w:tcPr>
          <w:p w14:paraId="5F9686BE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2CBC0044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62F0FE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010DAC99" w14:textId="77777777">
        <w:tc>
          <w:tcPr>
            <w:tcW w:w="5528" w:type="dxa"/>
          </w:tcPr>
          <w:p w14:paraId="0E4A664C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vAlign w:val="bottom"/>
          </w:tcPr>
          <w:p w14:paraId="5743332C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80EF65A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70E7B29C" w14:textId="77777777">
        <w:tc>
          <w:tcPr>
            <w:tcW w:w="5528" w:type="dxa"/>
            <w:vAlign w:val="bottom"/>
          </w:tcPr>
          <w:p w14:paraId="04A30B27" w14:textId="77777777" w:rsidR="0098774D" w:rsidRPr="009E7851" w:rsidRDefault="0098774D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7DEF9907" w14:textId="10ED84EC" w:rsidR="0098774D" w:rsidRPr="009E7851" w:rsidRDefault="00B416F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527</w:t>
            </w:r>
          </w:p>
        </w:tc>
        <w:tc>
          <w:tcPr>
            <w:tcW w:w="1842" w:type="dxa"/>
          </w:tcPr>
          <w:p w14:paraId="6BCEA047" w14:textId="48000680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</w:tr>
      <w:tr w:rsidR="0098774D" w:rsidRPr="009E7851" w14:paraId="6496775E" w14:textId="77777777">
        <w:tc>
          <w:tcPr>
            <w:tcW w:w="5528" w:type="dxa"/>
            <w:vAlign w:val="bottom"/>
          </w:tcPr>
          <w:p w14:paraId="03BBFD64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5DF49C66" w14:textId="5B5FF99B" w:rsidR="0098774D" w:rsidRPr="009E7851" w:rsidRDefault="00C577DE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149,229</w:t>
            </w:r>
          </w:p>
        </w:tc>
        <w:tc>
          <w:tcPr>
            <w:tcW w:w="1842" w:type="dxa"/>
          </w:tcPr>
          <w:p w14:paraId="0C20E24E" w14:textId="76C7323D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</w:tr>
      <w:tr w:rsidR="0098774D" w:rsidRPr="009E7851" w14:paraId="33CA3BA6" w14:textId="77777777">
        <w:tc>
          <w:tcPr>
            <w:tcW w:w="5528" w:type="dxa"/>
            <w:vAlign w:val="bottom"/>
          </w:tcPr>
          <w:p w14:paraId="7B6E315A" w14:textId="77777777" w:rsidR="0098774D" w:rsidRPr="009E7851" w:rsidRDefault="0098774D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3" w:type="dxa"/>
          </w:tcPr>
          <w:p w14:paraId="4D685297" w14:textId="77777777" w:rsidR="0098774D" w:rsidRPr="009E7851" w:rsidRDefault="0098774D">
            <w:pPr>
              <w:tabs>
                <w:tab w:val="decimal" w:pos="1382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2" w:type="dxa"/>
          </w:tcPr>
          <w:p w14:paraId="36353F4D" w14:textId="77777777" w:rsidR="0098774D" w:rsidRPr="009E7851" w:rsidRDefault="0098774D">
            <w:pPr>
              <w:tabs>
                <w:tab w:val="decimal" w:pos="1368"/>
              </w:tabs>
              <w:rPr>
                <w:rFonts w:asciiTheme="majorBidi" w:hAnsiTheme="majorBidi" w:cstheme="majorBidi"/>
              </w:rPr>
            </w:pPr>
          </w:p>
        </w:tc>
      </w:tr>
      <w:tr w:rsidR="0098774D" w:rsidRPr="009E7851" w14:paraId="31587488" w14:textId="77777777">
        <w:tc>
          <w:tcPr>
            <w:tcW w:w="5528" w:type="dxa"/>
          </w:tcPr>
          <w:p w14:paraId="705F1E80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vAlign w:val="bottom"/>
          </w:tcPr>
          <w:p w14:paraId="0C22147B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2786F74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65B01" w:rsidRPr="009E7851" w14:paraId="23459B26" w14:textId="77777777">
        <w:tc>
          <w:tcPr>
            <w:tcW w:w="5528" w:type="dxa"/>
          </w:tcPr>
          <w:p w14:paraId="3861B7B2" w14:textId="6BDB2829" w:rsidR="00265B01" w:rsidRPr="009E7851" w:rsidRDefault="00265B0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17D0E987" w14:textId="7AE23F8D" w:rsidR="00265B01" w:rsidRPr="009E7851" w:rsidRDefault="00DD1BE3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1B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DD1B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D1B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  <w:r w:rsidRPr="00DD1B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D1B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449BACEB" w14:textId="133D9BCA" w:rsidR="00265B01" w:rsidRPr="009E7851" w:rsidRDefault="00265B0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4C3F0D6F" w14:textId="77777777">
        <w:tc>
          <w:tcPr>
            <w:tcW w:w="5528" w:type="dxa"/>
          </w:tcPr>
          <w:p w14:paraId="297B5282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vAlign w:val="bottom"/>
          </w:tcPr>
          <w:p w14:paraId="7B191B8A" w14:textId="54ACFA9C" w:rsidR="0098774D" w:rsidRPr="009E7851" w:rsidRDefault="00DD1BE3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0D4286EE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98774D" w:rsidRPr="009E7851" w14:paraId="382B7104" w14:textId="77777777" w:rsidTr="00D44C40">
        <w:trPr>
          <w:trHeight w:val="245"/>
        </w:trPr>
        <w:tc>
          <w:tcPr>
            <w:tcW w:w="5528" w:type="dxa"/>
          </w:tcPr>
          <w:p w14:paraId="29F34546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4B5621F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D823B57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34C7CA43" w14:textId="77777777">
        <w:tc>
          <w:tcPr>
            <w:tcW w:w="5528" w:type="dxa"/>
          </w:tcPr>
          <w:p w14:paraId="759B7C65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690015A4" w14:textId="77777777" w:rsidR="0098774D" w:rsidRPr="00F24F68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4B2499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72A99" w:rsidRPr="009E7851" w14:paraId="5F261597" w14:textId="77777777">
        <w:tc>
          <w:tcPr>
            <w:tcW w:w="5528" w:type="dxa"/>
          </w:tcPr>
          <w:p w14:paraId="50CD58B6" w14:textId="6AADB3B7" w:rsidR="00772A99" w:rsidRPr="00F24F68" w:rsidRDefault="00772A99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70D13061" w14:textId="53B1CBBA" w:rsidR="00772A99" w:rsidRPr="00F24F68" w:rsidRDefault="00B57A80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</w:t>
            </w: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589</w:t>
            </w:r>
          </w:p>
        </w:tc>
        <w:tc>
          <w:tcPr>
            <w:tcW w:w="1842" w:type="dxa"/>
            <w:vAlign w:val="bottom"/>
          </w:tcPr>
          <w:p w14:paraId="2439F984" w14:textId="6CF7C4CB" w:rsidR="00772A99" w:rsidRPr="009E7851" w:rsidRDefault="00115B4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76663E5E" w14:textId="77777777">
        <w:tc>
          <w:tcPr>
            <w:tcW w:w="5528" w:type="dxa"/>
            <w:vAlign w:val="bottom"/>
          </w:tcPr>
          <w:p w14:paraId="6FA74D85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0055D7B7" w14:textId="29E4B90F" w:rsidR="0098774D" w:rsidRPr="00F24F68" w:rsidRDefault="00586CC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1,418</w:t>
            </w:r>
          </w:p>
        </w:tc>
        <w:tc>
          <w:tcPr>
            <w:tcW w:w="1842" w:type="dxa"/>
          </w:tcPr>
          <w:p w14:paraId="78412646" w14:textId="2C60CB93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</w:t>
            </w:r>
          </w:p>
        </w:tc>
      </w:tr>
      <w:tr w:rsidR="0098774D" w:rsidRPr="009E7851" w14:paraId="39D3E477" w14:textId="77777777">
        <w:tc>
          <w:tcPr>
            <w:tcW w:w="5528" w:type="dxa"/>
            <w:vAlign w:val="bottom"/>
          </w:tcPr>
          <w:p w14:paraId="4B739CCD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2D5339AB" w14:textId="091BE4E1" w:rsidR="0098774D" w:rsidRPr="00F24F68" w:rsidRDefault="00B57A80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6CD81CC0" w14:textId="186EA21E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98774D" w:rsidRPr="009E7851" w14:paraId="0F6AE4C3" w14:textId="77777777">
        <w:tc>
          <w:tcPr>
            <w:tcW w:w="5528" w:type="dxa"/>
            <w:vAlign w:val="bottom"/>
          </w:tcPr>
          <w:p w14:paraId="10F086AB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</w:tcPr>
          <w:p w14:paraId="766B1500" w14:textId="347DF411" w:rsidR="0098774D" w:rsidRPr="00F24F68" w:rsidRDefault="00586CC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2,320</w:t>
            </w:r>
          </w:p>
        </w:tc>
        <w:tc>
          <w:tcPr>
            <w:tcW w:w="1842" w:type="dxa"/>
          </w:tcPr>
          <w:p w14:paraId="05119AC3" w14:textId="31931B8B" w:rsidR="0098774D" w:rsidRPr="009E7851" w:rsidRDefault="004151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</w:p>
        </w:tc>
      </w:tr>
      <w:tr w:rsidR="0098774D" w:rsidRPr="009E7851" w14:paraId="7AAEBF8F" w14:textId="77777777">
        <w:tc>
          <w:tcPr>
            <w:tcW w:w="5528" w:type="dxa"/>
            <w:vAlign w:val="bottom"/>
          </w:tcPr>
          <w:p w14:paraId="12D6CFFB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55F57A11" w14:textId="07A6A4FA" w:rsidR="0098774D" w:rsidRPr="00F24F68" w:rsidRDefault="00F24F68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732</w:t>
            </w:r>
          </w:p>
        </w:tc>
        <w:tc>
          <w:tcPr>
            <w:tcW w:w="1842" w:type="dxa"/>
          </w:tcPr>
          <w:p w14:paraId="4558CC9F" w14:textId="77F3413F" w:rsidR="0098774D" w:rsidRPr="009E7851" w:rsidRDefault="001D2BC8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D2B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518</w:t>
            </w:r>
          </w:p>
        </w:tc>
      </w:tr>
      <w:tr w:rsidR="0098774D" w:rsidRPr="009E7851" w14:paraId="14331FFB" w14:textId="77777777">
        <w:tc>
          <w:tcPr>
            <w:tcW w:w="5528" w:type="dxa"/>
            <w:vAlign w:val="bottom"/>
          </w:tcPr>
          <w:p w14:paraId="1CF7BBF3" w14:textId="77777777" w:rsidR="0098774D" w:rsidRPr="00F24F68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66F21B70" w14:textId="78F7FBD7" w:rsidR="0098774D" w:rsidRPr="00F24F68" w:rsidRDefault="00F24F68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F24F68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F24F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732</w:t>
            </w:r>
          </w:p>
        </w:tc>
        <w:tc>
          <w:tcPr>
            <w:tcW w:w="1842" w:type="dxa"/>
          </w:tcPr>
          <w:p w14:paraId="7113806F" w14:textId="7493DA9F" w:rsidR="0098774D" w:rsidRPr="009E7851" w:rsidRDefault="001D2BC8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D2B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2,106</w:t>
            </w:r>
          </w:p>
        </w:tc>
      </w:tr>
      <w:tr w:rsidR="0098774D" w:rsidRPr="009E7851" w14:paraId="0F478593" w14:textId="77777777">
        <w:tc>
          <w:tcPr>
            <w:tcW w:w="5528" w:type="dxa"/>
            <w:vAlign w:val="bottom"/>
          </w:tcPr>
          <w:p w14:paraId="085EAB31" w14:textId="77777777" w:rsidR="0098774D" w:rsidRPr="009E7851" w:rsidRDefault="0098774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2DA2376" w14:textId="77777777" w:rsidR="0098774D" w:rsidRPr="009E7851" w:rsidRDefault="0098774D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58F233B" w14:textId="77777777" w:rsidR="0098774D" w:rsidRPr="009E7851" w:rsidRDefault="0098774D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26ED6" w:rsidRPr="009E7851" w14:paraId="36962B88" w14:textId="77777777">
        <w:tc>
          <w:tcPr>
            <w:tcW w:w="5528" w:type="dxa"/>
            <w:vAlign w:val="bottom"/>
          </w:tcPr>
          <w:p w14:paraId="45DC04AF" w14:textId="03110C08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843" w:type="dxa"/>
            <w:vAlign w:val="bottom"/>
          </w:tcPr>
          <w:p w14:paraId="24AC94D4" w14:textId="77777777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BD64809" w14:textId="77777777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26ED6" w:rsidRPr="009E7851" w14:paraId="5046BD3F" w14:textId="77777777" w:rsidTr="00D44C40">
        <w:tc>
          <w:tcPr>
            <w:tcW w:w="5528" w:type="dxa"/>
            <w:vAlign w:val="bottom"/>
          </w:tcPr>
          <w:p w14:paraId="3A10C4F7" w14:textId="735C2652" w:rsidR="00426ED6" w:rsidRPr="009E7851" w:rsidRDefault="007E51D3" w:rsidP="00426ED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24F6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3061194A" w14:textId="31371F1C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0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16,860</w:t>
            </w:r>
          </w:p>
        </w:tc>
        <w:tc>
          <w:tcPr>
            <w:tcW w:w="1842" w:type="dxa"/>
          </w:tcPr>
          <w:p w14:paraId="1813F265" w14:textId="1B37BA9C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32,586</w:t>
            </w:r>
          </w:p>
        </w:tc>
      </w:tr>
      <w:tr w:rsidR="00426ED6" w:rsidRPr="009E7851" w14:paraId="41C7AF6A" w14:textId="77777777" w:rsidTr="00D44C40">
        <w:tc>
          <w:tcPr>
            <w:tcW w:w="5528" w:type="dxa"/>
            <w:vAlign w:val="bottom"/>
          </w:tcPr>
          <w:p w14:paraId="44D6E856" w14:textId="43FEA39A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039C0BE7" w14:textId="1AD715E0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C01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174</w:t>
            </w:r>
          </w:p>
        </w:tc>
        <w:tc>
          <w:tcPr>
            <w:tcW w:w="1842" w:type="dxa"/>
          </w:tcPr>
          <w:p w14:paraId="14815C89" w14:textId="1E76A32E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</w:tr>
      <w:tr w:rsidR="00426ED6" w:rsidRPr="009E7851" w14:paraId="6A79E55A" w14:textId="77777777" w:rsidTr="00D44C40">
        <w:tc>
          <w:tcPr>
            <w:tcW w:w="5528" w:type="dxa"/>
            <w:vAlign w:val="bottom"/>
          </w:tcPr>
          <w:p w14:paraId="24A13F77" w14:textId="485ECB5D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vAlign w:val="bottom"/>
          </w:tcPr>
          <w:p w14:paraId="590C766B" w14:textId="77AC9CB4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</w:tcPr>
          <w:p w14:paraId="4E27DDEE" w14:textId="07129CD0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</w:tr>
      <w:tr w:rsidR="00426ED6" w:rsidRPr="009E7851" w14:paraId="056E905A" w14:textId="77777777" w:rsidTr="00D44C40">
        <w:trPr>
          <w:trHeight w:val="263"/>
        </w:trPr>
        <w:tc>
          <w:tcPr>
            <w:tcW w:w="5528" w:type="dxa"/>
            <w:vAlign w:val="bottom"/>
          </w:tcPr>
          <w:p w14:paraId="428FDD5A" w14:textId="5A68C09D" w:rsidR="00426ED6" w:rsidRPr="00D44C40" w:rsidRDefault="00426ED6" w:rsidP="00D44C40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843" w:type="dxa"/>
          </w:tcPr>
          <w:p w14:paraId="242BA515" w14:textId="23B7BA09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968D2DF" w14:textId="4C0CD798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26ED6" w:rsidRPr="009E7851" w14:paraId="7B56CB77" w14:textId="77777777" w:rsidTr="004151A9">
        <w:tc>
          <w:tcPr>
            <w:tcW w:w="5528" w:type="dxa"/>
            <w:vAlign w:val="bottom"/>
          </w:tcPr>
          <w:p w14:paraId="359AEDE4" w14:textId="701683FE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3A52709" w14:textId="77777777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1D74AA1" w14:textId="77777777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26ED6" w:rsidRPr="009E7851" w14:paraId="744D1B24" w14:textId="77777777" w:rsidTr="00D44C40">
        <w:tc>
          <w:tcPr>
            <w:tcW w:w="5528" w:type="dxa"/>
            <w:vAlign w:val="bottom"/>
          </w:tcPr>
          <w:p w14:paraId="4BC89149" w14:textId="2AD29C77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687A7D80" w14:textId="6CC93800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0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1,210</w:t>
            </w:r>
          </w:p>
        </w:tc>
        <w:tc>
          <w:tcPr>
            <w:tcW w:w="1842" w:type="dxa"/>
          </w:tcPr>
          <w:p w14:paraId="3E2D8B7D" w14:textId="7E764FBB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</w:p>
        </w:tc>
      </w:tr>
      <w:tr w:rsidR="00426ED6" w:rsidRPr="009E7851" w14:paraId="7CC1D0AC" w14:textId="77777777" w:rsidTr="00D44C40">
        <w:tc>
          <w:tcPr>
            <w:tcW w:w="5528" w:type="dxa"/>
            <w:vAlign w:val="bottom"/>
          </w:tcPr>
          <w:p w14:paraId="4D172106" w14:textId="1BDDC354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B5AC138" w14:textId="259B33E0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33B3333F" w14:textId="4E21E15B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323</w:t>
            </w:r>
          </w:p>
        </w:tc>
      </w:tr>
      <w:tr w:rsidR="00426ED6" w:rsidRPr="009E7851" w14:paraId="1D669689" w14:textId="77777777" w:rsidTr="00D44C40">
        <w:tc>
          <w:tcPr>
            <w:tcW w:w="5528" w:type="dxa"/>
            <w:vAlign w:val="bottom"/>
          </w:tcPr>
          <w:p w14:paraId="326F600E" w14:textId="04CF36C1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75C4BF71" w14:textId="1C7443A9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C01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20,843</w:t>
            </w:r>
          </w:p>
        </w:tc>
        <w:tc>
          <w:tcPr>
            <w:tcW w:w="1842" w:type="dxa"/>
          </w:tcPr>
          <w:p w14:paraId="17F14166" w14:textId="3354710E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</w:p>
        </w:tc>
      </w:tr>
      <w:tr w:rsidR="00426ED6" w:rsidRPr="009E7851" w14:paraId="691EFEF3" w14:textId="77777777">
        <w:tc>
          <w:tcPr>
            <w:tcW w:w="5528" w:type="dxa"/>
          </w:tcPr>
          <w:p w14:paraId="42737642" w14:textId="77777777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28C9658" w14:textId="77777777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6709C0A" w14:textId="77777777" w:rsidR="00426ED6" w:rsidRPr="009E7851" w:rsidRDefault="00426ED6" w:rsidP="00426ED6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26ED6" w:rsidRPr="009E7851" w14:paraId="60F6FBBE" w14:textId="77777777">
        <w:tc>
          <w:tcPr>
            <w:tcW w:w="5528" w:type="dxa"/>
            <w:vAlign w:val="bottom"/>
          </w:tcPr>
          <w:p w14:paraId="0910AB9B" w14:textId="516D86D3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F93FC4C" w14:textId="1AAEFF01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4B42E925" w14:textId="71DA25E4" w:rsidR="00426ED6" w:rsidRPr="009E7851" w:rsidRDefault="00426ED6" w:rsidP="00426ED6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</w:tr>
      <w:tr w:rsidR="00426ED6" w:rsidRPr="009E7851" w14:paraId="564655C3" w14:textId="77777777">
        <w:tc>
          <w:tcPr>
            <w:tcW w:w="5528" w:type="dxa"/>
            <w:vAlign w:val="bottom"/>
          </w:tcPr>
          <w:p w14:paraId="7E2496EA" w14:textId="58EC827B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CBE889D" w14:textId="4679921E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148BE7BF" w14:textId="04567CD5" w:rsidR="00426ED6" w:rsidRPr="009E7851" w:rsidRDefault="00426ED6" w:rsidP="00426ED6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</w:tr>
      <w:tr w:rsidR="00426ED6" w:rsidRPr="009E7851" w14:paraId="771D19D5" w14:textId="77777777" w:rsidTr="004151A9">
        <w:tc>
          <w:tcPr>
            <w:tcW w:w="5528" w:type="dxa"/>
            <w:vAlign w:val="bottom"/>
          </w:tcPr>
          <w:p w14:paraId="63550FB3" w14:textId="04FFAA2F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51483B84" w14:textId="6AA80A17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05E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</w:t>
            </w:r>
          </w:p>
        </w:tc>
        <w:tc>
          <w:tcPr>
            <w:tcW w:w="1842" w:type="dxa"/>
            <w:shd w:val="clear" w:color="auto" w:fill="FFFFFF"/>
          </w:tcPr>
          <w:p w14:paraId="5B200999" w14:textId="5F308665" w:rsidR="00426ED6" w:rsidRPr="009E7851" w:rsidRDefault="00426ED6" w:rsidP="00426ED6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426ED6" w:rsidRPr="009E7851" w14:paraId="75323881" w14:textId="77777777" w:rsidTr="004151A9">
        <w:tc>
          <w:tcPr>
            <w:tcW w:w="5528" w:type="dxa"/>
            <w:vAlign w:val="bottom"/>
          </w:tcPr>
          <w:p w14:paraId="25E0F3BB" w14:textId="3D0EDCCE" w:rsidR="00426ED6" w:rsidRPr="00FC3436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41F30A14" w14:textId="6C83E32C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05E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842" w:type="dxa"/>
            <w:shd w:val="clear" w:color="auto" w:fill="FFFFFF"/>
          </w:tcPr>
          <w:p w14:paraId="23D67423" w14:textId="6B542882" w:rsidR="00426ED6" w:rsidRDefault="00426ED6" w:rsidP="00426ED6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26ED6" w:rsidRPr="009E7851" w14:paraId="408EDB30" w14:textId="77777777">
        <w:tc>
          <w:tcPr>
            <w:tcW w:w="5528" w:type="dxa"/>
            <w:vAlign w:val="bottom"/>
          </w:tcPr>
          <w:p w14:paraId="72FD2A7B" w14:textId="77777777" w:rsidR="00426ED6" w:rsidRPr="009E7851" w:rsidRDefault="00426ED6" w:rsidP="00426ED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5539E60" w14:textId="77777777" w:rsidR="00426ED6" w:rsidRPr="009E7851" w:rsidRDefault="00426ED6" w:rsidP="00426ED6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23EFC615" w14:textId="3F4B1003" w:rsidR="00426ED6" w:rsidRPr="009E7851" w:rsidRDefault="00426ED6" w:rsidP="00426ED6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26ED6" w:rsidRPr="009E7851" w14:paraId="0347E7D1" w14:textId="77777777" w:rsidTr="004151A9">
        <w:tc>
          <w:tcPr>
            <w:tcW w:w="5528" w:type="dxa"/>
          </w:tcPr>
          <w:p w14:paraId="3274E5C2" w14:textId="63A0A8CE" w:rsidR="00426ED6" w:rsidRPr="009E7851" w:rsidRDefault="00426ED6" w:rsidP="00426ED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 - วงเงินที่ยังไม่ได้เบิกใช้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99F142D" w14:textId="77777777" w:rsidR="00426ED6" w:rsidRPr="009E7851" w:rsidRDefault="00426ED6" w:rsidP="00426ED6">
            <w:pPr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6D5CDDF" w14:textId="3E0B41D9" w:rsidR="00426ED6" w:rsidRPr="009E7851" w:rsidRDefault="00426ED6" w:rsidP="00426ED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26ED6" w:rsidRPr="009E7851" w14:paraId="4A21CAAF" w14:textId="77777777">
        <w:tc>
          <w:tcPr>
            <w:tcW w:w="5528" w:type="dxa"/>
          </w:tcPr>
          <w:p w14:paraId="7894DD84" w14:textId="2578D80E" w:rsidR="00426ED6" w:rsidRPr="009E7851" w:rsidRDefault="00426ED6" w:rsidP="00426ED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20311B0" w14:textId="6418653F" w:rsidR="00426ED6" w:rsidRPr="009E7851" w:rsidRDefault="00426ED6" w:rsidP="00426ED6">
            <w:pPr>
              <w:tabs>
                <w:tab w:val="decimal" w:pos="140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</w:tcPr>
          <w:p w14:paraId="4ACA3360" w14:textId="2805562C" w:rsidR="00426ED6" w:rsidRPr="009E7851" w:rsidRDefault="00426ED6" w:rsidP="00426ED6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426ED6" w:rsidRPr="009E7851" w14:paraId="12F623AB" w14:textId="77777777">
        <w:tc>
          <w:tcPr>
            <w:tcW w:w="5528" w:type="dxa"/>
          </w:tcPr>
          <w:p w14:paraId="0D698022" w14:textId="6FC79B97" w:rsidR="00426ED6" w:rsidRPr="009E7851" w:rsidRDefault="00426ED6" w:rsidP="00426ED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236542B0" w14:textId="5613BD16" w:rsidR="00426ED6" w:rsidRPr="009E7851" w:rsidRDefault="00426ED6" w:rsidP="00426ED6">
            <w:pPr>
              <w:tabs>
                <w:tab w:val="decimal" w:pos="140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9436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850</w:t>
            </w:r>
            <w:r w:rsidRPr="004943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9436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</w:tcPr>
          <w:p w14:paraId="7EBC2576" w14:textId="4981E493" w:rsidR="00426ED6" w:rsidRPr="009E7851" w:rsidRDefault="00426ED6" w:rsidP="00426ED6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6655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</w:tbl>
    <w:p w14:paraId="07C31E15" w14:textId="77777777" w:rsidR="0098774D" w:rsidRPr="009E7851" w:rsidRDefault="0098774D" w:rsidP="0098774D">
      <w:pPr>
        <w:rPr>
          <w:rFonts w:ascii="Angsana New" w:hAnsi="Angsana New"/>
          <w:sz w:val="28"/>
          <w:szCs w:val="28"/>
          <w:lang w:val="en-US"/>
        </w:rPr>
      </w:pPr>
    </w:p>
    <w:p w14:paraId="6365BFA1" w14:textId="77777777" w:rsidR="0098774D" w:rsidRPr="00E50997" w:rsidRDefault="0098774D" w:rsidP="0098774D">
      <w:pPr>
        <w:ind w:firstLine="540"/>
        <w:rPr>
          <w:bCs/>
          <w:i/>
          <w:iCs/>
          <w:sz w:val="28"/>
          <w:szCs w:val="28"/>
          <w:lang w:val="en-US"/>
        </w:rPr>
      </w:pPr>
      <w:r w:rsidRPr="00E50997">
        <w:rPr>
          <w:bCs/>
          <w:i/>
          <w:iCs/>
          <w:sz w:val="28"/>
          <w:szCs w:val="28"/>
          <w:cs/>
        </w:rPr>
        <w:t>สัญญาสำคัญที่ทำกับกิจการที่เกี่ยวข้องกัน</w:t>
      </w:r>
    </w:p>
    <w:p w14:paraId="51755F93" w14:textId="77777777" w:rsidR="0098774D" w:rsidRPr="00E50997" w:rsidRDefault="0098774D" w:rsidP="0098774D">
      <w:pPr>
        <w:ind w:firstLine="540"/>
        <w:rPr>
          <w:rFonts w:ascii="Angsana New" w:hAnsi="Angsana New"/>
          <w:bCs/>
          <w:i/>
          <w:iCs/>
          <w:sz w:val="28"/>
          <w:szCs w:val="28"/>
          <w:lang w:val="en-US"/>
        </w:rPr>
      </w:pPr>
    </w:p>
    <w:p w14:paraId="63A7FF08" w14:textId="2A3B8881" w:rsidR="0072640F" w:rsidRPr="00D44C40" w:rsidRDefault="0072640F" w:rsidP="00D44C40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ธนาคารมีภาระผูกพันตามสัญญารับบริการในงานสนับสนุนการปฏิบัติงานที่ทำกับบริษัทใหญ่ ระยะเวลาของสัญญาเริ่มตั้งแต่วันที่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1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ตุลาคม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2568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</w:t>
      </w:r>
      <w:r w:rsidR="00854376">
        <w:rPr>
          <w:rFonts w:asciiTheme="majorBidi" w:eastAsia="AngsanaNew" w:hAnsiTheme="majorBidi" w:cstheme="majorBidi" w:hint="cs"/>
          <w:sz w:val="28"/>
          <w:szCs w:val="28"/>
          <w:cs/>
          <w:lang w:val="en-US" w:eastAsia="en-GB"/>
        </w:rPr>
        <w:t xml:space="preserve">สัญญามีอายุ </w:t>
      </w:r>
      <w:r w:rsidR="00854376">
        <w:rPr>
          <w:rFonts w:asciiTheme="majorBidi" w:eastAsia="AngsanaNew" w:hAnsiTheme="majorBidi" w:cstheme="majorBidi"/>
          <w:sz w:val="28"/>
          <w:szCs w:val="28"/>
          <w:lang w:val="en-US" w:eastAsia="en-GB"/>
        </w:rPr>
        <w:t xml:space="preserve">1 </w:t>
      </w:r>
      <w:r w:rsidR="00854376">
        <w:rPr>
          <w:rFonts w:asciiTheme="majorBidi" w:eastAsia="AngsanaNew" w:hAnsiTheme="majorBidi" w:cstheme="majorBidi" w:hint="cs"/>
          <w:sz w:val="28"/>
          <w:szCs w:val="28"/>
          <w:cs/>
          <w:lang w:val="en-US" w:eastAsia="en-GB"/>
        </w:rPr>
        <w:t xml:space="preserve">ปี 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และจะขยายระยะเวลาออกไปคราวละ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1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ปีเรื่อยไป เว้นแต่คู่สัญญาฝ่ายใดฝ่ายหนึ่งมีหนังสือแจ้งความประสงค์ขอบอกเลิกสัญญานี้ไปยังคู่สัญญาอีกฝ่ายหนึ่ง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3EEFC4CD" w14:textId="77777777" w:rsidR="0072640F" w:rsidRPr="00D44C40" w:rsidRDefault="0072640F" w:rsidP="00D44C40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</w:t>
      </w:r>
    </w:p>
    <w:p w14:paraId="1EE06D4F" w14:textId="37B31925" w:rsidR="0098774D" w:rsidRPr="009E7851" w:rsidRDefault="0072640F" w:rsidP="00D44C4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ธนาคารมีสัญญาให้บริการในงานสนับสนุนการปฏิบัติงานที่ทำกับบริษัทใหญ่และบริษัทย่อยของบริษัทใหญ่ ระยะเวลาของสัญญาเริ่มตั้งแต่วันที่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1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ตุลาคม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2568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</w:t>
      </w:r>
      <w:r w:rsidR="00854376">
        <w:rPr>
          <w:rFonts w:asciiTheme="majorBidi" w:eastAsia="AngsanaNew" w:hAnsiTheme="majorBidi" w:cstheme="majorBidi" w:hint="cs"/>
          <w:sz w:val="28"/>
          <w:szCs w:val="28"/>
          <w:cs/>
          <w:lang w:val="en-US" w:eastAsia="en-GB"/>
        </w:rPr>
        <w:t xml:space="preserve">สัญญามีอายุ </w:t>
      </w:r>
      <w:r w:rsidR="00854376">
        <w:rPr>
          <w:rFonts w:asciiTheme="majorBidi" w:eastAsia="AngsanaNew" w:hAnsiTheme="majorBidi" w:cstheme="majorBidi"/>
          <w:sz w:val="28"/>
          <w:szCs w:val="28"/>
          <w:lang w:val="en-US" w:eastAsia="en-GB"/>
        </w:rPr>
        <w:t xml:space="preserve">1 </w:t>
      </w:r>
      <w:r w:rsidR="00854376">
        <w:rPr>
          <w:rFonts w:asciiTheme="majorBidi" w:eastAsia="AngsanaNew" w:hAnsiTheme="majorBidi" w:cstheme="majorBidi" w:hint="cs"/>
          <w:sz w:val="28"/>
          <w:szCs w:val="28"/>
          <w:cs/>
          <w:lang w:val="en-US" w:eastAsia="en-GB"/>
        </w:rPr>
        <w:t xml:space="preserve">ปี 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และจะขยายระยะเวลาออกไปคราวละ </w:t>
      </w:r>
      <w:r w:rsidR="008031C3">
        <w:rPr>
          <w:rFonts w:asciiTheme="majorBidi" w:eastAsia="AngsanaNew" w:hAnsiTheme="majorBidi" w:cstheme="majorBidi"/>
          <w:sz w:val="28"/>
          <w:szCs w:val="28"/>
          <w:lang w:val="en-US" w:eastAsia="en-GB"/>
        </w:rPr>
        <w:t>1</w:t>
      </w:r>
      <w:r w:rsidRPr="00D44C40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 ปีเรื่อยไป เว้นแต่คู่สัญญาฝ่ายใดฝ่ายหนึ่งมีหนังสือแจ้งความประสงค์ขอบอกเลิกสัญญานี้ไปยังคู่สัญญาอีกฝ่ายหนึ่ง โดยค่าบริการคำนวณจากค่าบริการหลักและค่าต้นทุนการบริหารงานซึ่งเป็นไปตามสัญญาที่ตกลงกัน</w:t>
      </w:r>
    </w:p>
    <w:p w14:paraId="22CE408D" w14:textId="77777777" w:rsidR="0098774D" w:rsidRPr="009E7851" w:rsidRDefault="0098774D" w:rsidP="0098774D">
      <w:pPr>
        <w:rPr>
          <w:rFonts w:ascii="Angsana New" w:hAnsi="Angsana New"/>
          <w:sz w:val="28"/>
          <w:szCs w:val="28"/>
          <w:cs/>
          <w:lang w:val="en-US"/>
        </w:rPr>
      </w:pPr>
    </w:p>
    <w:p w14:paraId="5D8F1453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ผลประโยชน์อื่นที่จ่ายแก่กรรมการและผู้มีอำนาจในการจัดการ</w:t>
      </w:r>
    </w:p>
    <w:p w14:paraId="550B8958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p w14:paraId="36A0E2F7" w14:textId="77777777" w:rsidR="0098774D" w:rsidRPr="009E7851" w:rsidRDefault="0098774D" w:rsidP="0098774D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cs/>
          <w:lang w:eastAsia="en-GB"/>
        </w:rPr>
      </w:pPr>
      <w:r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ธนาคารไม่มีการจ่ายผลประโยชน์อื่นแก่กรรมการและผู้บริหารนอกเหนือจากผลประโยชน์ที่พึงจ่ายตามปกติ ซึ่งได้แก่</w:t>
      </w:r>
      <w:r w:rsidRPr="009E7851">
        <w:rPr>
          <w:rFonts w:asciiTheme="majorBidi" w:eastAsia="AngsanaNew" w:hAnsiTheme="majorBidi" w:cstheme="majorBidi"/>
          <w:sz w:val="28"/>
          <w:szCs w:val="28"/>
          <w:lang w:val="en-US" w:eastAsia="en-GB"/>
        </w:rPr>
        <w:t xml:space="preserve">  </w:t>
      </w:r>
      <w:r w:rsidRPr="009E7851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เบี้ยประชุมกรรมการ บำเหน็จกรรมการ เงินเดือน และโบนัสของผู้บริหาร </w:t>
      </w:r>
    </w:p>
    <w:p w14:paraId="552FEA15" w14:textId="77777777" w:rsidR="0098774D" w:rsidRPr="009E7851" w:rsidRDefault="0098774D" w:rsidP="0098774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A3404FE" w14:textId="6A9EF19B" w:rsidR="0098774D" w:rsidRPr="009E7851" w:rsidRDefault="0098774D" w:rsidP="0098774D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  <w:t>ผลตอบแทนของกรรมการและผู้บริหาร</w:t>
      </w:r>
    </w:p>
    <w:p w14:paraId="28B04430" w14:textId="77777777" w:rsidR="0098774D" w:rsidRPr="009E7851" w:rsidRDefault="0098774D" w:rsidP="0098774D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34BCF5" w14:textId="77777777" w:rsidR="0098774D" w:rsidRDefault="0098774D" w:rsidP="0098774D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ค่าใช้จ่ายผลตอบแทนของกรรมการและผู้บริหารของธนาคารที่รับรู้ในกำไรหรือขาดทุนสรุปได้ดังต่อไปนี้</w:t>
      </w:r>
    </w:p>
    <w:p w14:paraId="46A48051" w14:textId="77777777" w:rsidR="005F6A90" w:rsidRPr="009E7851" w:rsidRDefault="005F6A90" w:rsidP="0098774D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B41BC79" w14:textId="77777777" w:rsidR="0098774D" w:rsidRPr="00A55CF2" w:rsidRDefault="0098774D" w:rsidP="0098774D">
      <w:pPr>
        <w:rPr>
          <w:rFonts w:asciiTheme="majorBidi" w:hAnsiTheme="majorBidi" w:cstheme="majorBidi"/>
          <w:sz w:val="4"/>
          <w:szCs w:val="4"/>
          <w:cs/>
        </w:rPr>
      </w:pPr>
    </w:p>
    <w:tbl>
      <w:tblPr>
        <w:tblW w:w="921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26"/>
        <w:gridCol w:w="1863"/>
        <w:gridCol w:w="1827"/>
      </w:tblGrid>
      <w:tr w:rsidR="0098774D" w:rsidRPr="009E7851" w14:paraId="188913A3" w14:textId="77777777">
        <w:tc>
          <w:tcPr>
            <w:tcW w:w="5526" w:type="dxa"/>
            <w:vAlign w:val="bottom"/>
          </w:tcPr>
          <w:p w14:paraId="63E85402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863" w:type="dxa"/>
          </w:tcPr>
          <w:p w14:paraId="62EBB9B3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27" w:type="dxa"/>
          </w:tcPr>
          <w:p w14:paraId="083FF43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630A2458" w14:textId="77777777">
        <w:tc>
          <w:tcPr>
            <w:tcW w:w="5526" w:type="dxa"/>
            <w:vAlign w:val="bottom"/>
          </w:tcPr>
          <w:p w14:paraId="5DC32164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1E4D69E" w14:textId="77777777" w:rsidR="0098774D" w:rsidRPr="00D47545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3DE10D96" w14:textId="77777777">
        <w:tc>
          <w:tcPr>
            <w:tcW w:w="5526" w:type="dxa"/>
            <w:vAlign w:val="bottom"/>
          </w:tcPr>
          <w:p w14:paraId="17211F9C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63" w:type="dxa"/>
          </w:tcPr>
          <w:p w14:paraId="6CC65CC4" w14:textId="7B0AA003" w:rsidR="0098774D" w:rsidRPr="009E7851" w:rsidRDefault="003D04E2">
            <w:pP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D04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186,613</w:t>
            </w:r>
          </w:p>
        </w:tc>
        <w:tc>
          <w:tcPr>
            <w:tcW w:w="1827" w:type="dxa"/>
          </w:tcPr>
          <w:p w14:paraId="10E1B4C8" w14:textId="6883E558" w:rsidR="0098774D" w:rsidRPr="009E7851" w:rsidRDefault="004151A9">
            <w:pP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</w:tr>
      <w:tr w:rsidR="0098774D" w:rsidRPr="009E7851" w14:paraId="16766DC9" w14:textId="77777777">
        <w:tc>
          <w:tcPr>
            <w:tcW w:w="5526" w:type="dxa"/>
            <w:vAlign w:val="bottom"/>
          </w:tcPr>
          <w:p w14:paraId="7DD2FE6B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63" w:type="dxa"/>
          </w:tcPr>
          <w:p w14:paraId="2277414A" w14:textId="3860F14D" w:rsidR="0098774D" w:rsidRPr="009E7851" w:rsidRDefault="003D04E2">
            <w:pPr>
              <w:pBdr>
                <w:bottom w:val="single" w:sz="4" w:space="1" w:color="auto"/>
              </w:pBd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D04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</w:t>
            </w:r>
            <w:r w:rsidRPr="003D04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D04E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744</w:t>
            </w:r>
          </w:p>
        </w:tc>
        <w:tc>
          <w:tcPr>
            <w:tcW w:w="1827" w:type="dxa"/>
          </w:tcPr>
          <w:p w14:paraId="54107572" w14:textId="0E685886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821</w:t>
            </w:r>
          </w:p>
        </w:tc>
      </w:tr>
      <w:tr w:rsidR="0098774D" w:rsidRPr="009E7851" w14:paraId="04145797" w14:textId="77777777">
        <w:tc>
          <w:tcPr>
            <w:tcW w:w="5526" w:type="dxa"/>
            <w:vAlign w:val="bottom"/>
          </w:tcPr>
          <w:p w14:paraId="585E638D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63" w:type="dxa"/>
          </w:tcPr>
          <w:p w14:paraId="381E0685" w14:textId="490C00CB" w:rsidR="0098774D" w:rsidRPr="009E7851" w:rsidRDefault="003D04E2">
            <w:pPr>
              <w:pBdr>
                <w:bottom w:val="double" w:sz="4" w:space="1" w:color="auto"/>
              </w:pBdr>
              <w:tabs>
                <w:tab w:val="decimal" w:pos="1402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3D04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203,357</w:t>
            </w:r>
          </w:p>
        </w:tc>
        <w:tc>
          <w:tcPr>
            <w:tcW w:w="1827" w:type="dxa"/>
          </w:tcPr>
          <w:p w14:paraId="72ECDE2D" w14:textId="50ACAB2C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822</w:t>
            </w:r>
          </w:p>
        </w:tc>
      </w:tr>
    </w:tbl>
    <w:p w14:paraId="1B70FD6C" w14:textId="77777777" w:rsidR="0098774D" w:rsidRPr="00A55CF2" w:rsidRDefault="0098774D" w:rsidP="0098774D">
      <w:pPr>
        <w:ind w:left="561" w:right="-57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58B6C93C" w14:textId="77777777" w:rsidR="0098774D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3095F395" w14:textId="77777777" w:rsidR="005F6A90" w:rsidRPr="009E7851" w:rsidRDefault="005F6A90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63110F76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91" w:name="_Toc157414522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สัญญาเช่า</w:t>
      </w:r>
      <w:bookmarkEnd w:id="91"/>
    </w:p>
    <w:p w14:paraId="208B151C" w14:textId="77777777" w:rsidR="0098774D" w:rsidRPr="009E7851" w:rsidRDefault="0098774D" w:rsidP="0098774D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p w14:paraId="12B59496" w14:textId="700F67AE" w:rsidR="0098774D" w:rsidRPr="009E7851" w:rsidRDefault="0098774D" w:rsidP="004151A9">
      <w:pPr>
        <w:ind w:left="547"/>
        <w:jc w:val="thaiDistribute"/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สัญญาด้านผู้เช่า</w:t>
      </w:r>
    </w:p>
    <w:p w14:paraId="5B1207EC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5DC6C2DF" w14:textId="7A0CB133" w:rsidR="0098774D" w:rsidRPr="009E7851" w:rsidRDefault="0098774D" w:rsidP="0098774D">
      <w:pPr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ธนาคารทำสัญญาเช่าเพื่อเช่า</w:t>
      </w:r>
      <w:r w:rsidR="00C92FC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สินทรัพย์ประเภทต่าง ๆ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ใช้ในการดำเนินงานของธนาคารโดยมีกำหนดการชำระค่าเช่าเป็นรายเดือน อายุของสัญญามี</w:t>
      </w:r>
      <w:r w:rsidRPr="00A84DD0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ระยะเวลาประมาณ </w:t>
      </w:r>
      <w:r w:rsidRPr="00A84DD0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A84DD0">
        <w:rPr>
          <w:rFonts w:asciiTheme="majorBidi" w:hAnsiTheme="majorBidi" w:cstheme="majorBidi"/>
          <w:sz w:val="28"/>
          <w:szCs w:val="28"/>
          <w:cs/>
          <w:lang w:val="en-US"/>
        </w:rPr>
        <w:t xml:space="preserve">ถึง </w:t>
      </w:r>
      <w:r w:rsidRPr="00A84DD0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A84DD0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</w:p>
    <w:p w14:paraId="2D2ED28F" w14:textId="77777777" w:rsidR="0098774D" w:rsidRPr="009E7851" w:rsidRDefault="0098774D" w:rsidP="0098774D">
      <w:pPr>
        <w:rPr>
          <w:rFonts w:asciiTheme="majorBidi" w:hAnsiTheme="majorBidi" w:cstheme="majorBidi"/>
          <w:sz w:val="18"/>
          <w:szCs w:val="18"/>
          <w:cs/>
          <w:lang w:val="en-US"/>
        </w:rPr>
      </w:pPr>
    </w:p>
    <w:p w14:paraId="785080DA" w14:textId="53F6E451" w:rsidR="0098774D" w:rsidRPr="004151A9" w:rsidRDefault="0098774D" w:rsidP="004151A9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bookmarkStart w:id="92" w:name="_Toc48896593"/>
      <w:r w:rsidRPr="004151A9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สินทรัพย์สิทธิการใช้</w:t>
      </w:r>
      <w:bookmarkEnd w:id="92"/>
    </w:p>
    <w:p w14:paraId="436C2148" w14:textId="77777777" w:rsidR="0098774D" w:rsidRPr="009E7851" w:rsidRDefault="0098774D" w:rsidP="0098774D">
      <w:pPr>
        <w:ind w:left="567" w:hanging="567"/>
        <w:rPr>
          <w:rFonts w:asciiTheme="majorBidi" w:hAnsiTheme="majorBidi" w:cstheme="majorBidi"/>
          <w:sz w:val="18"/>
          <w:szCs w:val="18"/>
          <w:cs/>
        </w:rPr>
      </w:pPr>
    </w:p>
    <w:tbl>
      <w:tblPr>
        <w:tblW w:w="97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6"/>
        <w:gridCol w:w="1305"/>
        <w:gridCol w:w="1305"/>
        <w:gridCol w:w="1305"/>
        <w:gridCol w:w="1305"/>
        <w:gridCol w:w="1305"/>
      </w:tblGrid>
      <w:tr w:rsidR="0098774D" w:rsidRPr="009E7851" w14:paraId="36F0064E" w14:textId="77777777" w:rsidTr="004151A9">
        <w:trPr>
          <w:cantSplit/>
          <w:trHeight w:val="348"/>
          <w:tblHeader/>
        </w:trPr>
        <w:tc>
          <w:tcPr>
            <w:tcW w:w="3176" w:type="dxa"/>
            <w:vAlign w:val="bottom"/>
          </w:tcPr>
          <w:p w14:paraId="2645AB30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9C516B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พื้นที่สำนักงาน</w:t>
            </w:r>
          </w:p>
        </w:tc>
        <w:tc>
          <w:tcPr>
            <w:tcW w:w="1305" w:type="dxa"/>
            <w:vAlign w:val="bottom"/>
          </w:tcPr>
          <w:p w14:paraId="7905793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05" w:type="dxa"/>
            <w:vAlign w:val="bottom"/>
          </w:tcPr>
          <w:p w14:paraId="62083428" w14:textId="77777777" w:rsidR="0098774D" w:rsidRPr="00D47545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hint="cs"/>
                <w:sz w:val="28"/>
                <w:szCs w:val="28"/>
                <w:cs/>
              </w:rPr>
              <w:t>เครื่องจักร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br/>
            </w:r>
            <w:r w:rsidRPr="009E7851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ตู้เอทีเอ็ม</w:t>
            </w:r>
          </w:p>
        </w:tc>
        <w:tc>
          <w:tcPr>
            <w:tcW w:w="1305" w:type="dxa"/>
            <w:vAlign w:val="bottom"/>
          </w:tcPr>
          <w:p w14:paraId="6FC5C210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hint="cs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05" w:type="dxa"/>
            <w:vAlign w:val="bottom"/>
          </w:tcPr>
          <w:p w14:paraId="10B2D05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98774D" w:rsidRPr="009E7851" w14:paraId="3A479A40" w14:textId="77777777" w:rsidTr="004151A9">
        <w:trPr>
          <w:cantSplit/>
          <w:trHeight w:val="348"/>
          <w:tblHeader/>
        </w:trPr>
        <w:tc>
          <w:tcPr>
            <w:tcW w:w="3176" w:type="dxa"/>
            <w:vAlign w:val="bottom"/>
          </w:tcPr>
          <w:p w14:paraId="312EB09C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25" w:type="dxa"/>
            <w:gridSpan w:val="5"/>
          </w:tcPr>
          <w:p w14:paraId="673A151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5A432E94" w14:textId="77777777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67F557FF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05" w:type="dxa"/>
            <w:vAlign w:val="bottom"/>
          </w:tcPr>
          <w:p w14:paraId="4A3DCE2B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401B1D1D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6B38C50A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7BEBF2DC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25D0E739" w14:textId="77777777" w:rsidR="0098774D" w:rsidRPr="009E7851" w:rsidRDefault="0098774D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98774D" w:rsidRPr="009E7851" w14:paraId="3610B1BA" w14:textId="77777777">
        <w:trPr>
          <w:cantSplit/>
          <w:trHeight w:val="334"/>
        </w:trPr>
        <w:tc>
          <w:tcPr>
            <w:tcW w:w="3176" w:type="dxa"/>
            <w:vAlign w:val="bottom"/>
          </w:tcPr>
          <w:p w14:paraId="5E5EB86F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72D65DE7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1,199,308</w:t>
            </w:r>
          </w:p>
        </w:tc>
        <w:tc>
          <w:tcPr>
            <w:tcW w:w="1305" w:type="dxa"/>
            <w:vAlign w:val="bottom"/>
          </w:tcPr>
          <w:p w14:paraId="24DD501F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60,568</w:t>
            </w:r>
          </w:p>
        </w:tc>
        <w:tc>
          <w:tcPr>
            <w:tcW w:w="1305" w:type="dxa"/>
            <w:vAlign w:val="bottom"/>
          </w:tcPr>
          <w:p w14:paraId="595769A3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097C6AC9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051948F6" w14:textId="77777777" w:rsidR="0098774D" w:rsidRPr="00793EE9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3E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1,259,876</w:t>
            </w:r>
          </w:p>
        </w:tc>
      </w:tr>
      <w:tr w:rsidR="0098774D" w:rsidRPr="009E7851" w14:paraId="1B88D36F" w14:textId="77777777">
        <w:trPr>
          <w:cantSplit/>
          <w:trHeight w:val="348"/>
        </w:trPr>
        <w:tc>
          <w:tcPr>
            <w:tcW w:w="3176" w:type="dxa"/>
            <w:vAlign w:val="bottom"/>
          </w:tcPr>
          <w:p w14:paraId="397EF46D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</w:tcPr>
          <w:p w14:paraId="5673DADB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216,420</w:t>
            </w:r>
          </w:p>
        </w:tc>
        <w:tc>
          <w:tcPr>
            <w:tcW w:w="1305" w:type="dxa"/>
          </w:tcPr>
          <w:p w14:paraId="359FD48F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12,018</w:t>
            </w:r>
          </w:p>
        </w:tc>
        <w:tc>
          <w:tcPr>
            <w:tcW w:w="1305" w:type="dxa"/>
          </w:tcPr>
          <w:p w14:paraId="4FAA32FD" w14:textId="029B4E65" w:rsidR="0098774D" w:rsidRPr="00596F20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8774D"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058</w:t>
            </w:r>
          </w:p>
        </w:tc>
        <w:tc>
          <w:tcPr>
            <w:tcW w:w="1305" w:type="dxa"/>
          </w:tcPr>
          <w:p w14:paraId="4F72E0DC" w14:textId="487034F6" w:rsidR="0098774D" w:rsidRPr="00596F20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8774D"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818</w:t>
            </w:r>
          </w:p>
        </w:tc>
        <w:tc>
          <w:tcPr>
            <w:tcW w:w="1305" w:type="dxa"/>
          </w:tcPr>
          <w:p w14:paraId="052946AB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238,314</w:t>
            </w:r>
          </w:p>
        </w:tc>
      </w:tr>
      <w:tr w:rsidR="0098774D" w:rsidRPr="009E7851" w14:paraId="6C99E106" w14:textId="77777777">
        <w:trPr>
          <w:cantSplit/>
          <w:trHeight w:val="361"/>
        </w:trPr>
        <w:tc>
          <w:tcPr>
            <w:tcW w:w="3176" w:type="dxa"/>
            <w:vAlign w:val="bottom"/>
          </w:tcPr>
          <w:p w14:paraId="6B23FD79" w14:textId="77777777" w:rsidR="0098774D" w:rsidRPr="00D47545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05" w:type="dxa"/>
          </w:tcPr>
          <w:p w14:paraId="5EBFF4FB" w14:textId="77777777" w:rsidR="0098774D" w:rsidRPr="00D47545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(90,873)</w:t>
            </w:r>
          </w:p>
        </w:tc>
        <w:tc>
          <w:tcPr>
            <w:tcW w:w="1305" w:type="dxa"/>
          </w:tcPr>
          <w:p w14:paraId="05261BED" w14:textId="77777777" w:rsidR="0098774D" w:rsidRPr="00D47545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(9,402)</w:t>
            </w:r>
          </w:p>
        </w:tc>
        <w:tc>
          <w:tcPr>
            <w:tcW w:w="1305" w:type="dxa"/>
          </w:tcPr>
          <w:p w14:paraId="220A054D" w14:textId="77777777" w:rsidR="0098774D" w:rsidRPr="00596F20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</w:tcPr>
          <w:p w14:paraId="757A2945" w14:textId="77777777" w:rsidR="0098774D" w:rsidRPr="00596F20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</w:tcPr>
          <w:p w14:paraId="6A8E3526" w14:textId="77777777" w:rsidR="0098774D" w:rsidRPr="00596F20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(100,275)</w:t>
            </w:r>
          </w:p>
        </w:tc>
      </w:tr>
      <w:tr w:rsidR="0098774D" w:rsidRPr="009E7851" w14:paraId="49A922D6" w14:textId="77777777">
        <w:trPr>
          <w:cantSplit/>
          <w:trHeight w:val="348"/>
        </w:trPr>
        <w:tc>
          <w:tcPr>
            <w:tcW w:w="3176" w:type="dxa"/>
            <w:vAlign w:val="bottom"/>
          </w:tcPr>
          <w:p w14:paraId="665A846F" w14:textId="5D610DBB" w:rsidR="0098774D" w:rsidRPr="009E7851" w:rsidRDefault="0098774D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</w:t>
            </w:r>
            <w:r w:rsidR="00A64A3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05" w:type="dxa"/>
            <w:vAlign w:val="bottom"/>
          </w:tcPr>
          <w:p w14:paraId="39978DD6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1,324,855</w:t>
            </w:r>
          </w:p>
        </w:tc>
        <w:tc>
          <w:tcPr>
            <w:tcW w:w="1305" w:type="dxa"/>
            <w:vAlign w:val="bottom"/>
          </w:tcPr>
          <w:p w14:paraId="062919B8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63,184</w:t>
            </w:r>
          </w:p>
        </w:tc>
        <w:tc>
          <w:tcPr>
            <w:tcW w:w="1305" w:type="dxa"/>
            <w:vAlign w:val="bottom"/>
          </w:tcPr>
          <w:p w14:paraId="71CC6C8D" w14:textId="7B49400E" w:rsidR="0098774D" w:rsidRPr="009E7851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058</w:t>
            </w:r>
          </w:p>
        </w:tc>
        <w:tc>
          <w:tcPr>
            <w:tcW w:w="1305" w:type="dxa"/>
            <w:vAlign w:val="bottom"/>
          </w:tcPr>
          <w:p w14:paraId="4A6D4CB7" w14:textId="3EA88824" w:rsidR="0098774D" w:rsidRPr="009E7851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818</w:t>
            </w:r>
          </w:p>
        </w:tc>
        <w:tc>
          <w:tcPr>
            <w:tcW w:w="1305" w:type="dxa"/>
            <w:vAlign w:val="bottom"/>
          </w:tcPr>
          <w:p w14:paraId="5E24ED1C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1,397,915</w:t>
            </w:r>
          </w:p>
        </w:tc>
      </w:tr>
      <w:tr w:rsidR="0098774D" w:rsidRPr="009E7851" w14:paraId="12F86CD5" w14:textId="77777777">
        <w:trPr>
          <w:cantSplit/>
          <w:trHeight w:val="334"/>
        </w:trPr>
        <w:tc>
          <w:tcPr>
            <w:tcW w:w="3176" w:type="dxa"/>
            <w:vAlign w:val="bottom"/>
            <w:hideMark/>
          </w:tcPr>
          <w:p w14:paraId="78AA5982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</w:tcPr>
          <w:p w14:paraId="3A38D467" w14:textId="35A2838D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212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084</w:t>
            </w:r>
          </w:p>
        </w:tc>
        <w:tc>
          <w:tcPr>
            <w:tcW w:w="1305" w:type="dxa"/>
          </w:tcPr>
          <w:p w14:paraId="313936C8" w14:textId="682D9232" w:rsidR="0098774D" w:rsidRPr="009E7851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787A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,321</w:t>
            </w:r>
          </w:p>
        </w:tc>
        <w:tc>
          <w:tcPr>
            <w:tcW w:w="1305" w:type="dxa"/>
          </w:tcPr>
          <w:p w14:paraId="7AF75571" w14:textId="491B94BB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7D95D87E" w14:textId="49A634D9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5,733</w:t>
            </w:r>
          </w:p>
        </w:tc>
        <w:tc>
          <w:tcPr>
            <w:tcW w:w="1305" w:type="dxa"/>
          </w:tcPr>
          <w:p w14:paraId="789F5122" w14:textId="7F49B288" w:rsidR="0098774D" w:rsidRPr="009E7851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243</w:t>
            </w:r>
            <w:r w:rsidRPr="00787A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138</w:t>
            </w:r>
          </w:p>
        </w:tc>
      </w:tr>
      <w:tr w:rsidR="0098774D" w:rsidRPr="009E7851" w14:paraId="5AB61BDC" w14:textId="77777777">
        <w:trPr>
          <w:cantSplit/>
          <w:trHeight w:val="334"/>
        </w:trPr>
        <w:tc>
          <w:tcPr>
            <w:tcW w:w="3176" w:type="dxa"/>
            <w:vAlign w:val="bottom"/>
          </w:tcPr>
          <w:p w14:paraId="5F73D502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79BF9F51" w14:textId="1F67C3FA" w:rsidR="0098774D" w:rsidRPr="00D47545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(259</w:t>
            </w:r>
            <w:r w:rsidRPr="00787AD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242)</w:t>
            </w:r>
          </w:p>
        </w:tc>
        <w:tc>
          <w:tcPr>
            <w:tcW w:w="1305" w:type="dxa"/>
          </w:tcPr>
          <w:p w14:paraId="474FCE5A" w14:textId="2B88EEA6" w:rsidR="0098774D" w:rsidRPr="00D47545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7ADD">
              <w:rPr>
                <w:rFonts w:asciiTheme="majorBidi" w:hAnsiTheme="majorBidi"/>
                <w:sz w:val="28"/>
                <w:szCs w:val="28"/>
                <w:cs/>
              </w:rPr>
              <w:t>(10</w:t>
            </w:r>
            <w:r w:rsidRPr="00787AD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7ADD">
              <w:rPr>
                <w:rFonts w:asciiTheme="majorBidi" w:hAnsiTheme="majorBidi"/>
                <w:sz w:val="28"/>
                <w:szCs w:val="28"/>
                <w:cs/>
              </w:rPr>
              <w:t>765)</w:t>
            </w:r>
          </w:p>
        </w:tc>
        <w:tc>
          <w:tcPr>
            <w:tcW w:w="1305" w:type="dxa"/>
          </w:tcPr>
          <w:p w14:paraId="5BAC2A23" w14:textId="4225AF16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76D95994" w14:textId="0846478C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0B4E6CF1" w14:textId="540A0031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(270</w:t>
            </w:r>
            <w:r w:rsidRPr="00596F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007)</w:t>
            </w:r>
          </w:p>
        </w:tc>
      </w:tr>
      <w:tr w:rsidR="0098774D" w:rsidRPr="009E7851" w14:paraId="17CA90A6" w14:textId="77777777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1757BD9C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05" w:type="dxa"/>
          </w:tcPr>
          <w:p w14:paraId="1C11D8B9" w14:textId="491110D0" w:rsidR="0098774D" w:rsidRPr="00596F20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277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697</w:t>
            </w:r>
          </w:p>
        </w:tc>
        <w:tc>
          <w:tcPr>
            <w:tcW w:w="1305" w:type="dxa"/>
          </w:tcPr>
          <w:p w14:paraId="73B3FCE2" w14:textId="0EA439C2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77</w:t>
            </w: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87ADD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740</w:t>
            </w:r>
          </w:p>
        </w:tc>
        <w:tc>
          <w:tcPr>
            <w:tcW w:w="1305" w:type="dxa"/>
          </w:tcPr>
          <w:p w14:paraId="5AF95579" w14:textId="63D76E5A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5,058</w:t>
            </w:r>
          </w:p>
        </w:tc>
        <w:tc>
          <w:tcPr>
            <w:tcW w:w="1305" w:type="dxa"/>
          </w:tcPr>
          <w:p w14:paraId="2A50E809" w14:textId="16C6EFC4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10,551</w:t>
            </w:r>
          </w:p>
        </w:tc>
        <w:tc>
          <w:tcPr>
            <w:tcW w:w="1305" w:type="dxa"/>
          </w:tcPr>
          <w:p w14:paraId="7CE27C61" w14:textId="09338488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87ADD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371</w:t>
            </w: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87ADD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046</w:t>
            </w:r>
          </w:p>
        </w:tc>
      </w:tr>
      <w:tr w:rsidR="0098774D" w:rsidRPr="009E7851" w14:paraId="5A55D3C0" w14:textId="77777777">
        <w:trPr>
          <w:cantSplit/>
          <w:trHeight w:val="80"/>
        </w:trPr>
        <w:tc>
          <w:tcPr>
            <w:tcW w:w="3176" w:type="dxa"/>
            <w:vAlign w:val="bottom"/>
          </w:tcPr>
          <w:p w14:paraId="511BEA13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36EFB677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537CBB9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688F3F89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5A8567F9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4AF2A94D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98774D" w:rsidRPr="009E7851" w14:paraId="42E2753E" w14:textId="77777777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29A9525B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305" w:type="dxa"/>
            <w:vAlign w:val="bottom"/>
          </w:tcPr>
          <w:p w14:paraId="5FC92C39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43B26544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2DE3C463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15F1C5E9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77423B1B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196CAEE2" w14:textId="77777777">
        <w:trPr>
          <w:cantSplit/>
          <w:trHeight w:val="334"/>
        </w:trPr>
        <w:tc>
          <w:tcPr>
            <w:tcW w:w="3176" w:type="dxa"/>
            <w:vAlign w:val="bottom"/>
          </w:tcPr>
          <w:p w14:paraId="04B89DE0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398D3F64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569,394</w:t>
            </w:r>
          </w:p>
        </w:tc>
        <w:tc>
          <w:tcPr>
            <w:tcW w:w="1305" w:type="dxa"/>
            <w:vAlign w:val="bottom"/>
          </w:tcPr>
          <w:p w14:paraId="7AC5AED3" w14:textId="77777777" w:rsidR="0098774D" w:rsidRPr="00D44C40" w:rsidRDefault="0098774D" w:rsidP="00D44C4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27,573</w:t>
            </w:r>
          </w:p>
        </w:tc>
        <w:tc>
          <w:tcPr>
            <w:tcW w:w="1305" w:type="dxa"/>
            <w:vAlign w:val="bottom"/>
          </w:tcPr>
          <w:p w14:paraId="0CD0CA25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40E799B9" w14:textId="77777777" w:rsidR="0098774D" w:rsidRPr="00793EE9" w:rsidRDefault="0098774D" w:rsidP="00D44C4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3EE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10013576" w14:textId="77777777" w:rsidR="0098774D" w:rsidRPr="00793EE9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3E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596,967</w:t>
            </w:r>
          </w:p>
        </w:tc>
      </w:tr>
      <w:tr w:rsidR="0098774D" w:rsidRPr="009E7851" w14:paraId="59E6331D" w14:textId="77777777">
        <w:trPr>
          <w:cantSplit/>
          <w:trHeight w:val="348"/>
        </w:trPr>
        <w:tc>
          <w:tcPr>
            <w:tcW w:w="3176" w:type="dxa"/>
            <w:vAlign w:val="bottom"/>
          </w:tcPr>
          <w:p w14:paraId="797DE4B9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05" w:type="dxa"/>
          </w:tcPr>
          <w:p w14:paraId="6DBC7821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220,471</w:t>
            </w:r>
          </w:p>
        </w:tc>
        <w:tc>
          <w:tcPr>
            <w:tcW w:w="1305" w:type="dxa"/>
          </w:tcPr>
          <w:p w14:paraId="72596B9E" w14:textId="77777777" w:rsidR="0098774D" w:rsidRPr="00D44C40" w:rsidRDefault="0098774D" w:rsidP="00D44C4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</w:rPr>
              <w:t>12,448</w:t>
            </w:r>
          </w:p>
        </w:tc>
        <w:tc>
          <w:tcPr>
            <w:tcW w:w="1305" w:type="dxa"/>
          </w:tcPr>
          <w:p w14:paraId="6B82804F" w14:textId="39B45A17" w:rsidR="0098774D" w:rsidRPr="00596F20" w:rsidRDefault="004151A9" w:rsidP="009A106B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85</w:t>
            </w:r>
          </w:p>
        </w:tc>
        <w:tc>
          <w:tcPr>
            <w:tcW w:w="1305" w:type="dxa"/>
          </w:tcPr>
          <w:p w14:paraId="088156E8" w14:textId="1E0C248F" w:rsidR="0098774D" w:rsidRPr="009E7851" w:rsidRDefault="004151A9" w:rsidP="00D44C4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44C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539</w:t>
            </w:r>
          </w:p>
        </w:tc>
        <w:tc>
          <w:tcPr>
            <w:tcW w:w="1305" w:type="dxa"/>
          </w:tcPr>
          <w:p w14:paraId="64EFADAA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233,543</w:t>
            </w:r>
          </w:p>
        </w:tc>
      </w:tr>
      <w:tr w:rsidR="0098774D" w:rsidRPr="009E7851" w14:paraId="6DF5A50C" w14:textId="77777777">
        <w:trPr>
          <w:cantSplit/>
          <w:trHeight w:val="361"/>
        </w:trPr>
        <w:tc>
          <w:tcPr>
            <w:tcW w:w="3176" w:type="dxa"/>
            <w:vAlign w:val="bottom"/>
          </w:tcPr>
          <w:p w14:paraId="6F43D000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178F827E" w14:textId="77777777" w:rsidR="0098774D" w:rsidRPr="00D47545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(54,736)</w:t>
            </w:r>
          </w:p>
        </w:tc>
        <w:tc>
          <w:tcPr>
            <w:tcW w:w="1305" w:type="dxa"/>
          </w:tcPr>
          <w:p w14:paraId="778DE43A" w14:textId="77777777" w:rsidR="0098774D" w:rsidRPr="00D47545" w:rsidRDefault="0098774D" w:rsidP="00D44C4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</w:rPr>
              <w:t>(9,382)</w:t>
            </w:r>
          </w:p>
        </w:tc>
        <w:tc>
          <w:tcPr>
            <w:tcW w:w="1305" w:type="dxa"/>
          </w:tcPr>
          <w:p w14:paraId="197977B7" w14:textId="77777777" w:rsidR="0098774D" w:rsidRPr="00596F20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</w:tcPr>
          <w:p w14:paraId="63F257A8" w14:textId="77777777" w:rsidR="0098774D" w:rsidRPr="009E7851" w:rsidRDefault="0098774D" w:rsidP="00D44C4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6319C05D" w14:textId="77777777" w:rsidR="0098774D" w:rsidRPr="00596F20" w:rsidRDefault="0098774D" w:rsidP="00596F20">
            <w:pPr>
              <w:pBdr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(64,118)</w:t>
            </w:r>
          </w:p>
        </w:tc>
      </w:tr>
      <w:tr w:rsidR="0098774D" w:rsidRPr="009E7851" w14:paraId="533C7B47" w14:textId="77777777">
        <w:trPr>
          <w:cantSplit/>
          <w:trHeight w:val="348"/>
        </w:trPr>
        <w:tc>
          <w:tcPr>
            <w:tcW w:w="3176" w:type="dxa"/>
            <w:vAlign w:val="bottom"/>
          </w:tcPr>
          <w:p w14:paraId="03C9A178" w14:textId="16A57CA2" w:rsidR="0098774D" w:rsidRPr="009E7851" w:rsidRDefault="00A64A3C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br/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05" w:type="dxa"/>
            <w:vAlign w:val="bottom"/>
          </w:tcPr>
          <w:p w14:paraId="69441F7B" w14:textId="77777777" w:rsidR="0098774D" w:rsidRPr="00596F20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735,129</w:t>
            </w:r>
          </w:p>
        </w:tc>
        <w:tc>
          <w:tcPr>
            <w:tcW w:w="1305" w:type="dxa"/>
            <w:vAlign w:val="bottom"/>
          </w:tcPr>
          <w:p w14:paraId="757895EF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30,639</w:t>
            </w:r>
          </w:p>
        </w:tc>
        <w:tc>
          <w:tcPr>
            <w:tcW w:w="1305" w:type="dxa"/>
            <w:vAlign w:val="bottom"/>
          </w:tcPr>
          <w:p w14:paraId="2E1CF360" w14:textId="6D9FF05E" w:rsidR="0098774D" w:rsidRPr="009E7851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1305" w:type="dxa"/>
            <w:vAlign w:val="bottom"/>
          </w:tcPr>
          <w:p w14:paraId="27B185F7" w14:textId="6F4BE09F" w:rsidR="0098774D" w:rsidRPr="009E7851" w:rsidRDefault="004151A9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539</w:t>
            </w:r>
          </w:p>
        </w:tc>
        <w:tc>
          <w:tcPr>
            <w:tcW w:w="1305" w:type="dxa"/>
            <w:vAlign w:val="bottom"/>
          </w:tcPr>
          <w:p w14:paraId="606D1145" w14:textId="77777777" w:rsidR="0098774D" w:rsidRPr="009E7851" w:rsidRDefault="0098774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766,392</w:t>
            </w:r>
          </w:p>
        </w:tc>
      </w:tr>
      <w:tr w:rsidR="0098774D" w:rsidRPr="009E7851" w14:paraId="49288D0E" w14:textId="77777777">
        <w:trPr>
          <w:cantSplit/>
          <w:trHeight w:val="334"/>
        </w:trPr>
        <w:tc>
          <w:tcPr>
            <w:tcW w:w="3176" w:type="dxa"/>
            <w:vAlign w:val="bottom"/>
          </w:tcPr>
          <w:p w14:paraId="52522C42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05" w:type="dxa"/>
          </w:tcPr>
          <w:p w14:paraId="3578B52C" w14:textId="7AFCA5A4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243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036</w:t>
            </w:r>
          </w:p>
        </w:tc>
        <w:tc>
          <w:tcPr>
            <w:tcW w:w="1305" w:type="dxa"/>
          </w:tcPr>
          <w:p w14:paraId="72CB209D" w14:textId="795A9169" w:rsidR="0098774D" w:rsidRPr="009E7851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14</w:t>
            </w:r>
            <w:r w:rsidRPr="00787A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87AD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160</w:t>
            </w:r>
          </w:p>
        </w:tc>
        <w:tc>
          <w:tcPr>
            <w:tcW w:w="1305" w:type="dxa"/>
          </w:tcPr>
          <w:p w14:paraId="75AF19BF" w14:textId="4B0A7CC3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1,011</w:t>
            </w:r>
          </w:p>
        </w:tc>
        <w:tc>
          <w:tcPr>
            <w:tcW w:w="1305" w:type="dxa"/>
          </w:tcPr>
          <w:p w14:paraId="597BB82F" w14:textId="11176AB8" w:rsidR="0098774D" w:rsidRPr="00596F20" w:rsidRDefault="00787ADD" w:rsidP="00D44C4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1,646</w:t>
            </w:r>
          </w:p>
        </w:tc>
        <w:tc>
          <w:tcPr>
            <w:tcW w:w="1305" w:type="dxa"/>
          </w:tcPr>
          <w:p w14:paraId="7A55D064" w14:textId="3F096BD5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259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853</w:t>
            </w:r>
          </w:p>
        </w:tc>
      </w:tr>
      <w:tr w:rsidR="0098774D" w:rsidRPr="009E7851" w14:paraId="6D3BC747" w14:textId="77777777">
        <w:trPr>
          <w:cantSplit/>
          <w:trHeight w:val="334"/>
        </w:trPr>
        <w:tc>
          <w:tcPr>
            <w:tcW w:w="3176" w:type="dxa"/>
            <w:vAlign w:val="bottom"/>
          </w:tcPr>
          <w:p w14:paraId="33B82E53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3BD5F0A2" w14:textId="45A6976A" w:rsidR="0098774D" w:rsidRPr="00D47545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(245</w:t>
            </w:r>
            <w:r w:rsidRPr="00596F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476)</w:t>
            </w:r>
          </w:p>
        </w:tc>
        <w:tc>
          <w:tcPr>
            <w:tcW w:w="1305" w:type="dxa"/>
          </w:tcPr>
          <w:p w14:paraId="197D3F76" w14:textId="5FB60772" w:rsidR="0098774D" w:rsidRPr="00D47545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7ADD">
              <w:rPr>
                <w:rFonts w:asciiTheme="majorBidi" w:hAnsiTheme="majorBidi"/>
                <w:sz w:val="28"/>
                <w:szCs w:val="28"/>
                <w:cs/>
              </w:rPr>
              <w:t>(10</w:t>
            </w:r>
            <w:r w:rsidRPr="00787AD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748</w:t>
            </w:r>
            <w:r w:rsidRPr="00787ADD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305" w:type="dxa"/>
          </w:tcPr>
          <w:p w14:paraId="74F845B7" w14:textId="5AB16303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739771FE" w14:textId="4A65D3DC" w:rsidR="0098774D" w:rsidRPr="00596F20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14:paraId="13FD0880" w14:textId="3119E287" w:rsidR="0098774D" w:rsidRPr="00D47545" w:rsidRDefault="00787ADD" w:rsidP="00596F20">
            <w:pPr>
              <w:tabs>
                <w:tab w:val="decimal" w:pos="94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(256</w:t>
            </w:r>
            <w:r w:rsidRPr="00787AD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224</w:t>
            </w:r>
            <w:r w:rsidRPr="00596F20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4CC4197F" w14:textId="77777777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2958D226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05" w:type="dxa"/>
          </w:tcPr>
          <w:p w14:paraId="4F82D040" w14:textId="04B40883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732,689</w:t>
            </w:r>
          </w:p>
        </w:tc>
        <w:tc>
          <w:tcPr>
            <w:tcW w:w="1305" w:type="dxa"/>
          </w:tcPr>
          <w:p w14:paraId="687BF5EC" w14:textId="5D09F7B2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34,051</w:t>
            </w:r>
          </w:p>
        </w:tc>
        <w:tc>
          <w:tcPr>
            <w:tcW w:w="1305" w:type="dxa"/>
          </w:tcPr>
          <w:p w14:paraId="7696544B" w14:textId="4895D463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1,096</w:t>
            </w:r>
          </w:p>
        </w:tc>
        <w:tc>
          <w:tcPr>
            <w:tcW w:w="1305" w:type="dxa"/>
          </w:tcPr>
          <w:p w14:paraId="002CC13A" w14:textId="7F874BD6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2,185</w:t>
            </w:r>
          </w:p>
        </w:tc>
        <w:tc>
          <w:tcPr>
            <w:tcW w:w="1305" w:type="dxa"/>
          </w:tcPr>
          <w:p w14:paraId="4FFD8AD6" w14:textId="32A1A4E1" w:rsidR="0098774D" w:rsidRPr="009E7851" w:rsidRDefault="00787ADD" w:rsidP="00596F2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770,021</w:t>
            </w:r>
          </w:p>
        </w:tc>
      </w:tr>
      <w:tr w:rsidR="0098774D" w:rsidRPr="009E7851" w14:paraId="188F9DD7" w14:textId="77777777">
        <w:trPr>
          <w:cantSplit/>
          <w:trHeight w:val="80"/>
        </w:trPr>
        <w:tc>
          <w:tcPr>
            <w:tcW w:w="3176" w:type="dxa"/>
            <w:vAlign w:val="bottom"/>
          </w:tcPr>
          <w:p w14:paraId="5E61FF36" w14:textId="77777777" w:rsidR="0098774D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  <w:p w14:paraId="1A12F8A0" w14:textId="77777777" w:rsidR="00C92FCD" w:rsidRPr="004151A9" w:rsidRDefault="00C92FC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64D8E3A5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6FA222C1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3A1C42F2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69410911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7F05B221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98774D" w:rsidRPr="009E7851" w14:paraId="0ED8B8E4" w14:textId="77777777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58A712B4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05" w:type="dxa"/>
            <w:vAlign w:val="bottom"/>
          </w:tcPr>
          <w:p w14:paraId="1C8555D0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4239DEE9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41295C06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6ABC21AD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4E64DF56" w14:textId="77777777" w:rsidR="0098774D" w:rsidRPr="009E7851" w:rsidRDefault="0098774D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36A35141" w14:textId="77777777">
        <w:trPr>
          <w:cantSplit/>
          <w:trHeight w:val="388"/>
        </w:trPr>
        <w:tc>
          <w:tcPr>
            <w:tcW w:w="3176" w:type="dxa"/>
            <w:vAlign w:val="bottom"/>
          </w:tcPr>
          <w:p w14:paraId="2B39C3B8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</w:tcPr>
          <w:p w14:paraId="621628DB" w14:textId="77777777" w:rsidR="0098774D" w:rsidRPr="009E7851" w:rsidRDefault="0098774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589,726</w:t>
            </w:r>
          </w:p>
        </w:tc>
        <w:tc>
          <w:tcPr>
            <w:tcW w:w="1305" w:type="dxa"/>
          </w:tcPr>
          <w:p w14:paraId="072A508C" w14:textId="77777777" w:rsidR="0098774D" w:rsidRPr="009E7851" w:rsidRDefault="0098774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32,545</w:t>
            </w:r>
          </w:p>
        </w:tc>
        <w:tc>
          <w:tcPr>
            <w:tcW w:w="1305" w:type="dxa"/>
          </w:tcPr>
          <w:p w14:paraId="7D60CF6A" w14:textId="528BF3DC" w:rsidR="0098774D" w:rsidRPr="009E7851" w:rsidRDefault="004151A9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973</w:t>
            </w:r>
          </w:p>
        </w:tc>
        <w:tc>
          <w:tcPr>
            <w:tcW w:w="1305" w:type="dxa"/>
          </w:tcPr>
          <w:p w14:paraId="06021D6E" w14:textId="59476132" w:rsidR="0098774D" w:rsidRPr="009E7851" w:rsidRDefault="004151A9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596F2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279</w:t>
            </w:r>
          </w:p>
        </w:tc>
        <w:tc>
          <w:tcPr>
            <w:tcW w:w="1305" w:type="dxa"/>
          </w:tcPr>
          <w:p w14:paraId="1A2FCB9F" w14:textId="77777777" w:rsidR="0098774D" w:rsidRPr="009E7851" w:rsidRDefault="0098774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631,523</w:t>
            </w:r>
          </w:p>
        </w:tc>
      </w:tr>
      <w:tr w:rsidR="0098774D" w:rsidRPr="009E7851" w14:paraId="35820F1B" w14:textId="77777777">
        <w:trPr>
          <w:cantSplit/>
          <w:trHeight w:val="401"/>
        </w:trPr>
        <w:tc>
          <w:tcPr>
            <w:tcW w:w="3176" w:type="dxa"/>
            <w:vAlign w:val="bottom"/>
          </w:tcPr>
          <w:p w14:paraId="3270F0D2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05" w:type="dxa"/>
          </w:tcPr>
          <w:p w14:paraId="31D389B2" w14:textId="7563AD27" w:rsidR="0098774D" w:rsidRPr="009E7851" w:rsidRDefault="00787AD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545,008</w:t>
            </w:r>
          </w:p>
        </w:tc>
        <w:tc>
          <w:tcPr>
            <w:tcW w:w="1305" w:type="dxa"/>
          </w:tcPr>
          <w:p w14:paraId="1B56509A" w14:textId="21A8103A" w:rsidR="0098774D" w:rsidRPr="009E7851" w:rsidRDefault="00787AD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43,689</w:t>
            </w:r>
          </w:p>
        </w:tc>
        <w:tc>
          <w:tcPr>
            <w:tcW w:w="1305" w:type="dxa"/>
          </w:tcPr>
          <w:p w14:paraId="595EDCBD" w14:textId="306C62EB" w:rsidR="0098774D" w:rsidRPr="009E7851" w:rsidRDefault="00787AD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3,962</w:t>
            </w:r>
          </w:p>
        </w:tc>
        <w:tc>
          <w:tcPr>
            <w:tcW w:w="1305" w:type="dxa"/>
          </w:tcPr>
          <w:p w14:paraId="274732BA" w14:textId="245361CE" w:rsidR="0098774D" w:rsidRPr="009E7851" w:rsidRDefault="00787AD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8,366</w:t>
            </w:r>
          </w:p>
        </w:tc>
        <w:tc>
          <w:tcPr>
            <w:tcW w:w="1305" w:type="dxa"/>
          </w:tcPr>
          <w:p w14:paraId="7171CAE8" w14:textId="459A2EFE" w:rsidR="0098774D" w:rsidRPr="009E7851" w:rsidRDefault="00787ADD" w:rsidP="00596F20">
            <w:pPr>
              <w:pBdr>
                <w:bottom w:val="double" w:sz="4" w:space="1" w:color="auto"/>
              </w:pBdr>
              <w:tabs>
                <w:tab w:val="decimal" w:pos="94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87A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601,025</w:t>
            </w:r>
          </w:p>
        </w:tc>
      </w:tr>
    </w:tbl>
    <w:p w14:paraId="06726334" w14:textId="77777777" w:rsidR="005F6A90" w:rsidRDefault="005F6A90" w:rsidP="004151A9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bookmarkStart w:id="93" w:name="_Toc43706466"/>
      <w:bookmarkStart w:id="94" w:name="_Toc48896601"/>
      <w:bookmarkStart w:id="95" w:name="_Toc65140975"/>
      <w:bookmarkStart w:id="96" w:name="_Toc490578965"/>
      <w:bookmarkStart w:id="97" w:name="_Toc1376058"/>
      <w:bookmarkStart w:id="98" w:name="_Toc33696635"/>
    </w:p>
    <w:p w14:paraId="2C242238" w14:textId="7D56CFE4" w:rsidR="0098774D" w:rsidRPr="004151A9" w:rsidRDefault="0098774D" w:rsidP="004151A9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151A9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หนี้สินตามสัญญาเช่า</w:t>
      </w:r>
      <w:bookmarkEnd w:id="93"/>
      <w:bookmarkEnd w:id="94"/>
      <w:bookmarkEnd w:id="95"/>
    </w:p>
    <w:p w14:paraId="014186A7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98774D" w:rsidRPr="009E7851" w14:paraId="032F65F1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77302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6963F25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3A55A88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2A94E8B7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67DA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12F05FB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1D4D2841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08A46" w14:textId="77777777" w:rsidR="0098774D" w:rsidRPr="009E7851" w:rsidRDefault="0098774D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ไม่เกิน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68B57871" w14:textId="43E9A41A" w:rsidR="0098774D" w:rsidRPr="009E7851" w:rsidRDefault="00B1615A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254</w:t>
            </w:r>
            <w:r w:rsidRPr="00B1615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197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14DA7F2A" w14:textId="3ABC1C43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257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811</w:t>
            </w:r>
          </w:p>
        </w:tc>
      </w:tr>
      <w:tr w:rsidR="0098774D" w:rsidRPr="009E7851" w14:paraId="0B08AE4A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E0FB8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ปี ถึง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1A7DD1F9" w14:textId="1EC95D85" w:rsidR="0098774D" w:rsidRPr="009E7851" w:rsidRDefault="00B1615A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395</w:t>
            </w:r>
            <w:r w:rsidRPr="00B1615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771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67ED05E9" w14:textId="06BCD1ED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437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802</w:t>
            </w:r>
          </w:p>
        </w:tc>
      </w:tr>
      <w:tr w:rsidR="0098774D" w:rsidRPr="009E7851" w14:paraId="35F1B412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2FCE9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มากกว่า 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5E7D610B" w14:textId="75A4C617" w:rsidR="0098774D" w:rsidRPr="009E7851" w:rsidRDefault="00B1615A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2</w:t>
            </w:r>
            <w:r w:rsidRPr="00B1615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1615A">
              <w:rPr>
                <w:rFonts w:asciiTheme="majorBidi" w:hAnsiTheme="majorBidi"/>
                <w:sz w:val="28"/>
                <w:szCs w:val="28"/>
                <w:cs/>
              </w:rPr>
              <w:t>708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0B00BA24" w14:textId="77777777" w:rsidR="0098774D" w:rsidRPr="009E7851" w:rsidRDefault="0098774D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98774D" w:rsidRPr="009E7851" w14:paraId="18CA867E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5EAD6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รวมหนี้สินตามสัญญาเช่าโดยไม่คิดลด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565ED47B" w14:textId="378B389C" w:rsidR="0098774D" w:rsidRPr="009E7851" w:rsidRDefault="00B1615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1615A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652</w:t>
            </w:r>
            <w:r w:rsidRPr="00B1615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B1615A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676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0F0A4A21" w14:textId="74439BE5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695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613</w:t>
            </w:r>
          </w:p>
        </w:tc>
      </w:tr>
      <w:tr w:rsidR="0098774D" w:rsidRPr="009E7851" w14:paraId="5662D80D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65396" w14:textId="77777777" w:rsidR="0098774D" w:rsidRPr="009E7851" w:rsidRDefault="0098774D">
            <w:pPr>
              <w:ind w:left="289" w:hanging="2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หนี้สินตามสัญญาเช่าที่รวมอยู่ในงบฐานะการเงิน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1E1163BB" w14:textId="3E024B42" w:rsidR="0098774D" w:rsidRPr="009E7851" w:rsidRDefault="00B1615A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615A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625</w:t>
            </w:r>
            <w:r w:rsidRPr="00B1615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B1615A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266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1C2BC64A" w14:textId="2149851C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657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814</w:t>
            </w:r>
          </w:p>
        </w:tc>
      </w:tr>
    </w:tbl>
    <w:p w14:paraId="29075C64" w14:textId="77777777" w:rsidR="0098774D" w:rsidRPr="004151A9" w:rsidRDefault="0098774D" w:rsidP="004151A9">
      <w:pPr>
        <w:rPr>
          <w:rFonts w:asciiTheme="majorBidi" w:hAnsiTheme="majorBidi" w:cstheme="majorBidi"/>
          <w:sz w:val="28"/>
          <w:szCs w:val="28"/>
        </w:rPr>
      </w:pPr>
    </w:p>
    <w:p w14:paraId="5443CB8A" w14:textId="77777777" w:rsidR="005F6A90" w:rsidRDefault="005F6A90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1A7030DD" w14:textId="63F1F4A8" w:rsidR="0098774D" w:rsidRPr="004151A9" w:rsidRDefault="0098774D" w:rsidP="004151A9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151A9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จำนวนที่รับรู้ในกำไรหรือขาดทุน</w:t>
      </w:r>
    </w:p>
    <w:p w14:paraId="5D0F3B2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98774D" w:rsidRPr="009E7851" w14:paraId="57D46B6D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DB2E5" w14:textId="1C84548C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สิ้นสุดวันที่ </w:t>
            </w:r>
            <w:r w:rsidR="004151A9" w:rsidRPr="004151A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21A4BF9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48574A9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8774D" w:rsidRPr="009E7851" w14:paraId="00984E2C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A0AC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66EBD6B2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219B55B3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BA9D9" w14:textId="77777777" w:rsidR="0098774D" w:rsidRPr="009E7851" w:rsidRDefault="0098774D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6AAFEF0E" w14:textId="77777777" w:rsidR="0098774D" w:rsidRPr="009E7851" w:rsidRDefault="0098774D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7A72CFD0" w14:textId="77777777" w:rsidR="0098774D" w:rsidRPr="009E7851" w:rsidRDefault="0098774D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12605D79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386AC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พื้นที่สำนักงาน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56C25BBC" w14:textId="341B8F67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243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036</w:t>
            </w:r>
          </w:p>
        </w:tc>
        <w:tc>
          <w:tcPr>
            <w:tcW w:w="1085" w:type="pct"/>
          </w:tcPr>
          <w:p w14:paraId="794620AC" w14:textId="62B8BC15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220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471</w:t>
            </w:r>
          </w:p>
        </w:tc>
      </w:tr>
      <w:tr w:rsidR="0098774D" w:rsidRPr="009E7851" w14:paraId="691179FF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AF85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ยานพาหนะ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0D03C84" w14:textId="787A5B56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14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160</w:t>
            </w:r>
          </w:p>
        </w:tc>
        <w:tc>
          <w:tcPr>
            <w:tcW w:w="1085" w:type="pct"/>
          </w:tcPr>
          <w:p w14:paraId="4FAE3419" w14:textId="0BFF08CF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12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448</w:t>
            </w:r>
          </w:p>
        </w:tc>
      </w:tr>
      <w:tr w:rsidR="0098774D" w:rsidRPr="009E7851" w14:paraId="1A795F01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22BEA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เครื่องจักร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ตู้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เอทีเอ็ม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42DB88A6" w14:textId="3A133C87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011</w:t>
            </w:r>
          </w:p>
        </w:tc>
        <w:tc>
          <w:tcPr>
            <w:tcW w:w="1085" w:type="pct"/>
          </w:tcPr>
          <w:p w14:paraId="7B161D92" w14:textId="21EB70A1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85</w:t>
            </w:r>
          </w:p>
        </w:tc>
      </w:tr>
      <w:tr w:rsidR="0098774D" w:rsidRPr="009E7851" w14:paraId="6F011C2A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E71AB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อุปกรณ์สำนักงาน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1F9B91D4" w14:textId="0F2E5AAD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646</w:t>
            </w:r>
          </w:p>
        </w:tc>
        <w:tc>
          <w:tcPr>
            <w:tcW w:w="1085" w:type="pct"/>
          </w:tcPr>
          <w:p w14:paraId="2E362A4A" w14:textId="3F784F47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539</w:t>
            </w:r>
          </w:p>
        </w:tc>
      </w:tr>
      <w:tr w:rsidR="0098774D" w:rsidRPr="009E7851" w14:paraId="6A80568E" w14:textId="77777777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27BCF" w14:textId="77777777" w:rsidR="0098774D" w:rsidRPr="009E7851" w:rsidRDefault="0098774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2C74741D" w14:textId="3F80934E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19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451</w:t>
            </w:r>
          </w:p>
        </w:tc>
        <w:tc>
          <w:tcPr>
            <w:tcW w:w="1085" w:type="pct"/>
          </w:tcPr>
          <w:p w14:paraId="0A97540E" w14:textId="08EC85F7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333</w:t>
            </w:r>
          </w:p>
        </w:tc>
      </w:tr>
      <w:tr w:rsidR="0098774D" w:rsidRPr="009E7851" w14:paraId="1FC351C8" w14:textId="77777777">
        <w:trPr>
          <w:cantSplit/>
          <w:trHeight w:val="87"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56BA3" w14:textId="77777777" w:rsidR="0098774D" w:rsidRPr="009E7851" w:rsidRDefault="0098774D">
            <w:pPr>
              <w:ind w:left="157" w:hanging="15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/ระยะสั้น/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117F3531" w14:textId="74CC2ED9" w:rsidR="0098774D" w:rsidRPr="009E7851" w:rsidRDefault="007F69B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27</w:t>
            </w:r>
            <w:r w:rsidRPr="007F69B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F69B9">
              <w:rPr>
                <w:rFonts w:asciiTheme="majorBidi" w:hAnsiTheme="majorBidi"/>
                <w:sz w:val="28"/>
                <w:szCs w:val="28"/>
                <w:cs/>
              </w:rPr>
              <w:t>918</w:t>
            </w:r>
          </w:p>
        </w:tc>
        <w:tc>
          <w:tcPr>
            <w:tcW w:w="1085" w:type="pct"/>
            <w:vAlign w:val="bottom"/>
          </w:tcPr>
          <w:p w14:paraId="58285EA2" w14:textId="5EBD721F" w:rsidR="0098774D" w:rsidRPr="009E7851" w:rsidRDefault="004151A9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26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450</w:t>
            </w:r>
          </w:p>
        </w:tc>
      </w:tr>
    </w:tbl>
    <w:p w14:paraId="232532D6" w14:textId="77777777" w:rsidR="0098774D" w:rsidRPr="009E7851" w:rsidRDefault="0098774D" w:rsidP="0098774D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bookmarkStart w:id="99" w:name="_Toc55984866"/>
      <w:bookmarkStart w:id="100" w:name="_Toc48896603"/>
      <w:bookmarkStart w:id="101" w:name="_Toc474436051"/>
      <w:bookmarkStart w:id="102" w:name="_Toc1376062"/>
      <w:bookmarkStart w:id="103" w:name="_Toc441246111"/>
      <w:bookmarkEnd w:id="65"/>
      <w:bookmarkEnd w:id="66"/>
      <w:bookmarkEnd w:id="96"/>
      <w:bookmarkEnd w:id="97"/>
      <w:bookmarkEnd w:id="98"/>
    </w:p>
    <w:p w14:paraId="651BF2AA" w14:textId="2E940EA2" w:rsidR="0098774D" w:rsidRPr="009E7851" w:rsidRDefault="0098774D" w:rsidP="0098774D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สัญญาด้านผู้ให้เช่า</w:t>
      </w:r>
    </w:p>
    <w:p w14:paraId="7C394310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BCEBED0" w14:textId="77777777" w:rsidR="0098774D" w:rsidRPr="009E7851" w:rsidRDefault="0098774D" w:rsidP="0098774D">
      <w:pPr>
        <w:ind w:firstLine="540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สัญญาเช่าเงินทุน</w:t>
      </w:r>
    </w:p>
    <w:p w14:paraId="057B111A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5D4BB642" w14:textId="71E97629" w:rsidR="0098774D" w:rsidRDefault="0098774D" w:rsidP="0098774D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สัญญาเช่าที่ถูกจัดประเภทเป็นสัญญาเช่าเงินทุน ได้แก่ สัญญาเช่าซื้อตามที่เปิดเผยในหมายเหตุข้อ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157DEF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.7</w:t>
      </w:r>
    </w:p>
    <w:p w14:paraId="1403ACDE" w14:textId="77777777" w:rsidR="00D52885" w:rsidRPr="009E7851" w:rsidRDefault="00D52885" w:rsidP="0098774D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</w:p>
    <w:p w14:paraId="4709BC06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ส่วนงานดำเนินงาน</w:t>
      </w:r>
    </w:p>
    <w:p w14:paraId="5B7EFED4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2030440" w14:textId="11AA50B5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151A9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ธนาคารนําเสนอข้อมูลทางการเงินจําแนกตามกลุ่มธุรกิจหลัก </w:t>
      </w:r>
      <w:r w:rsidRPr="004151A9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4151A9">
        <w:rPr>
          <w:rFonts w:asciiTheme="majorBidi" w:hAnsiTheme="majorBidi" w:cstheme="majorBidi"/>
          <w:sz w:val="28"/>
          <w:szCs w:val="28"/>
          <w:cs/>
          <w:lang w:val="en-US"/>
        </w:rPr>
        <w:t>กลุ่มที่รายงานเพื่อการบริหารจัดการตามประเภทของกลุ่มลูกค้า กลุ่มธุรกิจ ผลิตภัณฑ์และบริการ โดยวัดผลการดําเนินงานจากผลกําไรจากการดําเนินงานก่อนผลขาดทุนด้านเครดิตที่คาดว่าจะเกิดขึ้น และภาษีเงินได้ ดังต่อไปนี้</w:t>
      </w:r>
    </w:p>
    <w:p w14:paraId="38C6E10B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464B2FD" w14:textId="0832C5E7" w:rsidR="00726115" w:rsidRPr="00E1709E" w:rsidRDefault="00726115" w:rsidP="00726115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บริหารกลุ่มลูกค้าธุรกิจ (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Institutional Banking</w:t>
      </w:r>
      <w:r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>)</w:t>
      </w:r>
      <w:r w:rsidR="00157DEF"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 xml:space="preserve">(เดิมชื่อ 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Wholesale Banking)</w:t>
      </w:r>
    </w:p>
    <w:p w14:paraId="5D6F10D6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8E5C21B" w14:textId="1580DB65" w:rsidR="0098774D" w:rsidRPr="009E7851" w:rsidRDefault="002003E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บริหาร</w:t>
      </w:r>
      <w:r w:rsidR="0098774D"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กลุ่มลูกค้าธุรกิจ ประกอบด้วย ลูกค้าผู้ประกอบการธุรกิจ รวมถึงรัฐวิสาหกิจ สถาบันการเงิน ฯลฯ โดยประเภทของผลิตภัณฑ์และบริการหลัก ได้แก่ บริการสินเชื่อธุรกิจ เงินทุนหมุนเวียน หนังสือค้ำประกัน</w:t>
      </w:r>
    </w:p>
    <w:p w14:paraId="7154298C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4CAD25A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บริหารกลุ่มลูกค้ารายย่อย (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Retail Banking)</w:t>
      </w:r>
    </w:p>
    <w:p w14:paraId="33F48F27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8249772" w14:textId="2696CA43" w:rsidR="0098774D" w:rsidRPr="009E7851" w:rsidRDefault="002003E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บริหาร</w:t>
      </w:r>
      <w:r w:rsidR="0098774D"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กลุ่มลูกค้ารายย่อย ได้แก่ ลูกค้าบุคคลธรรมดา โดยประเภทของผลิตภัณฑ์และบริการหลัก ได้แก่ บริการเงินฝาก บริการสินเชื่อเพื่อที่อยู่อาศัย สินเชื่อส่วนบุคคล บริการจำหน่ายผลิตภัณฑ์ประกันชีวิตและกองทุนรวม </w:t>
      </w:r>
    </w:p>
    <w:p w14:paraId="3721B73C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E7851">
        <w:rPr>
          <w:rFonts w:asciiTheme="majorBidi" w:hAnsiTheme="majorBidi"/>
          <w:b/>
          <w:bCs/>
          <w:sz w:val="28"/>
          <w:szCs w:val="28"/>
          <w:cs/>
          <w:lang w:val="en-US"/>
        </w:rPr>
        <w:t>บริหารการเงินและการลงทุน (</w:t>
      </w:r>
      <w:r w:rsidRPr="009E7851">
        <w:rPr>
          <w:rFonts w:asciiTheme="majorBidi" w:hAnsiTheme="majorBidi" w:cstheme="majorBidi"/>
          <w:b/>
          <w:bCs/>
          <w:sz w:val="28"/>
          <w:szCs w:val="28"/>
          <w:lang w:val="en-US"/>
        </w:rPr>
        <w:t>Global Markets)</w:t>
      </w:r>
    </w:p>
    <w:p w14:paraId="237F4FF1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62A8D8A" w14:textId="6D56E84E" w:rsidR="0098774D" w:rsidRPr="009E7851" w:rsidRDefault="002003ED" w:rsidP="0098774D">
      <w:pPr>
        <w:ind w:left="561" w:right="-57"/>
        <w:jc w:val="thaiDistribute"/>
        <w:rPr>
          <w:rFonts w:asciiTheme="majorBidi" w:hAnsiTheme="majorBidi"/>
          <w:sz w:val="28"/>
          <w:szCs w:val="28"/>
          <w:lang w:val="en-US"/>
        </w:rPr>
      </w:pPr>
      <w:r>
        <w:rPr>
          <w:rFonts w:asciiTheme="majorBidi" w:hAnsiTheme="majorBidi" w:hint="cs"/>
          <w:sz w:val="28"/>
          <w:szCs w:val="28"/>
          <w:cs/>
          <w:lang w:val="en-US"/>
        </w:rPr>
        <w:t>บริหาร</w:t>
      </w:r>
      <w:r w:rsidRPr="00D44C40">
        <w:rPr>
          <w:rFonts w:asciiTheme="majorBidi" w:hAnsiTheme="majorBidi"/>
          <w:sz w:val="28"/>
          <w:szCs w:val="28"/>
          <w:cs/>
          <w:lang w:val="en-US"/>
        </w:rPr>
        <w:t>การเงินและการลงทุน</w:t>
      </w:r>
      <w:r w:rsidR="0098774D" w:rsidRPr="009E7851">
        <w:rPr>
          <w:rFonts w:asciiTheme="majorBidi" w:hAnsiTheme="majorBidi"/>
          <w:sz w:val="28"/>
          <w:szCs w:val="28"/>
          <w:cs/>
          <w:lang w:val="en-US"/>
        </w:rPr>
        <w:t xml:space="preserve"> โดยมีกิจกรรมหลัก ได้แก่ การระดมเงินทุน การลงทุนในสินทรัพย์สภาพคล่อง บริการการทำธุรกรรมที่เกี่ยวข้องกับอัตราแลกเปลี่ยนและบริการเงินตราต่างประเทศ</w:t>
      </w:r>
    </w:p>
    <w:p w14:paraId="0984E1CB" w14:textId="77777777" w:rsidR="0098774D" w:rsidRPr="009E7851" w:rsidRDefault="0098774D" w:rsidP="0098774D">
      <w:pPr>
        <w:ind w:left="561" w:right="-5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49D6E97C" w14:textId="351FD617" w:rsidR="0098774D" w:rsidRDefault="0098774D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</w:t>
      </w:r>
      <w:r w:rsidR="006655E5">
        <w:rPr>
          <w:rFonts w:asciiTheme="majorBidi" w:hAnsiTheme="majorBidi" w:cstheme="majorBidi" w:hint="cs"/>
          <w:sz w:val="28"/>
          <w:szCs w:val="28"/>
          <w:cs/>
          <w:lang w:val="en-US"/>
        </w:rPr>
        <w:t>จัดการ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ธนาคารประเมินผลการปฏิบัติงานของส่วนงาน 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(ถ้ามี)</w:t>
      </w:r>
    </w:p>
    <w:p w14:paraId="74DA25A7" w14:textId="77777777" w:rsidR="005F6A90" w:rsidRPr="009E7851" w:rsidRDefault="005F6A90" w:rsidP="0098774D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4C8117D" w14:textId="77777777" w:rsidR="0098774D" w:rsidRPr="009E7851" w:rsidRDefault="0098774D" w:rsidP="0098774D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ข้อมูลรายได้และกำไรของส่วนงานของธนาคารสำหรับ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ปี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1A53C147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276"/>
        <w:gridCol w:w="1275"/>
        <w:gridCol w:w="1275"/>
        <w:gridCol w:w="1274"/>
      </w:tblGrid>
      <w:tr w:rsidR="0098774D" w:rsidRPr="009E7851" w14:paraId="3971F437" w14:textId="77777777">
        <w:tc>
          <w:tcPr>
            <w:tcW w:w="4139" w:type="dxa"/>
            <w:vAlign w:val="bottom"/>
          </w:tcPr>
          <w:p w14:paraId="1A2A849B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5100" w:type="dxa"/>
            <w:gridSpan w:val="4"/>
            <w:vAlign w:val="bottom"/>
          </w:tcPr>
          <w:p w14:paraId="6C2DF08B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98774D" w:rsidRPr="009E7851" w14:paraId="4D4B657D" w14:textId="77777777">
        <w:tc>
          <w:tcPr>
            <w:tcW w:w="4139" w:type="dxa"/>
            <w:vAlign w:val="bottom"/>
          </w:tcPr>
          <w:p w14:paraId="63B2B539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59DF4457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654DA860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6F4164DB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3AC71AAC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03570EBB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3DDCD208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4" w:type="dxa"/>
            <w:vAlign w:val="bottom"/>
          </w:tcPr>
          <w:p w14:paraId="5B725C4A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774D" w:rsidRPr="009E7851" w14:paraId="53723AF0" w14:textId="77777777">
        <w:tc>
          <w:tcPr>
            <w:tcW w:w="4139" w:type="dxa"/>
            <w:vAlign w:val="bottom"/>
          </w:tcPr>
          <w:p w14:paraId="608147BF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00" w:type="dxa"/>
            <w:gridSpan w:val="4"/>
          </w:tcPr>
          <w:p w14:paraId="5AAA5456" w14:textId="77777777" w:rsidR="0098774D" w:rsidRPr="009E7851" w:rsidRDefault="0098774D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461FE6A1" w14:textId="77777777">
        <w:tc>
          <w:tcPr>
            <w:tcW w:w="4139" w:type="dxa"/>
            <w:vAlign w:val="bottom"/>
          </w:tcPr>
          <w:p w14:paraId="604BDEE7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</w:tcPr>
          <w:p w14:paraId="59B33C54" w14:textId="08656DF6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4,813,932</w:t>
            </w:r>
          </w:p>
        </w:tc>
        <w:tc>
          <w:tcPr>
            <w:tcW w:w="1275" w:type="dxa"/>
          </w:tcPr>
          <w:p w14:paraId="4C1E3862" w14:textId="100951FF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1,354,765</w:t>
            </w:r>
          </w:p>
        </w:tc>
        <w:tc>
          <w:tcPr>
            <w:tcW w:w="1275" w:type="dxa"/>
          </w:tcPr>
          <w:p w14:paraId="3E65E796" w14:textId="32DE7CC2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737,541</w:t>
            </w:r>
          </w:p>
        </w:tc>
        <w:tc>
          <w:tcPr>
            <w:tcW w:w="1274" w:type="dxa"/>
          </w:tcPr>
          <w:p w14:paraId="6672331E" w14:textId="44DAE1DA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6,906,238</w:t>
            </w:r>
          </w:p>
        </w:tc>
      </w:tr>
      <w:tr w:rsidR="0098774D" w:rsidRPr="009E7851" w14:paraId="7F5F7FE9" w14:textId="77777777">
        <w:tc>
          <w:tcPr>
            <w:tcW w:w="4139" w:type="dxa"/>
            <w:vAlign w:val="bottom"/>
          </w:tcPr>
          <w:p w14:paraId="50DF9B6F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</w:tcPr>
          <w:p w14:paraId="2D5ACF36" w14:textId="4D4F3DB1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314,880</w:t>
            </w:r>
          </w:p>
        </w:tc>
        <w:tc>
          <w:tcPr>
            <w:tcW w:w="1275" w:type="dxa"/>
          </w:tcPr>
          <w:p w14:paraId="0FCC14F3" w14:textId="13EEAE8B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314,379</w:t>
            </w:r>
          </w:p>
        </w:tc>
        <w:tc>
          <w:tcPr>
            <w:tcW w:w="1275" w:type="dxa"/>
          </w:tcPr>
          <w:p w14:paraId="234C68F3" w14:textId="129229C0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803,457</w:t>
            </w:r>
          </w:p>
        </w:tc>
        <w:tc>
          <w:tcPr>
            <w:tcW w:w="1274" w:type="dxa"/>
          </w:tcPr>
          <w:p w14:paraId="4562EE5F" w14:textId="52E7A567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1,432,716</w:t>
            </w:r>
          </w:p>
        </w:tc>
      </w:tr>
      <w:tr w:rsidR="0098774D" w:rsidRPr="009E7851" w14:paraId="117E4366" w14:textId="77777777">
        <w:tc>
          <w:tcPr>
            <w:tcW w:w="4139" w:type="dxa"/>
            <w:vAlign w:val="bottom"/>
          </w:tcPr>
          <w:p w14:paraId="0DBAFFD7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59F587B0" w14:textId="3AFC67E9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5,128,812</w:t>
            </w:r>
          </w:p>
        </w:tc>
        <w:tc>
          <w:tcPr>
            <w:tcW w:w="1275" w:type="dxa"/>
          </w:tcPr>
          <w:p w14:paraId="3B6347B3" w14:textId="7D5D9FF0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1,669,144</w:t>
            </w:r>
          </w:p>
        </w:tc>
        <w:tc>
          <w:tcPr>
            <w:tcW w:w="1275" w:type="dxa"/>
          </w:tcPr>
          <w:p w14:paraId="6AC272EB" w14:textId="175A8E6F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1,540,998</w:t>
            </w:r>
          </w:p>
        </w:tc>
        <w:tc>
          <w:tcPr>
            <w:tcW w:w="1274" w:type="dxa"/>
          </w:tcPr>
          <w:p w14:paraId="40BF99DB" w14:textId="4A589B93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8,338,954</w:t>
            </w:r>
          </w:p>
        </w:tc>
      </w:tr>
      <w:tr w:rsidR="0098774D" w:rsidRPr="009E7851" w14:paraId="6DB63862" w14:textId="77777777">
        <w:tc>
          <w:tcPr>
            <w:tcW w:w="4139" w:type="dxa"/>
            <w:vAlign w:val="bottom"/>
          </w:tcPr>
          <w:p w14:paraId="33EC558E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0C9AF697" w14:textId="70C5E0E1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(1,746,679)</w:t>
            </w:r>
          </w:p>
        </w:tc>
        <w:tc>
          <w:tcPr>
            <w:tcW w:w="1275" w:type="dxa"/>
          </w:tcPr>
          <w:p w14:paraId="2FF2B5B4" w14:textId="224E2A14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(2,298,110)</w:t>
            </w:r>
          </w:p>
        </w:tc>
        <w:tc>
          <w:tcPr>
            <w:tcW w:w="1275" w:type="dxa"/>
          </w:tcPr>
          <w:p w14:paraId="0D3192BC" w14:textId="3D96FF98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(358,522)</w:t>
            </w:r>
          </w:p>
        </w:tc>
        <w:tc>
          <w:tcPr>
            <w:tcW w:w="1274" w:type="dxa"/>
          </w:tcPr>
          <w:p w14:paraId="41D6EFB1" w14:textId="5BF9DE8E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(4,403,311)</w:t>
            </w:r>
          </w:p>
        </w:tc>
      </w:tr>
      <w:tr w:rsidR="0098774D" w:rsidRPr="009E7851" w14:paraId="63EFCD94" w14:textId="77777777">
        <w:tc>
          <w:tcPr>
            <w:tcW w:w="4139" w:type="dxa"/>
            <w:vAlign w:val="bottom"/>
          </w:tcPr>
          <w:p w14:paraId="029DF4B4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00C13C7D" w14:textId="77777777" w:rsidR="0098774D" w:rsidRPr="009E7851" w:rsidRDefault="0098774D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103A4981" w14:textId="3D2E8DAA" w:rsidR="0098774D" w:rsidRPr="009E7851" w:rsidRDefault="00001D3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3,382,133</w:t>
            </w:r>
          </w:p>
        </w:tc>
        <w:tc>
          <w:tcPr>
            <w:tcW w:w="1275" w:type="dxa"/>
            <w:vAlign w:val="bottom"/>
          </w:tcPr>
          <w:p w14:paraId="272285EB" w14:textId="7EED69CA" w:rsidR="0098774D" w:rsidRPr="009E7851" w:rsidRDefault="00001D3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(628,966)</w:t>
            </w:r>
          </w:p>
        </w:tc>
        <w:tc>
          <w:tcPr>
            <w:tcW w:w="1275" w:type="dxa"/>
            <w:vAlign w:val="bottom"/>
          </w:tcPr>
          <w:p w14:paraId="72784797" w14:textId="5859316E" w:rsidR="0098774D" w:rsidRPr="009E7851" w:rsidRDefault="00001D3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1,182,476</w:t>
            </w:r>
          </w:p>
        </w:tc>
        <w:tc>
          <w:tcPr>
            <w:tcW w:w="1274" w:type="dxa"/>
            <w:vAlign w:val="bottom"/>
          </w:tcPr>
          <w:p w14:paraId="0B5F5941" w14:textId="3150F8A1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3,935,643</w:t>
            </w:r>
          </w:p>
        </w:tc>
      </w:tr>
      <w:tr w:rsidR="0098774D" w:rsidRPr="009E7851" w14:paraId="4FAF1C5F" w14:textId="77777777">
        <w:tc>
          <w:tcPr>
            <w:tcW w:w="4139" w:type="dxa"/>
            <w:vAlign w:val="bottom"/>
          </w:tcPr>
          <w:p w14:paraId="01AEA519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24006D00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F626654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CFC8061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3DD5D73D" w14:textId="59601971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(640,966)</w:t>
            </w:r>
          </w:p>
        </w:tc>
      </w:tr>
      <w:tr w:rsidR="0098774D" w:rsidRPr="009E7851" w14:paraId="57E24045" w14:textId="77777777">
        <w:tc>
          <w:tcPr>
            <w:tcW w:w="4139" w:type="dxa"/>
            <w:vAlign w:val="bottom"/>
          </w:tcPr>
          <w:p w14:paraId="0BE040DB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3524CAF4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F8AD1B9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B9C934D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0CBDCCB" w14:textId="299BC8EA" w:rsidR="0098774D" w:rsidRPr="009E7851" w:rsidRDefault="00001D3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3,294,677</w:t>
            </w:r>
          </w:p>
        </w:tc>
      </w:tr>
      <w:tr w:rsidR="0098774D" w:rsidRPr="009E7851" w14:paraId="586B2113" w14:textId="77777777">
        <w:tc>
          <w:tcPr>
            <w:tcW w:w="4139" w:type="dxa"/>
            <w:vAlign w:val="bottom"/>
          </w:tcPr>
          <w:p w14:paraId="1DC87FE5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2FDF2C17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FAB352A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62358B0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50E15E8" w14:textId="524B91AE" w:rsidR="0098774D" w:rsidRPr="009E7851" w:rsidRDefault="00001D3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(639,599)</w:t>
            </w:r>
          </w:p>
        </w:tc>
      </w:tr>
      <w:tr w:rsidR="0098774D" w:rsidRPr="009E7851" w14:paraId="252F646A" w14:textId="77777777">
        <w:tc>
          <w:tcPr>
            <w:tcW w:w="4139" w:type="dxa"/>
            <w:vAlign w:val="bottom"/>
          </w:tcPr>
          <w:p w14:paraId="20E0ADCC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6678210E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9990DE6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FB6F509" w14:textId="77777777" w:rsidR="0098774D" w:rsidRPr="009E7851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58E35B38" w14:textId="7EB8B884" w:rsidR="0098774D" w:rsidRPr="009E7851" w:rsidRDefault="00001D3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01D3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2,655,078</w:t>
            </w:r>
          </w:p>
        </w:tc>
      </w:tr>
    </w:tbl>
    <w:p w14:paraId="262BEDA8" w14:textId="77777777" w:rsidR="0098774D" w:rsidRPr="009E7851" w:rsidRDefault="0098774D" w:rsidP="0098774D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</w:rPr>
      </w:pPr>
    </w:p>
    <w:p w14:paraId="0D89D189" w14:textId="77777777" w:rsidR="005F6A90" w:rsidRDefault="005F6A90">
      <w:r>
        <w:rPr>
          <w:cs/>
        </w:rPr>
        <w:br w:type="page"/>
      </w: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276"/>
        <w:gridCol w:w="1275"/>
        <w:gridCol w:w="1275"/>
        <w:gridCol w:w="1274"/>
      </w:tblGrid>
      <w:tr w:rsidR="0098774D" w:rsidRPr="009E7851" w14:paraId="3025079C" w14:textId="77777777">
        <w:tc>
          <w:tcPr>
            <w:tcW w:w="4139" w:type="dxa"/>
            <w:vAlign w:val="bottom"/>
          </w:tcPr>
          <w:p w14:paraId="7E4913E1" w14:textId="70C34062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5100" w:type="dxa"/>
            <w:gridSpan w:val="4"/>
            <w:vAlign w:val="bottom"/>
          </w:tcPr>
          <w:p w14:paraId="548C9460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98774D" w:rsidRPr="009E7851" w14:paraId="5BB6D1C5" w14:textId="77777777">
        <w:tc>
          <w:tcPr>
            <w:tcW w:w="4139" w:type="dxa"/>
            <w:vAlign w:val="bottom"/>
          </w:tcPr>
          <w:p w14:paraId="17A1B242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31404580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09B709D5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4E00EB0C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14460DD1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5E8CD853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5C53DA57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4" w:type="dxa"/>
            <w:vAlign w:val="bottom"/>
          </w:tcPr>
          <w:p w14:paraId="17EC34EB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774D" w:rsidRPr="009E7851" w14:paraId="1BD405C0" w14:textId="77777777">
        <w:tc>
          <w:tcPr>
            <w:tcW w:w="4139" w:type="dxa"/>
            <w:vAlign w:val="bottom"/>
          </w:tcPr>
          <w:p w14:paraId="0F9A4777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00" w:type="dxa"/>
            <w:gridSpan w:val="4"/>
          </w:tcPr>
          <w:p w14:paraId="2CB44BFD" w14:textId="77777777" w:rsidR="0098774D" w:rsidRPr="009E7851" w:rsidRDefault="0098774D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4EC1532C" w14:textId="77777777">
        <w:tc>
          <w:tcPr>
            <w:tcW w:w="4139" w:type="dxa"/>
            <w:vAlign w:val="bottom"/>
          </w:tcPr>
          <w:p w14:paraId="2FED4C40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</w:tcPr>
          <w:p w14:paraId="3D930140" w14:textId="0FC2A51A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815</w:t>
            </w:r>
          </w:p>
        </w:tc>
        <w:tc>
          <w:tcPr>
            <w:tcW w:w="1275" w:type="dxa"/>
          </w:tcPr>
          <w:p w14:paraId="4BA3D176" w14:textId="2EF544A3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</w:p>
        </w:tc>
        <w:tc>
          <w:tcPr>
            <w:tcW w:w="1275" w:type="dxa"/>
          </w:tcPr>
          <w:p w14:paraId="66A77435" w14:textId="5B5828D9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803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</w:t>
            </w:r>
          </w:p>
        </w:tc>
        <w:tc>
          <w:tcPr>
            <w:tcW w:w="1274" w:type="dxa"/>
          </w:tcPr>
          <w:p w14:paraId="4121F503" w14:textId="540D699C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944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</w:t>
            </w:r>
          </w:p>
        </w:tc>
      </w:tr>
      <w:tr w:rsidR="0098774D" w:rsidRPr="009E7851" w14:paraId="38578F4D" w14:textId="77777777">
        <w:tc>
          <w:tcPr>
            <w:tcW w:w="4139" w:type="dxa"/>
            <w:vAlign w:val="bottom"/>
          </w:tcPr>
          <w:p w14:paraId="69A0AC14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</w:tcPr>
          <w:p w14:paraId="53F66716" w14:textId="1F5A584F" w:rsidR="0098774D" w:rsidRPr="00157DEF" w:rsidRDefault="004151A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</w:t>
            </w:r>
          </w:p>
        </w:tc>
        <w:tc>
          <w:tcPr>
            <w:tcW w:w="1275" w:type="dxa"/>
          </w:tcPr>
          <w:p w14:paraId="2EDD9F72" w14:textId="28A5A184" w:rsidR="0098774D" w:rsidRPr="00157DEF" w:rsidRDefault="004151A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</w:p>
        </w:tc>
        <w:tc>
          <w:tcPr>
            <w:tcW w:w="1275" w:type="dxa"/>
          </w:tcPr>
          <w:p w14:paraId="073A93D6" w14:textId="632C66A3" w:rsidR="0098774D" w:rsidRPr="00157DEF" w:rsidRDefault="004151A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212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041</w:t>
            </w:r>
          </w:p>
        </w:tc>
        <w:tc>
          <w:tcPr>
            <w:tcW w:w="1274" w:type="dxa"/>
          </w:tcPr>
          <w:p w14:paraId="6D462DCA" w14:textId="3D70D764" w:rsidR="0098774D" w:rsidRPr="00157DEF" w:rsidRDefault="004151A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699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432</w:t>
            </w:r>
          </w:p>
        </w:tc>
      </w:tr>
      <w:tr w:rsidR="0098774D" w:rsidRPr="009E7851" w14:paraId="7D06884A" w14:textId="77777777">
        <w:tc>
          <w:tcPr>
            <w:tcW w:w="4139" w:type="dxa"/>
            <w:vAlign w:val="bottom"/>
          </w:tcPr>
          <w:p w14:paraId="12214CA0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22854CD3" w14:textId="5EFAA943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323</w:t>
            </w:r>
          </w:p>
        </w:tc>
        <w:tc>
          <w:tcPr>
            <w:tcW w:w="1275" w:type="dxa"/>
          </w:tcPr>
          <w:p w14:paraId="6EE1050E" w14:textId="49D091DA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528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096</w:t>
            </w:r>
          </w:p>
        </w:tc>
        <w:tc>
          <w:tcPr>
            <w:tcW w:w="1275" w:type="dxa"/>
          </w:tcPr>
          <w:p w14:paraId="498BD216" w14:textId="0EB25EF6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015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308</w:t>
            </w:r>
          </w:p>
        </w:tc>
        <w:tc>
          <w:tcPr>
            <w:tcW w:w="1274" w:type="dxa"/>
          </w:tcPr>
          <w:p w14:paraId="14077454" w14:textId="0A7B1886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643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</w:p>
        </w:tc>
      </w:tr>
      <w:tr w:rsidR="0098774D" w:rsidRPr="009E7851" w14:paraId="616F2DBA" w14:textId="77777777">
        <w:tc>
          <w:tcPr>
            <w:tcW w:w="4139" w:type="dxa"/>
            <w:vAlign w:val="bottom"/>
          </w:tcPr>
          <w:p w14:paraId="7EA76D8C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78229F00" w14:textId="3828379C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643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966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</w:tcPr>
          <w:p w14:paraId="633AA8AD" w14:textId="0999595E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528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</w:tcPr>
          <w:p w14:paraId="5C65E16B" w14:textId="441D80FB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259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077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74" w:type="dxa"/>
          </w:tcPr>
          <w:p w14:paraId="4B85A747" w14:textId="14BD484C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858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571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130316A9" w14:textId="77777777">
        <w:tc>
          <w:tcPr>
            <w:tcW w:w="4139" w:type="dxa"/>
            <w:vAlign w:val="bottom"/>
          </w:tcPr>
          <w:p w14:paraId="013A17BC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2CAD2EA3" w14:textId="77777777" w:rsidR="0098774D" w:rsidRPr="009E7851" w:rsidRDefault="0098774D">
            <w:pPr>
              <w:snapToGrid w:val="0"/>
              <w:spacing w:line="360" w:lineRule="exact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0AE2E48F" w14:textId="455DC302" w:rsidR="0098774D" w:rsidRPr="00157DEF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</w:t>
            </w:r>
          </w:p>
        </w:tc>
        <w:tc>
          <w:tcPr>
            <w:tcW w:w="1275" w:type="dxa"/>
            <w:vAlign w:val="bottom"/>
          </w:tcPr>
          <w:p w14:paraId="3D66E98D" w14:textId="5A154ACF" w:rsidR="0098774D" w:rsidRPr="00157DEF" w:rsidRDefault="0098774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427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432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14:paraId="301A8CC5" w14:textId="6A3D2D94" w:rsidR="0098774D" w:rsidRPr="00157DEF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756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</w:t>
            </w:r>
          </w:p>
        </w:tc>
        <w:tc>
          <w:tcPr>
            <w:tcW w:w="1274" w:type="dxa"/>
            <w:vAlign w:val="bottom"/>
          </w:tcPr>
          <w:p w14:paraId="059728C1" w14:textId="59B20B99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156</w:t>
            </w:r>
          </w:p>
        </w:tc>
      </w:tr>
      <w:tr w:rsidR="0098774D" w:rsidRPr="009E7851" w14:paraId="57C0031A" w14:textId="77777777">
        <w:tc>
          <w:tcPr>
            <w:tcW w:w="4139" w:type="dxa"/>
            <w:vAlign w:val="bottom"/>
          </w:tcPr>
          <w:p w14:paraId="7888FAC0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A08A225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8412BCC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73A2073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0BFBD8FC" w14:textId="3A21EDE4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057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02E9B96F" w14:textId="77777777">
        <w:tc>
          <w:tcPr>
            <w:tcW w:w="4139" w:type="dxa"/>
            <w:vAlign w:val="bottom"/>
          </w:tcPr>
          <w:p w14:paraId="7C43E830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542F8148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D7F8D22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156335B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42FD1A60" w14:textId="466E9799" w:rsidR="0098774D" w:rsidRPr="00157DEF" w:rsidRDefault="004151A9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502</w:t>
            </w:r>
            <w:r w:rsidR="0098774D"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099</w:t>
            </w:r>
          </w:p>
        </w:tc>
      </w:tr>
      <w:tr w:rsidR="0098774D" w:rsidRPr="009E7851" w14:paraId="20C84C75" w14:textId="77777777">
        <w:tc>
          <w:tcPr>
            <w:tcW w:w="4139" w:type="dxa"/>
            <w:vAlign w:val="bottom"/>
          </w:tcPr>
          <w:p w14:paraId="5B7B81A8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2C29FBED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1B2812C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812592B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2F3747B" w14:textId="3D165D78" w:rsidR="0098774D" w:rsidRPr="00157DEF" w:rsidRDefault="0098774D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491</w:t>
            </w:r>
            <w:r w:rsidRPr="00A55CF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4151A9" w:rsidRPr="00A55CF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755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1A7F3F3A" w14:textId="77777777">
        <w:tc>
          <w:tcPr>
            <w:tcW w:w="4139" w:type="dxa"/>
            <w:vAlign w:val="bottom"/>
          </w:tcPr>
          <w:p w14:paraId="3F29D9B4" w14:textId="77777777" w:rsidR="0098774D" w:rsidRPr="009E7851" w:rsidRDefault="009877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4391A6E2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5BBF36F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676C02A" w14:textId="77777777" w:rsidR="0098774D" w:rsidRPr="00157DEF" w:rsidRDefault="009877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24B6F91B" w14:textId="6D9E1A88" w:rsidR="0098774D" w:rsidRPr="00157DEF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55CF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010</w:t>
            </w:r>
            <w:r w:rsidR="0098774D" w:rsidRPr="00A55CF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55CF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344</w:t>
            </w:r>
          </w:p>
        </w:tc>
      </w:tr>
    </w:tbl>
    <w:p w14:paraId="60EDE33A" w14:textId="2164F272" w:rsidR="00D51B5E" w:rsidRPr="00D44C40" w:rsidRDefault="00D51B5E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D92312B" w14:textId="77777777" w:rsidR="0098774D" w:rsidRPr="009E7851" w:rsidRDefault="0098774D" w:rsidP="0098774D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สินทรัพย์และหนี้สินของส่วนงานดำเนินงานของธนาคาร ณ วันที่ 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Pr="009E7851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ธันวาคม 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pacing w:val="-1"/>
          <w:sz w:val="28"/>
          <w:szCs w:val="28"/>
          <w:lang w:val="en-US"/>
        </w:rPr>
        <w:t>8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มีดังต่อไปนี้</w:t>
      </w:r>
    </w:p>
    <w:p w14:paraId="2C7520EE" w14:textId="77777777" w:rsidR="0098774D" w:rsidRPr="009E7851" w:rsidRDefault="0098774D" w:rsidP="0098774D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98774D" w:rsidRPr="009E7851" w14:paraId="31CEDAEC" w14:textId="77777777">
        <w:tc>
          <w:tcPr>
            <w:tcW w:w="4230" w:type="dxa"/>
            <w:vAlign w:val="bottom"/>
          </w:tcPr>
          <w:p w14:paraId="247D09ED" w14:textId="77777777" w:rsidR="0098774D" w:rsidRPr="009E7851" w:rsidRDefault="0098774D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6BF29D2A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55844CD1" w14:textId="77777777" w:rsidR="0098774D" w:rsidRPr="009E7851" w:rsidRDefault="0098774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4" w:type="dxa"/>
            <w:vAlign w:val="bottom"/>
          </w:tcPr>
          <w:p w14:paraId="4F83D1CE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0F14AA8C" w14:textId="77777777" w:rsidR="0098774D" w:rsidRPr="009E7851" w:rsidRDefault="009877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26DF871D" w14:textId="77777777" w:rsidR="0098774D" w:rsidRPr="009E7851" w:rsidRDefault="0098774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684F3D99" w14:textId="77777777" w:rsidR="0098774D" w:rsidRPr="009E7851" w:rsidRDefault="0098774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42FAFD29" w14:textId="77777777" w:rsidR="0098774D" w:rsidRPr="009E7851" w:rsidRDefault="0098774D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774D" w:rsidRPr="009E7851" w14:paraId="103D0F9A" w14:textId="77777777">
        <w:tc>
          <w:tcPr>
            <w:tcW w:w="4230" w:type="dxa"/>
            <w:vAlign w:val="bottom"/>
          </w:tcPr>
          <w:p w14:paraId="67B15F15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1A99902F" w14:textId="77777777" w:rsidR="0098774D" w:rsidRPr="009E7851" w:rsidRDefault="0098774D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03FF862E" w14:textId="77777777">
        <w:tc>
          <w:tcPr>
            <w:tcW w:w="4230" w:type="dxa"/>
            <w:vAlign w:val="bottom"/>
          </w:tcPr>
          <w:p w14:paraId="118C4716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274" w:type="dxa"/>
          </w:tcPr>
          <w:p w14:paraId="4D8FDD0D" w14:textId="77777777" w:rsidR="0098774D" w:rsidRPr="009E7851" w:rsidRDefault="0098774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3200F32" w14:textId="77777777" w:rsidR="0098774D" w:rsidRPr="009E7851" w:rsidRDefault="0098774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FF3B1FB" w14:textId="77777777" w:rsidR="0098774D" w:rsidRPr="009E7851" w:rsidRDefault="0098774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62FFA23A" w14:textId="77777777" w:rsidR="0098774D" w:rsidRPr="009E7851" w:rsidRDefault="0098774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79581CBE" w14:textId="77777777">
        <w:tc>
          <w:tcPr>
            <w:tcW w:w="4230" w:type="dxa"/>
            <w:vAlign w:val="bottom"/>
          </w:tcPr>
          <w:p w14:paraId="7CCB56E4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1FD17446" w14:textId="77777777" w:rsidR="0098774D" w:rsidRPr="009E7851" w:rsidRDefault="0098774D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1665641" w14:textId="7D497F81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214,730,058</w:t>
            </w:r>
          </w:p>
        </w:tc>
        <w:tc>
          <w:tcPr>
            <w:tcW w:w="1274" w:type="dxa"/>
            <w:vAlign w:val="bottom"/>
          </w:tcPr>
          <w:p w14:paraId="0E07D7A1" w14:textId="55BDC8BC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72,237,051</w:t>
            </w:r>
          </w:p>
        </w:tc>
        <w:tc>
          <w:tcPr>
            <w:tcW w:w="1275" w:type="dxa"/>
            <w:vAlign w:val="bottom"/>
          </w:tcPr>
          <w:p w14:paraId="5DE7F10F" w14:textId="353C9F30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46,500,000</w:t>
            </w:r>
          </w:p>
        </w:tc>
        <w:tc>
          <w:tcPr>
            <w:tcW w:w="1275" w:type="dxa"/>
            <w:vAlign w:val="bottom"/>
          </w:tcPr>
          <w:p w14:paraId="2617C7C8" w14:textId="48041F83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333,467,109</w:t>
            </w:r>
          </w:p>
        </w:tc>
      </w:tr>
      <w:tr w:rsidR="0098774D" w:rsidRPr="009E7851" w14:paraId="5590981A" w14:textId="77777777">
        <w:trPr>
          <w:trHeight w:val="60"/>
        </w:trPr>
        <w:tc>
          <w:tcPr>
            <w:tcW w:w="4230" w:type="dxa"/>
            <w:vAlign w:val="bottom"/>
          </w:tcPr>
          <w:p w14:paraId="4453A41A" w14:textId="77777777" w:rsidR="0098774D" w:rsidRPr="009E7851" w:rsidRDefault="0098774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57CB55AE" w14:textId="77777777" w:rsidR="0098774D" w:rsidRPr="009E7851" w:rsidRDefault="0098774D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2EA2E50E" w14:textId="77777777" w:rsidR="0098774D" w:rsidRPr="009E7851" w:rsidRDefault="0098774D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A3A12B1" w14:textId="77777777" w:rsidR="0098774D" w:rsidRPr="009E7851" w:rsidRDefault="0098774D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0EBEA83" w14:textId="6D7A8C34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392,915,180</w:t>
            </w:r>
          </w:p>
        </w:tc>
      </w:tr>
      <w:tr w:rsidR="0098774D" w:rsidRPr="009E7851" w14:paraId="67D9DEF9" w14:textId="77777777">
        <w:tc>
          <w:tcPr>
            <w:tcW w:w="4230" w:type="dxa"/>
            <w:vAlign w:val="bottom"/>
          </w:tcPr>
          <w:p w14:paraId="27280898" w14:textId="77777777" w:rsidR="0098774D" w:rsidRPr="009E7851" w:rsidRDefault="0098774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45DE7F51" w14:textId="77777777" w:rsidR="0098774D" w:rsidRPr="009E7851" w:rsidRDefault="0098774D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03C726F0" w14:textId="77777777" w:rsidR="0098774D" w:rsidRPr="009E7851" w:rsidRDefault="0098774D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A2D76DE" w14:textId="77777777" w:rsidR="0098774D" w:rsidRPr="009E7851" w:rsidRDefault="0098774D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D35E689" w14:textId="16CC2E75" w:rsidR="0098774D" w:rsidRPr="009E7851" w:rsidRDefault="00EA46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463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351</w:t>
            </w: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A463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860</w:t>
            </w:r>
            <w:r w:rsidRPr="00EA46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A463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262</w:t>
            </w:r>
          </w:p>
        </w:tc>
      </w:tr>
      <w:tr w:rsidR="0098774D" w:rsidRPr="009E7851" w14:paraId="58C2A4AE" w14:textId="77777777">
        <w:tc>
          <w:tcPr>
            <w:tcW w:w="4230" w:type="dxa"/>
            <w:vAlign w:val="bottom"/>
          </w:tcPr>
          <w:p w14:paraId="2C4BE20E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</w:p>
          <w:p w14:paraId="762C06A1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4" w:type="dxa"/>
            <w:vAlign w:val="bottom"/>
          </w:tcPr>
          <w:p w14:paraId="12073CA3" w14:textId="77777777" w:rsidR="0098774D" w:rsidRPr="009E7851" w:rsidRDefault="0098774D">
            <w:pP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AADED4A" w14:textId="77777777" w:rsidR="0098774D" w:rsidRPr="009E7851" w:rsidRDefault="0098774D">
            <w:pP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D7512F0" w14:textId="77777777" w:rsidR="0098774D" w:rsidRPr="009E7851" w:rsidRDefault="0098774D">
            <w:pP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F645FF9" w14:textId="77777777" w:rsidR="0098774D" w:rsidRPr="009E7851" w:rsidRDefault="0098774D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52A47AAF" w14:textId="77777777">
        <w:tc>
          <w:tcPr>
            <w:tcW w:w="4230" w:type="dxa"/>
            <w:vAlign w:val="bottom"/>
          </w:tcPr>
          <w:p w14:paraId="3E347D27" w14:textId="77777777" w:rsidR="0098774D" w:rsidRPr="009E7851" w:rsidRDefault="0098774D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7EB2281E" w14:textId="77777777" w:rsidR="0098774D" w:rsidRPr="009E7851" w:rsidRDefault="0098774D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13B9F6C5" w14:textId="0FF62E55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116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299,378</w:t>
            </w:r>
          </w:p>
        </w:tc>
        <w:tc>
          <w:tcPr>
            <w:tcW w:w="1274" w:type="dxa"/>
            <w:vAlign w:val="bottom"/>
          </w:tcPr>
          <w:p w14:paraId="603C9E62" w14:textId="5412E469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124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189,135</w:t>
            </w:r>
          </w:p>
        </w:tc>
        <w:tc>
          <w:tcPr>
            <w:tcW w:w="1275" w:type="dxa"/>
            <w:vAlign w:val="bottom"/>
          </w:tcPr>
          <w:p w14:paraId="109505FF" w14:textId="503BAB9D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275" w:type="dxa"/>
            <w:vAlign w:val="bottom"/>
          </w:tcPr>
          <w:p w14:paraId="4013CCCC" w14:textId="577FE8B0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488,51</w:t>
            </w:r>
            <w:r w:rsidR="00987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98774D" w:rsidRPr="009E7851" w14:paraId="183FE3B7" w14:textId="77777777">
        <w:tc>
          <w:tcPr>
            <w:tcW w:w="4230" w:type="dxa"/>
            <w:vAlign w:val="bottom"/>
          </w:tcPr>
          <w:p w14:paraId="0B037DD8" w14:textId="77777777" w:rsidR="0098774D" w:rsidRPr="009E7851" w:rsidRDefault="0098774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1FFF7B06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271F4775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60528C5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EFA0288" w14:textId="25066826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905</w:t>
            </w:r>
          </w:p>
        </w:tc>
      </w:tr>
      <w:tr w:rsidR="0098774D" w:rsidRPr="009E7851" w14:paraId="1FD05378" w14:textId="77777777">
        <w:tc>
          <w:tcPr>
            <w:tcW w:w="4230" w:type="dxa"/>
            <w:vAlign w:val="bottom"/>
          </w:tcPr>
          <w:p w14:paraId="660FA1D2" w14:textId="77777777" w:rsidR="0098774D" w:rsidRPr="009E7851" w:rsidRDefault="0098774D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00BFD3ED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5A31EE62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89303CA" w14:textId="77777777" w:rsidR="0098774D" w:rsidRPr="009E7851" w:rsidRDefault="0098774D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B0527AF" w14:textId="2BD5AE1F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</w:p>
        </w:tc>
      </w:tr>
    </w:tbl>
    <w:p w14:paraId="161EF5D8" w14:textId="77777777" w:rsidR="0098774D" w:rsidRPr="009E7851" w:rsidRDefault="0098774D" w:rsidP="0098774D">
      <w:pPr>
        <w:rPr>
          <w:rFonts w:asciiTheme="majorBidi" w:hAnsiTheme="majorBidi" w:cstheme="majorBidi"/>
          <w:sz w:val="20"/>
          <w:szCs w:val="20"/>
        </w:rPr>
      </w:pPr>
    </w:p>
    <w:p w14:paraId="3CCA0B61" w14:textId="77777777" w:rsidR="0098774D" w:rsidRPr="009E7851" w:rsidRDefault="0098774D" w:rsidP="0098774D">
      <w:pPr>
        <w:ind w:left="54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9E785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(</w:t>
      </w:r>
      <w:r w:rsidRPr="009E7851">
        <w:rPr>
          <w:rFonts w:asciiTheme="majorBidi" w:hAnsiTheme="majorBidi" w:cstheme="majorBidi"/>
          <w:sz w:val="26"/>
          <w:szCs w:val="26"/>
          <w:vertAlign w:val="superscript"/>
          <w:lang w:val="en-GB"/>
        </w:rPr>
        <w:t>1</w:t>
      </w:r>
      <w:r w:rsidRPr="009E785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)</w:t>
      </w:r>
      <w:r w:rsidRPr="009E7851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9E7851">
        <w:rPr>
          <w:rFonts w:asciiTheme="majorBidi" w:hAnsiTheme="majorBidi" w:cstheme="majorBidi" w:hint="cs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1B404FED" w14:textId="77777777" w:rsidR="0098774D" w:rsidRPr="009E7851" w:rsidRDefault="0098774D" w:rsidP="0098774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4151A9">
        <w:rPr>
          <w:rFonts w:asciiTheme="majorBidi" w:hAnsiTheme="majorBidi" w:cstheme="majorBidi"/>
          <w:sz w:val="28"/>
          <w:szCs w:val="28"/>
          <w:cs/>
        </w:rPr>
        <w:t xml:space="preserve">ในระหว่างปีสิ้นสุดวันที่ </w:t>
      </w:r>
      <w:r w:rsidRPr="004151A9">
        <w:rPr>
          <w:rFonts w:asciiTheme="majorBidi" w:hAnsiTheme="majorBidi" w:cstheme="majorBidi"/>
          <w:spacing w:val="-1"/>
          <w:sz w:val="28"/>
          <w:szCs w:val="28"/>
          <w:cs/>
        </w:rPr>
        <w:t xml:space="preserve">วันที่ </w:t>
      </w:r>
      <w:r w:rsidRPr="004151A9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Pr="004151A9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Pr="004151A9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2568 </w:t>
      </w:r>
      <w:r w:rsidRPr="004151A9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Pr="004151A9">
        <w:rPr>
          <w:rFonts w:asciiTheme="majorBidi" w:hAnsiTheme="majorBidi" w:cstheme="majorBidi"/>
          <w:spacing w:val="-1"/>
          <w:sz w:val="28"/>
          <w:szCs w:val="28"/>
          <w:lang w:val="en-US"/>
        </w:rPr>
        <w:t>2567</w:t>
      </w:r>
      <w:r w:rsidRPr="004151A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4151A9">
        <w:rPr>
          <w:rFonts w:asciiTheme="majorBidi" w:hAnsiTheme="majorBidi" w:cstheme="majorBidi"/>
          <w:sz w:val="28"/>
          <w:szCs w:val="28"/>
          <w:cs/>
        </w:rPr>
        <w:t xml:space="preserve">ธนาคารไม่มีรายได้จากลูกค้ารายใดที่มีมูลค่ามากกว่าหรือเท่ากับร้อยละ </w:t>
      </w:r>
      <w:r w:rsidRPr="004151A9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4151A9">
        <w:rPr>
          <w:rFonts w:asciiTheme="majorBidi" w:hAnsiTheme="majorBidi" w:cstheme="majorBidi"/>
          <w:sz w:val="28"/>
          <w:szCs w:val="28"/>
          <w:cs/>
        </w:rPr>
        <w:t>ของรายได้รวม</w:t>
      </w:r>
    </w:p>
    <w:p w14:paraId="0D4705DA" w14:textId="77777777" w:rsidR="0098774D" w:rsidRPr="00D44C40" w:rsidRDefault="0098774D" w:rsidP="0098774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0"/>
          <w:szCs w:val="20"/>
        </w:rPr>
      </w:pPr>
    </w:p>
    <w:p w14:paraId="78B82BFF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ฐานะและผลการดำเนินงานที่สำคัญจำแนกตามธุรกรรมในประเทศและต่างประเทศ</w:t>
      </w:r>
    </w:p>
    <w:p w14:paraId="4C7CD17E" w14:textId="77777777" w:rsidR="0098774D" w:rsidRPr="00D44C40" w:rsidRDefault="0098774D" w:rsidP="004151A9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0"/>
          <w:szCs w:val="20"/>
        </w:rPr>
      </w:pPr>
    </w:p>
    <w:p w14:paraId="6B7DB25A" w14:textId="77777777" w:rsidR="0098774D" w:rsidRPr="009E7851" w:rsidRDefault="0098774D" w:rsidP="0098774D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ธนาคารดำเนินธุรกิจใน</w:t>
      </w:r>
      <w:r w:rsidRPr="009E7851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lang w:val="en-US" w:eastAsia="en-GB"/>
        </w:rPr>
        <w:t>3</w:t>
      </w:r>
      <w:r w:rsidRPr="009E7851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ส่วนงานหลัก คือ ส่วนงาน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บริหารกลุ่มลูกค้าธุรกิจ</w:t>
      </w:r>
      <w:r w:rsidRPr="009E78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ส่วนงาน</w:t>
      </w: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บริหารกลุ่มลูกค้ารายย่อย</w:t>
      </w: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>และส่วนงาน</w:t>
      </w:r>
      <w:r w:rsidRPr="009E7851">
        <w:rPr>
          <w:rFonts w:asciiTheme="majorBidi" w:hAnsiTheme="majorBidi"/>
          <w:sz w:val="28"/>
          <w:szCs w:val="28"/>
          <w:cs/>
          <w:lang w:val="en-US"/>
        </w:rPr>
        <w:t>บริหารการเงินและการลงทุน</w:t>
      </w:r>
      <w:r w:rsidRPr="009E7851">
        <w:rPr>
          <w:rFonts w:asciiTheme="majorBidi" w:hAnsiTheme="majorBidi" w:cstheme="majorBidi"/>
          <w:sz w:val="28"/>
          <w:szCs w:val="28"/>
          <w:cs/>
          <w:lang w:eastAsia="en-GB"/>
        </w:rPr>
        <w:t xml:space="preserve"> โดยมีธุรกรรมในประเทศไทยเท่านั้น ดังนั้นรายได้ ค่าใช้จ่าย กำไร สินทรัพย์และหนี้สิน โดยส่วนใหญ่ตามที่แสดงไว้ในงบการเงินจึงเกี่ยวข้องกับส่วนงานธุรกิจและส่วนงานภูมิศาสตร์ตามที่กล่าวไว้</w:t>
      </w:r>
    </w:p>
    <w:p w14:paraId="5EDE9EEE" w14:textId="6DF650E2" w:rsidR="0098774D" w:rsidRPr="00D44C40" w:rsidRDefault="0098774D" w:rsidP="0098774D">
      <w:pPr>
        <w:rPr>
          <w:rFonts w:asciiTheme="majorBidi" w:hAnsiTheme="majorBidi" w:cstheme="majorBidi"/>
          <w:b/>
          <w:bCs/>
          <w:sz w:val="18"/>
          <w:szCs w:val="18"/>
          <w:cs/>
          <w:lang w:val="en-US" w:eastAsia="x-none"/>
        </w:rPr>
      </w:pPr>
      <w:bookmarkStart w:id="104" w:name="_Toc48896609"/>
      <w:bookmarkStart w:id="105" w:name="_Toc157414531"/>
      <w:bookmarkEnd w:id="99"/>
      <w:bookmarkEnd w:id="100"/>
      <w:bookmarkEnd w:id="101"/>
      <w:bookmarkEnd w:id="102"/>
      <w:bookmarkEnd w:id="103"/>
    </w:p>
    <w:p w14:paraId="1D83E907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รายได้ดอกเบี้ย</w:t>
      </w:r>
      <w:bookmarkEnd w:id="104"/>
      <w:bookmarkEnd w:id="105"/>
    </w:p>
    <w:p w14:paraId="688F7FD7" w14:textId="77777777" w:rsidR="0098774D" w:rsidRPr="00D44C40" w:rsidRDefault="0098774D" w:rsidP="0098774D">
      <w:pPr>
        <w:rPr>
          <w:rFonts w:asciiTheme="majorBidi" w:hAnsiTheme="majorBidi" w:cstheme="majorBidi"/>
          <w:sz w:val="20"/>
          <w:szCs w:val="20"/>
        </w:rPr>
      </w:pPr>
    </w:p>
    <w:tbl>
      <w:tblPr>
        <w:tblW w:w="483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61"/>
        <w:gridCol w:w="2068"/>
        <w:gridCol w:w="1905"/>
      </w:tblGrid>
      <w:tr w:rsidR="0098774D" w:rsidRPr="009E7851" w14:paraId="25B976E2" w14:textId="77777777">
        <w:tc>
          <w:tcPr>
            <w:tcW w:w="2181" w:type="pct"/>
            <w:vAlign w:val="bottom"/>
          </w:tcPr>
          <w:p w14:paraId="64285430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bookmarkStart w:id="106" w:name="_Toc48896610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79" w:type="pct"/>
          </w:tcPr>
          <w:p w14:paraId="7A32A3A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14" w:type="pct"/>
            <w:vAlign w:val="bottom"/>
          </w:tcPr>
          <w:p w14:paraId="03BD454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26" w:type="pct"/>
            <w:vAlign w:val="bottom"/>
          </w:tcPr>
          <w:p w14:paraId="0F17F90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4E411834" w14:textId="77777777">
        <w:tc>
          <w:tcPr>
            <w:tcW w:w="2181" w:type="pct"/>
            <w:vAlign w:val="bottom"/>
          </w:tcPr>
          <w:p w14:paraId="571280CF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679" w:type="pct"/>
          </w:tcPr>
          <w:p w14:paraId="7BE474B0" w14:textId="77777777" w:rsidR="0098774D" w:rsidRPr="009E7851" w:rsidRDefault="0098774D">
            <w:pPr>
              <w:ind w:left="144" w:right="-115" w:hanging="144"/>
              <w:jc w:val="center"/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140" w:type="pct"/>
            <w:gridSpan w:val="2"/>
            <w:vAlign w:val="bottom"/>
          </w:tcPr>
          <w:p w14:paraId="065D8EEF" w14:textId="77777777" w:rsidR="0098774D" w:rsidRPr="009E7851" w:rsidRDefault="0098774D">
            <w:pPr>
              <w:ind w:left="144" w:right="-115" w:hanging="14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211888E9" w14:textId="77777777">
        <w:tc>
          <w:tcPr>
            <w:tcW w:w="2181" w:type="pct"/>
            <w:vAlign w:val="center"/>
          </w:tcPr>
          <w:p w14:paraId="324A5144" w14:textId="77777777" w:rsidR="0098774D" w:rsidRPr="009E7851" w:rsidRDefault="0098774D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79" w:type="pct"/>
          </w:tcPr>
          <w:p w14:paraId="681C7764" w14:textId="593D78F0" w:rsidR="0098774D" w:rsidRPr="009E7851" w:rsidRDefault="004151A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4" w:type="pct"/>
          </w:tcPr>
          <w:p w14:paraId="271D216E" w14:textId="482EC33D" w:rsidR="0098774D" w:rsidRPr="00D47545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748</w:t>
            </w:r>
            <w:r w:rsidRPr="004A4DF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668</w:t>
            </w:r>
          </w:p>
        </w:tc>
        <w:tc>
          <w:tcPr>
            <w:tcW w:w="1026" w:type="pct"/>
          </w:tcPr>
          <w:p w14:paraId="2398343B" w14:textId="693D2A0F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</w:tr>
      <w:tr w:rsidR="0098774D" w:rsidRPr="009E7851" w14:paraId="20686F40" w14:textId="77777777">
        <w:tc>
          <w:tcPr>
            <w:tcW w:w="2181" w:type="pct"/>
            <w:vAlign w:val="center"/>
          </w:tcPr>
          <w:p w14:paraId="45492571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679" w:type="pct"/>
          </w:tcPr>
          <w:p w14:paraId="222E2EE1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60C92482" w14:textId="0D3C1DC4" w:rsidR="0098774D" w:rsidRPr="00D47545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1,041,460</w:t>
            </w:r>
          </w:p>
        </w:tc>
        <w:tc>
          <w:tcPr>
            <w:tcW w:w="1026" w:type="pct"/>
          </w:tcPr>
          <w:p w14:paraId="1F8A86F7" w14:textId="0767A465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903</w:t>
            </w:r>
          </w:p>
        </w:tc>
      </w:tr>
      <w:tr w:rsidR="0098774D" w:rsidRPr="009E7851" w14:paraId="2CE19889" w14:textId="77777777">
        <w:tc>
          <w:tcPr>
            <w:tcW w:w="2181" w:type="pct"/>
            <w:vAlign w:val="center"/>
          </w:tcPr>
          <w:p w14:paraId="6180A298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679" w:type="pct"/>
          </w:tcPr>
          <w:p w14:paraId="1EEA91D7" w14:textId="26556A14" w:rsidR="0098774D" w:rsidRPr="009E7851" w:rsidRDefault="004151A9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4" w:type="pct"/>
          </w:tcPr>
          <w:p w14:paraId="27E998CF" w14:textId="5A8785EA" w:rsidR="0098774D" w:rsidRPr="00D47545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11,717,631</w:t>
            </w:r>
          </w:p>
        </w:tc>
        <w:tc>
          <w:tcPr>
            <w:tcW w:w="1026" w:type="pct"/>
          </w:tcPr>
          <w:p w14:paraId="4797FD6A" w14:textId="2E866CAC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088</w:t>
            </w:r>
          </w:p>
        </w:tc>
      </w:tr>
      <w:tr w:rsidR="0098774D" w:rsidRPr="009E7851" w14:paraId="3EDEB366" w14:textId="77777777">
        <w:tc>
          <w:tcPr>
            <w:tcW w:w="2181" w:type="pct"/>
            <w:vAlign w:val="center"/>
          </w:tcPr>
          <w:p w14:paraId="65A58F1E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679" w:type="pct"/>
          </w:tcPr>
          <w:p w14:paraId="1B705974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40246BAA" w14:textId="5A2D1A00" w:rsidR="0098774D" w:rsidRPr="00D47545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26,682</w:t>
            </w:r>
          </w:p>
        </w:tc>
        <w:tc>
          <w:tcPr>
            <w:tcW w:w="1026" w:type="pct"/>
          </w:tcPr>
          <w:p w14:paraId="50433F42" w14:textId="1FACE0EF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989</w:t>
            </w:r>
          </w:p>
        </w:tc>
      </w:tr>
      <w:tr w:rsidR="0098774D" w:rsidRPr="009E7851" w14:paraId="1369CF61" w14:textId="77777777">
        <w:trPr>
          <w:trHeight w:val="57"/>
        </w:trPr>
        <w:tc>
          <w:tcPr>
            <w:tcW w:w="2181" w:type="pct"/>
            <w:vAlign w:val="center"/>
          </w:tcPr>
          <w:p w14:paraId="00952387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679" w:type="pct"/>
          </w:tcPr>
          <w:p w14:paraId="7480B2DA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085A59F9" w14:textId="4A86906B" w:rsidR="0098774D" w:rsidRPr="00D47545" w:rsidRDefault="004A4DF1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2,771</w:t>
            </w:r>
          </w:p>
        </w:tc>
        <w:tc>
          <w:tcPr>
            <w:tcW w:w="1026" w:type="pct"/>
          </w:tcPr>
          <w:p w14:paraId="0D3A5F61" w14:textId="33D8655D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011</w:t>
            </w:r>
          </w:p>
        </w:tc>
      </w:tr>
      <w:tr w:rsidR="0098774D" w:rsidRPr="009E7851" w14:paraId="5FEB74DE" w14:textId="77777777">
        <w:trPr>
          <w:trHeight w:val="57"/>
        </w:trPr>
        <w:tc>
          <w:tcPr>
            <w:tcW w:w="2181" w:type="pct"/>
            <w:vAlign w:val="center"/>
          </w:tcPr>
          <w:p w14:paraId="5D45661F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79" w:type="pct"/>
          </w:tcPr>
          <w:p w14:paraId="4A6BA1B5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4" w:type="pct"/>
          </w:tcPr>
          <w:p w14:paraId="1E276C8E" w14:textId="588CCD5D" w:rsidR="0098774D" w:rsidRPr="00D47545" w:rsidRDefault="004A4DF1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A4DF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13,537,212</w:t>
            </w:r>
          </w:p>
        </w:tc>
        <w:tc>
          <w:tcPr>
            <w:tcW w:w="1026" w:type="pct"/>
          </w:tcPr>
          <w:p w14:paraId="697C4838" w14:textId="597100D6" w:rsidR="0098774D" w:rsidRPr="009E7851" w:rsidRDefault="004151A9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151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114</w:t>
            </w:r>
          </w:p>
        </w:tc>
      </w:tr>
    </w:tbl>
    <w:p w14:paraId="66EF5165" w14:textId="77777777" w:rsidR="0098774D" w:rsidRPr="00D44C40" w:rsidRDefault="0098774D" w:rsidP="0098774D">
      <w:pPr>
        <w:rPr>
          <w:rFonts w:asciiTheme="majorBidi" w:hAnsiTheme="majorBidi" w:cstheme="majorBidi"/>
          <w:b/>
          <w:bCs/>
          <w:sz w:val="18"/>
          <w:szCs w:val="18"/>
          <w:cs/>
          <w:lang w:eastAsia="x-none"/>
        </w:rPr>
      </w:pPr>
    </w:p>
    <w:p w14:paraId="06128D5A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07" w:name="_Toc157414532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ค่าใช้จ่ายดอกเบี้ย</w:t>
      </w:r>
      <w:bookmarkEnd w:id="106"/>
      <w:bookmarkEnd w:id="107"/>
    </w:p>
    <w:p w14:paraId="10C55A43" w14:textId="77777777" w:rsidR="0098774D" w:rsidRPr="00D44C40" w:rsidRDefault="0098774D" w:rsidP="0098774D">
      <w:pPr>
        <w:rPr>
          <w:rFonts w:asciiTheme="majorBidi" w:hAnsiTheme="majorBidi" w:cstheme="majorBidi"/>
          <w:sz w:val="20"/>
          <w:szCs w:val="20"/>
        </w:rPr>
      </w:pPr>
    </w:p>
    <w:tbl>
      <w:tblPr>
        <w:tblW w:w="482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263"/>
        <w:gridCol w:w="2069"/>
        <w:gridCol w:w="1888"/>
      </w:tblGrid>
      <w:tr w:rsidR="0098774D" w:rsidRPr="009E7851" w14:paraId="1A517424" w14:textId="77777777">
        <w:tc>
          <w:tcPr>
            <w:tcW w:w="2185" w:type="pct"/>
            <w:vAlign w:val="bottom"/>
          </w:tcPr>
          <w:p w14:paraId="7E248863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08" w:name="_Toc48896611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81" w:type="pct"/>
          </w:tcPr>
          <w:p w14:paraId="5A914C2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16" w:type="pct"/>
            <w:vAlign w:val="bottom"/>
          </w:tcPr>
          <w:p w14:paraId="13245143" w14:textId="36A1E82A" w:rsidR="0098774D" w:rsidRPr="009E7851" w:rsidRDefault="004151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87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18" w:type="pct"/>
            <w:vAlign w:val="bottom"/>
          </w:tcPr>
          <w:p w14:paraId="734E34EE" w14:textId="0D922A7B" w:rsidR="0098774D" w:rsidRPr="009E7851" w:rsidRDefault="004151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87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6072AD23" w14:textId="77777777">
        <w:tc>
          <w:tcPr>
            <w:tcW w:w="2185" w:type="pct"/>
            <w:vAlign w:val="center"/>
          </w:tcPr>
          <w:p w14:paraId="41E14F49" w14:textId="77777777" w:rsidR="0098774D" w:rsidRPr="009E7851" w:rsidRDefault="0098774D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681" w:type="pct"/>
          </w:tcPr>
          <w:p w14:paraId="7BAB84E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134" w:type="pct"/>
            <w:gridSpan w:val="2"/>
            <w:vAlign w:val="bottom"/>
          </w:tcPr>
          <w:p w14:paraId="7E17570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40E72D76" w14:textId="77777777">
        <w:tc>
          <w:tcPr>
            <w:tcW w:w="2185" w:type="pct"/>
            <w:vAlign w:val="center"/>
          </w:tcPr>
          <w:p w14:paraId="2A6912D3" w14:textId="77777777" w:rsidR="0098774D" w:rsidRPr="009E7851" w:rsidRDefault="0098774D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681" w:type="pct"/>
          </w:tcPr>
          <w:p w14:paraId="1C03ECD7" w14:textId="17B668E8" w:rsidR="0098774D" w:rsidRPr="009E7851" w:rsidRDefault="004151A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5DA1B2D2" w14:textId="7ABC2BC6" w:rsidR="0098774D" w:rsidRPr="009E7851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4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819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951</w:t>
            </w:r>
          </w:p>
        </w:tc>
        <w:tc>
          <w:tcPr>
            <w:tcW w:w="1018" w:type="pct"/>
            <w:vAlign w:val="bottom"/>
          </w:tcPr>
          <w:p w14:paraId="1F55FD67" w14:textId="2D8C53DE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432</w:t>
            </w:r>
          </w:p>
        </w:tc>
      </w:tr>
      <w:tr w:rsidR="0098774D" w:rsidRPr="009E7851" w14:paraId="7BDFA3FB" w14:textId="77777777">
        <w:tc>
          <w:tcPr>
            <w:tcW w:w="2185" w:type="pct"/>
            <w:vAlign w:val="center"/>
          </w:tcPr>
          <w:p w14:paraId="7FC7E7EC" w14:textId="77777777" w:rsidR="0098774D" w:rsidRPr="009E7851" w:rsidRDefault="0098774D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81" w:type="pct"/>
          </w:tcPr>
          <w:p w14:paraId="331943B1" w14:textId="4BE34AFF" w:rsidR="0098774D" w:rsidRPr="009E7851" w:rsidRDefault="004151A9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6B46B9FC" w14:textId="460BF206" w:rsidR="0098774D" w:rsidRPr="009E7851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101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602</w:t>
            </w:r>
          </w:p>
        </w:tc>
        <w:tc>
          <w:tcPr>
            <w:tcW w:w="1018" w:type="pct"/>
            <w:vAlign w:val="bottom"/>
          </w:tcPr>
          <w:p w14:paraId="1359ECD7" w14:textId="6F55B40A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616</w:t>
            </w:r>
          </w:p>
        </w:tc>
      </w:tr>
      <w:tr w:rsidR="0098774D" w:rsidRPr="009E7851" w14:paraId="7A335AA8" w14:textId="77777777">
        <w:tc>
          <w:tcPr>
            <w:tcW w:w="2185" w:type="pct"/>
            <w:vAlign w:val="center"/>
          </w:tcPr>
          <w:p w14:paraId="4DA2D702" w14:textId="115707A1" w:rsidR="0098774D" w:rsidRPr="009E7851" w:rsidRDefault="001D7315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กองทุนเพื่อ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การฟื้นฟู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พัฒนาระบบสถาบันการเงิน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และโครงการคุณสู้เราช่วย </w:t>
            </w:r>
            <w:r w:rsidRPr="00E1709E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681" w:type="pct"/>
          </w:tcPr>
          <w:p w14:paraId="7B1F4742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79FD9F84" w14:textId="14A4C289" w:rsidR="0098774D" w:rsidRPr="009E7851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350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264</w:t>
            </w:r>
          </w:p>
        </w:tc>
        <w:tc>
          <w:tcPr>
            <w:tcW w:w="1018" w:type="pct"/>
            <w:vAlign w:val="bottom"/>
          </w:tcPr>
          <w:p w14:paraId="11DD8491" w14:textId="7E9D4E46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906</w:t>
            </w:r>
          </w:p>
        </w:tc>
      </w:tr>
      <w:tr w:rsidR="0098774D" w:rsidRPr="009E7851" w14:paraId="172AF4E0" w14:textId="77777777">
        <w:trPr>
          <w:trHeight w:val="57"/>
        </w:trPr>
        <w:tc>
          <w:tcPr>
            <w:tcW w:w="2185" w:type="pct"/>
            <w:vAlign w:val="center"/>
          </w:tcPr>
          <w:p w14:paraId="1F29D0C6" w14:textId="77777777" w:rsidR="0098774D" w:rsidRPr="009E7851" w:rsidRDefault="0098774D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681" w:type="pct"/>
          </w:tcPr>
          <w:p w14:paraId="223B0B9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4E3809D3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8" w:type="pct"/>
            <w:vAlign w:val="bottom"/>
          </w:tcPr>
          <w:p w14:paraId="56DDD46B" w14:textId="77777777" w:rsidR="0098774D" w:rsidRPr="009E7851" w:rsidRDefault="0098774D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4AB498D0" w14:textId="77777777">
        <w:trPr>
          <w:trHeight w:val="76"/>
        </w:trPr>
        <w:tc>
          <w:tcPr>
            <w:tcW w:w="2185" w:type="pct"/>
            <w:vAlign w:val="center"/>
          </w:tcPr>
          <w:p w14:paraId="6600ED58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หุ้นกู้ด้อยสิทธิ</w:t>
            </w:r>
          </w:p>
        </w:tc>
        <w:tc>
          <w:tcPr>
            <w:tcW w:w="681" w:type="pct"/>
          </w:tcPr>
          <w:p w14:paraId="4C9E3D1B" w14:textId="69C0F3BF" w:rsidR="0098774D" w:rsidRPr="009E7851" w:rsidRDefault="004151A9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16" w:type="pct"/>
            <w:vAlign w:val="bottom"/>
          </w:tcPr>
          <w:p w14:paraId="6D9B237A" w14:textId="1D2022FE" w:rsidR="0098774D" w:rsidRPr="009E7851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293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376</w:t>
            </w:r>
          </w:p>
        </w:tc>
        <w:tc>
          <w:tcPr>
            <w:tcW w:w="1018" w:type="pct"/>
            <w:vAlign w:val="bottom"/>
          </w:tcPr>
          <w:p w14:paraId="73ACE405" w14:textId="14302C78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700</w:t>
            </w:r>
          </w:p>
        </w:tc>
      </w:tr>
      <w:tr w:rsidR="0098774D" w:rsidRPr="009E7851" w14:paraId="23D43B04" w14:textId="77777777">
        <w:trPr>
          <w:trHeight w:val="57"/>
        </w:trPr>
        <w:tc>
          <w:tcPr>
            <w:tcW w:w="2185" w:type="pct"/>
            <w:vAlign w:val="center"/>
          </w:tcPr>
          <w:p w14:paraId="0D574D4A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- ตั๋วแลกเงิน</w:t>
            </w:r>
          </w:p>
        </w:tc>
        <w:tc>
          <w:tcPr>
            <w:tcW w:w="681" w:type="pct"/>
          </w:tcPr>
          <w:p w14:paraId="693CCEA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5CD17E90" w14:textId="52FB0910" w:rsidR="0098774D" w:rsidRPr="009E7851" w:rsidRDefault="004A4DF1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39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031</w:t>
            </w:r>
          </w:p>
        </w:tc>
        <w:tc>
          <w:tcPr>
            <w:tcW w:w="1018" w:type="pct"/>
            <w:vAlign w:val="bottom"/>
          </w:tcPr>
          <w:p w14:paraId="6BF15199" w14:textId="4F3E356F" w:rsidR="0098774D" w:rsidRPr="009E7851" w:rsidRDefault="004151A9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420</w:t>
            </w:r>
          </w:p>
        </w:tc>
      </w:tr>
      <w:tr w:rsidR="0098774D" w:rsidRPr="009E7851" w14:paraId="567FA420" w14:textId="77777777">
        <w:trPr>
          <w:trHeight w:val="57"/>
        </w:trPr>
        <w:tc>
          <w:tcPr>
            <w:tcW w:w="2185" w:type="pct"/>
            <w:vAlign w:val="center"/>
          </w:tcPr>
          <w:p w14:paraId="1FE8D99A" w14:textId="77777777" w:rsidR="0098774D" w:rsidRPr="009E7851" w:rsidRDefault="0098774D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681" w:type="pct"/>
          </w:tcPr>
          <w:p w14:paraId="42F0B7E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27CC9D72" w14:textId="238DF927" w:rsidR="0098774D" w:rsidRPr="009E7851" w:rsidRDefault="004A4DF1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26</w:t>
            </w:r>
            <w:r w:rsidRPr="004A4DF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sz w:val="28"/>
                <w:szCs w:val="28"/>
                <w:cs/>
              </w:rPr>
              <w:t>750</w:t>
            </w:r>
          </w:p>
        </w:tc>
        <w:tc>
          <w:tcPr>
            <w:tcW w:w="1018" w:type="pct"/>
            <w:vAlign w:val="bottom"/>
          </w:tcPr>
          <w:p w14:paraId="6FC0E78B" w14:textId="5CF60273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745</w:t>
            </w:r>
          </w:p>
        </w:tc>
      </w:tr>
      <w:tr w:rsidR="0098774D" w:rsidRPr="009E7851" w14:paraId="513F5F4D" w14:textId="77777777">
        <w:trPr>
          <w:trHeight w:val="57"/>
        </w:trPr>
        <w:tc>
          <w:tcPr>
            <w:tcW w:w="2185" w:type="pct"/>
            <w:vAlign w:val="center"/>
          </w:tcPr>
          <w:p w14:paraId="79C8375D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81" w:type="pct"/>
          </w:tcPr>
          <w:p w14:paraId="1100DF8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16" w:type="pct"/>
            <w:vAlign w:val="bottom"/>
          </w:tcPr>
          <w:p w14:paraId="698BF184" w14:textId="3F1407A9" w:rsidR="0098774D" w:rsidRPr="009E7851" w:rsidRDefault="004A4DF1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A4DF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</w:t>
            </w:r>
            <w:r w:rsidRPr="004A4D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630</w:t>
            </w:r>
            <w:r w:rsidRPr="004A4D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A4DF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974</w:t>
            </w:r>
          </w:p>
        </w:tc>
        <w:tc>
          <w:tcPr>
            <w:tcW w:w="1018" w:type="pct"/>
            <w:vAlign w:val="bottom"/>
          </w:tcPr>
          <w:p w14:paraId="38BD4CFD" w14:textId="13F6F9A5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206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819</w:t>
            </w:r>
          </w:p>
        </w:tc>
      </w:tr>
    </w:tbl>
    <w:p w14:paraId="04E0FF49" w14:textId="50EC2D78" w:rsidR="0098774D" w:rsidRPr="009E7851" w:rsidRDefault="00E0651F" w:rsidP="00D44C40">
      <w:pPr>
        <w:tabs>
          <w:tab w:val="left" w:pos="284"/>
        </w:tabs>
        <w:autoSpaceDE w:val="0"/>
        <w:autoSpaceDN w:val="0"/>
        <w:adjustRightInd w:val="0"/>
        <w:ind w:left="720" w:hanging="180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="Angsana New" w:hAnsi="Angsana New"/>
          <w:spacing w:val="-2"/>
          <w:sz w:val="28"/>
          <w:vertAlign w:val="superscript"/>
        </w:rPr>
        <w:t xml:space="preserve">*  </w:t>
      </w:r>
      <w:r w:rsidR="00E75D88">
        <w:rPr>
          <w:rFonts w:ascii="Angsana New" w:hAnsi="Angsana New" w:hint="cs"/>
          <w:spacing w:val="-2"/>
          <w:sz w:val="28"/>
          <w:vertAlign w:val="superscript"/>
          <w:cs/>
        </w:rPr>
        <w:t xml:space="preserve">   </w:t>
      </w:r>
      <w:r w:rsidRPr="004D46F5">
        <w:rPr>
          <w:rFonts w:ascii="Angsana New" w:hAnsi="Angsana New"/>
          <w:spacing w:val="-2"/>
          <w:cs/>
        </w:rPr>
        <w:t>ธปท. ประกาศปรับลดอัตราเงินนำส่งจากสถาบันการเงิน</w:t>
      </w:r>
      <w:r>
        <w:rPr>
          <w:rFonts w:ascii="Angsana New" w:hAnsi="Angsana New" w:hint="cs"/>
          <w:spacing w:val="-2"/>
          <w:cs/>
          <w:lang w:val="en-US"/>
        </w:rPr>
        <w:t>แก่กองทุน</w:t>
      </w:r>
      <w:r w:rsidRPr="004D46F5">
        <w:rPr>
          <w:rFonts w:ascii="Angsana New" w:hAnsi="Angsana New"/>
          <w:spacing w:val="-2"/>
          <w:cs/>
        </w:rPr>
        <w:t>เพื่อการฟื้นฟูและพัฒนาระบบสถาบันการเงิน</w:t>
      </w:r>
      <w:r>
        <w:rPr>
          <w:rFonts w:ascii="Angsana New" w:hAnsi="Angsana New" w:hint="cs"/>
          <w:spacing w:val="-2"/>
          <w:cs/>
        </w:rPr>
        <w:t>สำหรับ</w:t>
      </w:r>
      <w:r w:rsidRPr="004D46F5">
        <w:rPr>
          <w:rFonts w:ascii="Angsana New" w:hAnsi="Angsana New"/>
          <w:spacing w:val="-2"/>
          <w:cs/>
        </w:rPr>
        <w:t xml:space="preserve">ปี </w:t>
      </w:r>
      <w:r>
        <w:rPr>
          <w:rFonts w:ascii="Angsana New" w:hAnsi="Angsana New"/>
          <w:spacing w:val="-2"/>
        </w:rPr>
        <w:t>2568</w:t>
      </w:r>
      <w:r w:rsidRPr="004D46F5">
        <w:rPr>
          <w:rFonts w:ascii="Angsana New" w:hAnsi="Angsana New"/>
          <w:spacing w:val="-2"/>
          <w:cs/>
        </w:rPr>
        <w:t xml:space="preserve"> </w:t>
      </w:r>
      <w:r>
        <w:rPr>
          <w:rFonts w:ascii="Angsana New" w:hAnsi="Angsana New" w:hint="cs"/>
          <w:spacing w:val="-2"/>
          <w:cs/>
        </w:rPr>
        <w:t>โดยจำนวนเงินที่ปรับลดนำไปใช้</w:t>
      </w:r>
      <w:r w:rsidR="00E94A31">
        <w:rPr>
          <w:rFonts w:ascii="Angsana New" w:hAnsi="Angsana New" w:hint="cs"/>
          <w:spacing w:val="-2"/>
          <w:cs/>
        </w:rPr>
        <w:t>เพื่อสนับสนุนโครงการตามที่ ธปท</w:t>
      </w:r>
      <w:r w:rsidR="00E94A31">
        <w:rPr>
          <w:rFonts w:ascii="Angsana New" w:hAnsi="Angsana New"/>
          <w:spacing w:val="-2"/>
          <w:lang w:val="en-US"/>
        </w:rPr>
        <w:t>.</w:t>
      </w:r>
      <w:r w:rsidR="00E94A31">
        <w:rPr>
          <w:rFonts w:ascii="Angsana New" w:hAnsi="Angsana New" w:hint="cs"/>
          <w:spacing w:val="-2"/>
          <w:cs/>
          <w:lang w:val="en-US"/>
        </w:rPr>
        <w:t xml:space="preserve"> กำหนด</w:t>
      </w:r>
      <w:bookmarkStart w:id="109" w:name="_Toc157414533"/>
    </w:p>
    <w:p w14:paraId="46AE3922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รายได้ค่าธรรมเนียมและบริการ</w:t>
      </w:r>
      <w:bookmarkEnd w:id="108"/>
      <w:bookmarkEnd w:id="109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24D2AE3C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4" w:type="pct"/>
        <w:tblInd w:w="450" w:type="dxa"/>
        <w:tblLook w:val="0000" w:firstRow="0" w:lastRow="0" w:firstColumn="0" w:lastColumn="0" w:noHBand="0" w:noVBand="0"/>
      </w:tblPr>
      <w:tblGrid>
        <w:gridCol w:w="4050"/>
        <w:gridCol w:w="1260"/>
        <w:gridCol w:w="1979"/>
        <w:gridCol w:w="1978"/>
      </w:tblGrid>
      <w:tr w:rsidR="0098774D" w:rsidRPr="009E7851" w14:paraId="51090A64" w14:textId="77777777">
        <w:tc>
          <w:tcPr>
            <w:tcW w:w="2185" w:type="pct"/>
            <w:vAlign w:val="bottom"/>
          </w:tcPr>
          <w:p w14:paraId="41730851" w14:textId="689EAE61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0" w:name="_Toc48896612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4151A9" w:rsidRPr="004151A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680" w:type="pct"/>
          </w:tcPr>
          <w:p w14:paraId="7512E11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068" w:type="pct"/>
            <w:vAlign w:val="bottom"/>
          </w:tcPr>
          <w:p w14:paraId="70513A9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67" w:type="pct"/>
            <w:vAlign w:val="bottom"/>
          </w:tcPr>
          <w:p w14:paraId="7742998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E88D1AC" w14:textId="77777777">
        <w:trPr>
          <w:trHeight w:val="283"/>
        </w:trPr>
        <w:tc>
          <w:tcPr>
            <w:tcW w:w="2185" w:type="pct"/>
            <w:vAlign w:val="bottom"/>
          </w:tcPr>
          <w:p w14:paraId="62E06E46" w14:textId="77777777" w:rsidR="0098774D" w:rsidRPr="009E7851" w:rsidRDefault="0098774D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56F36C5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pct"/>
            <w:gridSpan w:val="2"/>
            <w:vAlign w:val="bottom"/>
          </w:tcPr>
          <w:p w14:paraId="53910C1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71F3895B" w14:textId="77777777">
        <w:trPr>
          <w:trHeight w:val="283"/>
        </w:trPr>
        <w:tc>
          <w:tcPr>
            <w:tcW w:w="2185" w:type="pct"/>
            <w:vAlign w:val="bottom"/>
          </w:tcPr>
          <w:p w14:paraId="61E0AA18" w14:textId="77777777" w:rsidR="0098774D" w:rsidRPr="009E7851" w:rsidRDefault="0098774D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680" w:type="pct"/>
          </w:tcPr>
          <w:p w14:paraId="02EA493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  <w:vAlign w:val="bottom"/>
          </w:tcPr>
          <w:p w14:paraId="71087FED" w14:textId="77777777" w:rsidR="0098774D" w:rsidRPr="009E7851" w:rsidRDefault="0098774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7" w:type="pct"/>
            <w:vAlign w:val="bottom"/>
          </w:tcPr>
          <w:p w14:paraId="6E208DF9" w14:textId="77777777" w:rsidR="0098774D" w:rsidRPr="009E7851" w:rsidRDefault="0098774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774D" w:rsidRPr="009E7851" w14:paraId="171C9E69" w14:textId="77777777">
        <w:tc>
          <w:tcPr>
            <w:tcW w:w="2185" w:type="pct"/>
            <w:vAlign w:val="bottom"/>
          </w:tcPr>
          <w:p w14:paraId="26E96AA9" w14:textId="77777777" w:rsidR="0098774D" w:rsidRPr="009E7851" w:rsidRDefault="0098774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680" w:type="pct"/>
          </w:tcPr>
          <w:p w14:paraId="63AD9FF2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16DDFCDB" w14:textId="7EF2F049" w:rsidR="0098774D" w:rsidRPr="00D47545" w:rsidRDefault="00A374E0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74E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117</w:t>
            </w:r>
            <w:r w:rsidRPr="00A37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74E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059</w:t>
            </w:r>
          </w:p>
        </w:tc>
        <w:tc>
          <w:tcPr>
            <w:tcW w:w="1067" w:type="pct"/>
          </w:tcPr>
          <w:p w14:paraId="5D3A0D49" w14:textId="3FC37EA2" w:rsidR="0098774D" w:rsidRPr="00D47545" w:rsidRDefault="004151A9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892</w:t>
            </w:r>
          </w:p>
        </w:tc>
      </w:tr>
      <w:tr w:rsidR="0098774D" w:rsidRPr="009E7851" w14:paraId="6FF57A66" w14:textId="77777777">
        <w:tc>
          <w:tcPr>
            <w:tcW w:w="2185" w:type="pct"/>
            <w:vAlign w:val="bottom"/>
          </w:tcPr>
          <w:p w14:paraId="3FF5E368" w14:textId="77777777" w:rsidR="0098774D" w:rsidRPr="009E7851" w:rsidRDefault="0098774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ค่านายหน้ารับ</w:t>
            </w:r>
          </w:p>
        </w:tc>
        <w:tc>
          <w:tcPr>
            <w:tcW w:w="680" w:type="pct"/>
          </w:tcPr>
          <w:p w14:paraId="5721EEA3" w14:textId="0EBC0EDB" w:rsidR="0098774D" w:rsidRPr="009E7851" w:rsidRDefault="006301EE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96285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068" w:type="pct"/>
          </w:tcPr>
          <w:p w14:paraId="4BCCC598" w14:textId="56D77784" w:rsidR="0098774D" w:rsidRPr="00D47545" w:rsidRDefault="00A374E0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7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356,964</w:t>
            </w:r>
          </w:p>
        </w:tc>
        <w:tc>
          <w:tcPr>
            <w:tcW w:w="1067" w:type="pct"/>
          </w:tcPr>
          <w:p w14:paraId="09C54505" w14:textId="208D89C3" w:rsidR="0098774D" w:rsidRPr="00D47545" w:rsidRDefault="004151A9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178</w:t>
            </w:r>
          </w:p>
        </w:tc>
      </w:tr>
      <w:tr w:rsidR="0098774D" w:rsidRPr="009E7851" w14:paraId="78A6A331" w14:textId="77777777">
        <w:tc>
          <w:tcPr>
            <w:tcW w:w="2185" w:type="pct"/>
            <w:vAlign w:val="bottom"/>
          </w:tcPr>
          <w:p w14:paraId="376593FD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680" w:type="pct"/>
          </w:tcPr>
          <w:p w14:paraId="4EEB3158" w14:textId="5F92951D" w:rsidR="0098774D" w:rsidRPr="009E7851" w:rsidRDefault="006301EE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96285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068" w:type="pct"/>
          </w:tcPr>
          <w:p w14:paraId="2FD0CE0B" w14:textId="3FBF5EF4" w:rsidR="0098774D" w:rsidRPr="00D47545" w:rsidRDefault="00A374E0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74E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</w:t>
            </w:r>
            <w:r w:rsidRPr="00A37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74E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868</w:t>
            </w:r>
          </w:p>
        </w:tc>
        <w:tc>
          <w:tcPr>
            <w:tcW w:w="1067" w:type="pct"/>
          </w:tcPr>
          <w:p w14:paraId="787D4400" w14:textId="633B0FF2" w:rsidR="0098774D" w:rsidRPr="00D47545" w:rsidRDefault="004151A9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</w:p>
        </w:tc>
      </w:tr>
      <w:tr w:rsidR="0098774D" w:rsidRPr="009E7851" w14:paraId="7BFDF5A8" w14:textId="77777777">
        <w:tc>
          <w:tcPr>
            <w:tcW w:w="2185" w:type="pct"/>
            <w:vAlign w:val="bottom"/>
          </w:tcPr>
          <w:p w14:paraId="2BCF7DEC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680" w:type="pct"/>
          </w:tcPr>
          <w:p w14:paraId="521E889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</w:tcPr>
          <w:p w14:paraId="786B2275" w14:textId="504AA118" w:rsidR="0098774D" w:rsidRPr="00D47545" w:rsidRDefault="00A374E0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74E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549</w:t>
            </w:r>
            <w:r w:rsidRPr="00A374E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74E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891</w:t>
            </w:r>
          </w:p>
        </w:tc>
        <w:tc>
          <w:tcPr>
            <w:tcW w:w="1067" w:type="pct"/>
          </w:tcPr>
          <w:p w14:paraId="4115CA48" w14:textId="5EE715E5" w:rsidR="0098774D" w:rsidRPr="00D47545" w:rsidRDefault="004151A9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443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462</w:t>
            </w:r>
          </w:p>
        </w:tc>
      </w:tr>
      <w:tr w:rsidR="0098774D" w:rsidRPr="009E7851" w14:paraId="5F2BCC79" w14:textId="77777777">
        <w:tc>
          <w:tcPr>
            <w:tcW w:w="2185" w:type="pct"/>
            <w:vAlign w:val="bottom"/>
          </w:tcPr>
          <w:p w14:paraId="58C63580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46FF58E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4D034561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11896672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4E330216" w14:textId="77777777">
        <w:tc>
          <w:tcPr>
            <w:tcW w:w="2185" w:type="pct"/>
            <w:vAlign w:val="bottom"/>
          </w:tcPr>
          <w:p w14:paraId="2E502C7A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680" w:type="pct"/>
          </w:tcPr>
          <w:p w14:paraId="54C71B1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756701DE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0BBF8A8D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4D17867F" w14:textId="77777777">
        <w:tc>
          <w:tcPr>
            <w:tcW w:w="2185" w:type="pct"/>
            <w:vAlign w:val="bottom"/>
          </w:tcPr>
          <w:p w14:paraId="15E3EF0B" w14:textId="77777777" w:rsidR="0098774D" w:rsidRPr="009E7851" w:rsidRDefault="0098774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680" w:type="pct"/>
          </w:tcPr>
          <w:p w14:paraId="645645C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5CC083EA" w14:textId="5F0D1E62" w:rsidR="0098774D" w:rsidRPr="00D47545" w:rsidRDefault="00A374E0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7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(79,084)</w:t>
            </w:r>
          </w:p>
        </w:tc>
        <w:tc>
          <w:tcPr>
            <w:tcW w:w="1067" w:type="pct"/>
          </w:tcPr>
          <w:p w14:paraId="60919BEC" w14:textId="02BD6BFA" w:rsidR="0098774D" w:rsidRPr="00D47545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8774D" w:rsidRPr="009E7851" w14:paraId="057B3C31" w14:textId="77777777">
        <w:tc>
          <w:tcPr>
            <w:tcW w:w="2185" w:type="pct"/>
            <w:vAlign w:val="bottom"/>
          </w:tcPr>
          <w:p w14:paraId="1A8FA735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680" w:type="pct"/>
          </w:tcPr>
          <w:p w14:paraId="140E5367" w14:textId="156F6429" w:rsidR="0098774D" w:rsidRPr="009E7851" w:rsidRDefault="006301EE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96285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068" w:type="pct"/>
          </w:tcPr>
          <w:p w14:paraId="04A26446" w14:textId="0A4ADF43" w:rsidR="0098774D" w:rsidRPr="00D47545" w:rsidRDefault="00A374E0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7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(3,743)</w:t>
            </w:r>
          </w:p>
        </w:tc>
        <w:tc>
          <w:tcPr>
            <w:tcW w:w="1067" w:type="pct"/>
          </w:tcPr>
          <w:p w14:paraId="64ED7A57" w14:textId="0AA7DB24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922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8774D" w:rsidRPr="009E7851" w14:paraId="25216CDE" w14:textId="77777777">
        <w:tc>
          <w:tcPr>
            <w:tcW w:w="2185" w:type="pct"/>
            <w:vAlign w:val="bottom"/>
          </w:tcPr>
          <w:p w14:paraId="63C0DC72" w14:textId="77777777" w:rsidR="0098774D" w:rsidRPr="009E7851" w:rsidRDefault="0098774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680" w:type="pct"/>
          </w:tcPr>
          <w:p w14:paraId="78D5E78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41208913" w14:textId="266B22C9" w:rsidR="0098774D" w:rsidRPr="00D47545" w:rsidRDefault="00A374E0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74E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(82,827)</w:t>
            </w:r>
          </w:p>
        </w:tc>
        <w:tc>
          <w:tcPr>
            <w:tcW w:w="1067" w:type="pct"/>
          </w:tcPr>
          <w:p w14:paraId="18378621" w14:textId="43AC921D" w:rsidR="0098774D" w:rsidRPr="00D47545" w:rsidRDefault="0098774D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95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766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  <w:tr w:rsidR="0098774D" w:rsidRPr="009E7851" w14:paraId="07CE3776" w14:textId="77777777">
        <w:tc>
          <w:tcPr>
            <w:tcW w:w="2185" w:type="pct"/>
            <w:vAlign w:val="bottom"/>
          </w:tcPr>
          <w:p w14:paraId="0E5A4210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80" w:type="pct"/>
          </w:tcPr>
          <w:p w14:paraId="37A5293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68" w:type="pct"/>
          </w:tcPr>
          <w:p w14:paraId="562C09A9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pct"/>
          </w:tcPr>
          <w:p w14:paraId="727B85F0" w14:textId="77777777" w:rsidR="0098774D" w:rsidRPr="009E7851" w:rsidRDefault="0098774D">
            <w:pP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48D03019" w14:textId="77777777">
        <w:tc>
          <w:tcPr>
            <w:tcW w:w="2185" w:type="pct"/>
            <w:vAlign w:val="bottom"/>
          </w:tcPr>
          <w:p w14:paraId="0D32534E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680" w:type="pct"/>
          </w:tcPr>
          <w:p w14:paraId="5EB29BF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068" w:type="pct"/>
          </w:tcPr>
          <w:p w14:paraId="0516619F" w14:textId="0D25AF8C" w:rsidR="0098774D" w:rsidRPr="009E7851" w:rsidRDefault="00A374E0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374E0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467</w:t>
            </w:r>
            <w:r w:rsidRPr="00A374E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74E0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064</w:t>
            </w:r>
          </w:p>
        </w:tc>
        <w:tc>
          <w:tcPr>
            <w:tcW w:w="1067" w:type="pct"/>
          </w:tcPr>
          <w:p w14:paraId="46ABD326" w14:textId="6406D9D0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347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696</w:t>
            </w:r>
          </w:p>
        </w:tc>
      </w:tr>
    </w:tbl>
    <w:p w14:paraId="75D1FA02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4"/>
          <w:szCs w:val="24"/>
          <w:cs/>
          <w:lang w:eastAsia="x-none"/>
        </w:rPr>
      </w:pPr>
      <w:bookmarkStart w:id="111" w:name="_Toc157414534"/>
    </w:p>
    <w:p w14:paraId="13711125" w14:textId="556309F8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กำไรสุทธิจากเครื่องมือทางการเงินที่วัดมูลค่าด้วยมูลค่ายุติธรรมผ่านกำไรหรือขาดทุน</w:t>
      </w:r>
      <w:bookmarkEnd w:id="110"/>
      <w:bookmarkEnd w:id="111"/>
    </w:p>
    <w:p w14:paraId="73AB7A00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6"/>
        <w:gridCol w:w="1975"/>
      </w:tblGrid>
      <w:tr w:rsidR="0098774D" w:rsidRPr="009E7851" w14:paraId="3D3DF3B5" w14:textId="77777777">
        <w:trPr>
          <w:trHeight w:val="73"/>
        </w:trPr>
        <w:tc>
          <w:tcPr>
            <w:tcW w:w="2864" w:type="pct"/>
            <w:vAlign w:val="bottom"/>
          </w:tcPr>
          <w:p w14:paraId="14744FBC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2" w:name="_Toc48896613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71" w:type="pct"/>
            <w:vAlign w:val="bottom"/>
          </w:tcPr>
          <w:p w14:paraId="4D238AF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65" w:type="pct"/>
            <w:vAlign w:val="bottom"/>
          </w:tcPr>
          <w:p w14:paraId="6797950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061D100B" w14:textId="77777777">
        <w:tc>
          <w:tcPr>
            <w:tcW w:w="2864" w:type="pct"/>
            <w:vAlign w:val="bottom"/>
          </w:tcPr>
          <w:p w14:paraId="0CBB3462" w14:textId="77777777" w:rsidR="0098774D" w:rsidRPr="009E7851" w:rsidRDefault="0098774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136" w:type="pct"/>
            <w:gridSpan w:val="2"/>
            <w:vAlign w:val="bottom"/>
          </w:tcPr>
          <w:p w14:paraId="04D54DF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5F597DE9" w14:textId="77777777">
        <w:tc>
          <w:tcPr>
            <w:tcW w:w="2864" w:type="pct"/>
            <w:vAlign w:val="bottom"/>
          </w:tcPr>
          <w:p w14:paraId="23FD2D85" w14:textId="122CAF2E" w:rsidR="0098774D" w:rsidRPr="009E7851" w:rsidRDefault="0098774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กำไรจากธุรกรรมเพื่อค้าและปริวรรตเงินตร</w:t>
            </w: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า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71" w:type="pct"/>
            <w:vAlign w:val="bottom"/>
          </w:tcPr>
          <w:p w14:paraId="42C811A5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5" w:type="pct"/>
            <w:vAlign w:val="bottom"/>
          </w:tcPr>
          <w:p w14:paraId="1059C7FA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604F652D" w14:textId="77777777">
        <w:tc>
          <w:tcPr>
            <w:tcW w:w="2864" w:type="pct"/>
            <w:vAlign w:val="bottom"/>
          </w:tcPr>
          <w:p w14:paraId="0740476A" w14:textId="0723EDB3" w:rsidR="0098774D" w:rsidRPr="00A55CF2" w:rsidRDefault="0098774D" w:rsidP="00D44C40">
            <w:pPr>
              <w:tabs>
                <w:tab w:val="left" w:pos="177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071" w:type="pct"/>
          </w:tcPr>
          <w:p w14:paraId="480052F9" w14:textId="3AC21B79" w:rsidR="0098774D" w:rsidRPr="00D47545" w:rsidRDefault="00EF33BC" w:rsidP="00A55CF2">
            <w:pP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F33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172</w:t>
            </w:r>
            <w:r w:rsidRPr="00EF33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F33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053</w:t>
            </w:r>
          </w:p>
        </w:tc>
        <w:tc>
          <w:tcPr>
            <w:tcW w:w="1065" w:type="pct"/>
          </w:tcPr>
          <w:p w14:paraId="4F7BED67" w14:textId="77777777" w:rsidR="0098774D" w:rsidRPr="009E7851" w:rsidRDefault="0098774D" w:rsidP="00A55CF2">
            <w:pP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45,003</w:t>
            </w:r>
          </w:p>
        </w:tc>
      </w:tr>
      <w:tr w:rsidR="00157DEF" w:rsidRPr="009E7851" w14:paraId="3E13430C" w14:textId="77777777">
        <w:tc>
          <w:tcPr>
            <w:tcW w:w="2864" w:type="pct"/>
            <w:vAlign w:val="bottom"/>
          </w:tcPr>
          <w:p w14:paraId="0C28FDB7" w14:textId="3BC3B367" w:rsidR="00157DEF" w:rsidRPr="00157DEF" w:rsidRDefault="00157DEF" w:rsidP="00D44C40">
            <w:pPr>
              <w:tabs>
                <w:tab w:val="left" w:pos="17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ตราสารหนี้</w:t>
            </w:r>
          </w:p>
        </w:tc>
        <w:tc>
          <w:tcPr>
            <w:tcW w:w="1071" w:type="pct"/>
          </w:tcPr>
          <w:p w14:paraId="1B9A05A9" w14:textId="11CAAF05" w:rsidR="00157DEF" w:rsidRPr="00D47545" w:rsidRDefault="00EF33BC">
            <w:pPr>
              <w:pBdr>
                <w:bottom w:val="sing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F33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8,525</w:t>
            </w:r>
          </w:p>
        </w:tc>
        <w:tc>
          <w:tcPr>
            <w:tcW w:w="1065" w:type="pct"/>
          </w:tcPr>
          <w:p w14:paraId="7ED7F65D" w14:textId="05D4A5C9" w:rsidR="00157DEF" w:rsidRPr="00A55CF2" w:rsidRDefault="00157DEF">
            <w:pPr>
              <w:pBdr>
                <w:bottom w:val="sing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8774D" w:rsidRPr="009E7851" w14:paraId="4D6CE40C" w14:textId="77777777">
        <w:tc>
          <w:tcPr>
            <w:tcW w:w="2864" w:type="pct"/>
            <w:vAlign w:val="bottom"/>
          </w:tcPr>
          <w:p w14:paraId="60E96A9A" w14:textId="77777777" w:rsidR="0098774D" w:rsidRPr="009E7851" w:rsidRDefault="0098774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71" w:type="pct"/>
          </w:tcPr>
          <w:p w14:paraId="75AB8E6D" w14:textId="0EC2D782" w:rsidR="0098774D" w:rsidRPr="00D47545" w:rsidRDefault="00EF33BC">
            <w:pPr>
              <w:pBdr>
                <w:bottom w:val="doub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F33B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180,578</w:t>
            </w:r>
          </w:p>
        </w:tc>
        <w:tc>
          <w:tcPr>
            <w:tcW w:w="1065" w:type="pct"/>
          </w:tcPr>
          <w:p w14:paraId="5183EECC" w14:textId="77777777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6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45,003</w:t>
            </w:r>
          </w:p>
        </w:tc>
      </w:tr>
    </w:tbl>
    <w:p w14:paraId="65757553" w14:textId="77777777" w:rsidR="0098774D" w:rsidRPr="00A55CF2" w:rsidRDefault="0098774D" w:rsidP="0098774D">
      <w:pPr>
        <w:rPr>
          <w:rFonts w:asciiTheme="majorBidi" w:hAnsiTheme="majorBidi" w:cstheme="majorBidi"/>
          <w:sz w:val="18"/>
          <w:szCs w:val="18"/>
        </w:rPr>
      </w:pPr>
    </w:p>
    <w:p w14:paraId="6622F09A" w14:textId="1511CCC7" w:rsidR="0098774D" w:rsidRPr="009E7851" w:rsidRDefault="00215834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3" w:name="_Toc157414535"/>
      <w:r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กำไร</w:t>
      </w:r>
      <w:r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  <w:r w:rsidR="0098774D" w:rsidRPr="009E7851">
        <w:rPr>
          <w:rFonts w:asciiTheme="majorBidi" w:hAnsiTheme="majorBidi" w:cstheme="majorBidi"/>
          <w:sz w:val="28"/>
          <w:szCs w:val="28"/>
          <w:u w:val="none"/>
          <w:lang w:val="en-US"/>
        </w:rPr>
        <w:t>(</w:t>
      </w:r>
      <w:r w:rsidR="0098774D"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ขาดทุน) สุทธิจากเงินลงทุน</w:t>
      </w:r>
      <w:bookmarkEnd w:id="112"/>
      <w:bookmarkEnd w:id="113"/>
    </w:p>
    <w:p w14:paraId="65754306" w14:textId="77777777" w:rsidR="0098774D" w:rsidRPr="00D44C40" w:rsidRDefault="0098774D" w:rsidP="0098774D">
      <w:pPr>
        <w:rPr>
          <w:rFonts w:asciiTheme="majorBidi" w:hAnsiTheme="majorBidi" w:cstheme="majorBidi"/>
        </w:rPr>
      </w:pPr>
    </w:p>
    <w:tbl>
      <w:tblPr>
        <w:tblW w:w="4826" w:type="pct"/>
        <w:tblInd w:w="450" w:type="dxa"/>
        <w:tblLook w:val="0000" w:firstRow="0" w:lastRow="0" w:firstColumn="0" w:lastColumn="0" w:noHBand="0" w:noVBand="0"/>
      </w:tblPr>
      <w:tblGrid>
        <w:gridCol w:w="5311"/>
        <w:gridCol w:w="1978"/>
        <w:gridCol w:w="1975"/>
        <w:gridCol w:w="7"/>
      </w:tblGrid>
      <w:tr w:rsidR="0098774D" w:rsidRPr="009E7851" w14:paraId="67CF9D2F" w14:textId="7777777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5E99196A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114" w:name="_Toc48896614"/>
            <w:bookmarkStart w:id="115" w:name="_Toc371955151"/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67" w:type="pct"/>
            <w:vAlign w:val="bottom"/>
          </w:tcPr>
          <w:p w14:paraId="3270E85A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65" w:type="pct"/>
            <w:vAlign w:val="bottom"/>
          </w:tcPr>
          <w:p w14:paraId="308E8D4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1FAB5CAE" w14:textId="77777777">
        <w:tc>
          <w:tcPr>
            <w:tcW w:w="2864" w:type="pct"/>
            <w:vAlign w:val="bottom"/>
          </w:tcPr>
          <w:p w14:paraId="22CE0897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136" w:type="pct"/>
            <w:gridSpan w:val="3"/>
            <w:vAlign w:val="bottom"/>
          </w:tcPr>
          <w:p w14:paraId="552C4DA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1EAA9B16" w14:textId="7777777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0C0F395C" w14:textId="7C001D5A" w:rsidR="0098774D" w:rsidRPr="009E7851" w:rsidRDefault="0021583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(ขาดทุน) 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จากการตัดรายการ</w:t>
            </w:r>
          </w:p>
        </w:tc>
        <w:tc>
          <w:tcPr>
            <w:tcW w:w="1067" w:type="pct"/>
            <w:vAlign w:val="bottom"/>
          </w:tcPr>
          <w:p w14:paraId="3F18301A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5" w:type="pct"/>
            <w:vAlign w:val="bottom"/>
          </w:tcPr>
          <w:p w14:paraId="1DFA1955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3DDFC8DC" w14:textId="7777777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120C603B" w14:textId="77777777" w:rsidR="0098774D" w:rsidRPr="00A55CF2" w:rsidRDefault="0098774D" w:rsidP="00D44C40">
            <w:pPr>
              <w:tabs>
                <w:tab w:val="left" w:pos="177"/>
              </w:tabs>
              <w:ind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</w:t>
            </w:r>
            <w:r w:rsidRPr="00A55CF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ลงทุนในตราสารหนี้ที่วัดมูลค่าด้วยมูลค่ายุติธรรมผ่าน</w:t>
            </w:r>
          </w:p>
          <w:p w14:paraId="7FD4649D" w14:textId="77777777" w:rsidR="0098774D" w:rsidRPr="009E7851" w:rsidRDefault="0098774D" w:rsidP="00A55CF2">
            <w:pPr>
              <w:tabs>
                <w:tab w:val="left" w:pos="177"/>
              </w:tabs>
              <w:ind w:right="-14" w:firstLine="161"/>
              <w:rPr>
                <w:rFonts w:asciiTheme="majorBidi" w:hAnsiTheme="majorBidi" w:cstheme="majorBidi"/>
                <w:sz w:val="28"/>
                <w:cs/>
              </w:rPr>
            </w:pPr>
            <w:r w:rsidRPr="00A55CF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กำไรขาดทุนเบ็ดเสร็จอื่น</w:t>
            </w:r>
          </w:p>
        </w:tc>
        <w:tc>
          <w:tcPr>
            <w:tcW w:w="1067" w:type="pct"/>
            <w:vAlign w:val="bottom"/>
          </w:tcPr>
          <w:p w14:paraId="1224C92F" w14:textId="1ED13B47" w:rsidR="0098774D" w:rsidRPr="009E7851" w:rsidRDefault="00EF33BC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F33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393,981</w:t>
            </w:r>
          </w:p>
        </w:tc>
        <w:tc>
          <w:tcPr>
            <w:tcW w:w="1065" w:type="pct"/>
            <w:vAlign w:val="bottom"/>
          </w:tcPr>
          <w:p w14:paraId="2846C427" w14:textId="28994235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8774D" w:rsidRPr="009E7851" w14:paraId="1882A1CB" w14:textId="77777777">
        <w:trPr>
          <w:gridAfter w:val="1"/>
          <w:wAfter w:w="4" w:type="pct"/>
        </w:trPr>
        <w:tc>
          <w:tcPr>
            <w:tcW w:w="2864" w:type="pct"/>
            <w:vAlign w:val="bottom"/>
          </w:tcPr>
          <w:p w14:paraId="4D297EB5" w14:textId="77777777" w:rsidR="0098774D" w:rsidRPr="009E7851" w:rsidRDefault="0098774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67" w:type="pct"/>
            <w:vAlign w:val="bottom"/>
          </w:tcPr>
          <w:p w14:paraId="4BEEB6FA" w14:textId="79C42752" w:rsidR="0098774D" w:rsidRPr="009E7851" w:rsidRDefault="00EF33BC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F33B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393,981</w:t>
            </w:r>
          </w:p>
        </w:tc>
        <w:tc>
          <w:tcPr>
            <w:tcW w:w="1065" w:type="pct"/>
            <w:vAlign w:val="bottom"/>
          </w:tcPr>
          <w:p w14:paraId="1FEE6AC4" w14:textId="71F19147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61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151A9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680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2D9B1EB8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6" w:name="_Toc48896615"/>
      <w:bookmarkStart w:id="117" w:name="_Toc157414537"/>
      <w:bookmarkEnd w:id="114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ผลขาดทุนด้านเครดิตที่คาดว่าจะเกิดขึ้น</w:t>
      </w:r>
      <w:bookmarkEnd w:id="116"/>
      <w:bookmarkEnd w:id="117"/>
    </w:p>
    <w:p w14:paraId="32F64858" w14:textId="77777777" w:rsidR="0098774D" w:rsidRPr="009E7851" w:rsidRDefault="0098774D" w:rsidP="0098774D">
      <w:pPr>
        <w:pStyle w:val="ListParagraph"/>
        <w:ind w:left="533"/>
        <w:contextualSpacing w:val="0"/>
        <w:jc w:val="thaiDistribute"/>
        <w:rPr>
          <w:rFonts w:asciiTheme="majorBidi" w:hAnsiTheme="majorBidi" w:cstheme="majorBidi"/>
          <w:sz w:val="28"/>
          <w:cs/>
        </w:rPr>
      </w:pPr>
    </w:p>
    <w:tbl>
      <w:tblPr>
        <w:tblW w:w="4779" w:type="pct"/>
        <w:tblInd w:w="450" w:type="dxa"/>
        <w:tblLook w:val="0000" w:firstRow="0" w:lastRow="0" w:firstColumn="0" w:lastColumn="0" w:noHBand="0" w:noVBand="0"/>
      </w:tblPr>
      <w:tblGrid>
        <w:gridCol w:w="5221"/>
        <w:gridCol w:w="1983"/>
        <w:gridCol w:w="1976"/>
      </w:tblGrid>
      <w:tr w:rsidR="0098774D" w:rsidRPr="009E7851" w14:paraId="595E1FA5" w14:textId="77777777">
        <w:tc>
          <w:tcPr>
            <w:tcW w:w="2844" w:type="pct"/>
            <w:vAlign w:val="bottom"/>
          </w:tcPr>
          <w:bookmarkEnd w:id="115"/>
          <w:p w14:paraId="2D422718" w14:textId="77777777" w:rsidR="0098774D" w:rsidRPr="009E7851" w:rsidRDefault="0098774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80" w:type="pct"/>
            <w:vAlign w:val="bottom"/>
          </w:tcPr>
          <w:p w14:paraId="5DE2965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076" w:type="pct"/>
            <w:vAlign w:val="bottom"/>
          </w:tcPr>
          <w:p w14:paraId="58AF5509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3B5BF5F" w14:textId="77777777">
        <w:tc>
          <w:tcPr>
            <w:tcW w:w="2844" w:type="pct"/>
            <w:vAlign w:val="bottom"/>
          </w:tcPr>
          <w:p w14:paraId="0AF0F3EE" w14:textId="77777777" w:rsidR="0098774D" w:rsidRPr="009E7851" w:rsidRDefault="0098774D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156" w:type="pct"/>
            <w:gridSpan w:val="2"/>
            <w:vAlign w:val="bottom"/>
          </w:tcPr>
          <w:p w14:paraId="58CAB60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8774D" w:rsidRPr="009E7851" w14:paraId="5690E7C0" w14:textId="77777777">
        <w:tc>
          <w:tcPr>
            <w:tcW w:w="2844" w:type="pct"/>
            <w:vAlign w:val="bottom"/>
          </w:tcPr>
          <w:p w14:paraId="1E7B8C63" w14:textId="77777777" w:rsidR="0098774D" w:rsidRPr="009E7851" w:rsidRDefault="0098774D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(กลับรายการ)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pct"/>
            <w:vAlign w:val="bottom"/>
          </w:tcPr>
          <w:p w14:paraId="04C56299" w14:textId="77777777" w:rsidR="0098774D" w:rsidRPr="009E7851" w:rsidRDefault="0098774D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236436A4" w14:textId="77777777" w:rsidR="0098774D" w:rsidRPr="009E7851" w:rsidRDefault="0098774D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00263A6A" w14:textId="77777777">
        <w:tc>
          <w:tcPr>
            <w:tcW w:w="2844" w:type="pct"/>
            <w:vAlign w:val="bottom"/>
          </w:tcPr>
          <w:p w14:paraId="1017971B" w14:textId="77777777" w:rsidR="0098774D" w:rsidRPr="009E7851" w:rsidRDefault="0098774D" w:rsidP="004151A9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0" w:type="pct"/>
          </w:tcPr>
          <w:p w14:paraId="740C9EED" w14:textId="65A1DBC7" w:rsidR="0098774D" w:rsidRPr="009E7851" w:rsidRDefault="002F12C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(838)</w:t>
            </w:r>
          </w:p>
        </w:tc>
        <w:tc>
          <w:tcPr>
            <w:tcW w:w="1076" w:type="pct"/>
          </w:tcPr>
          <w:p w14:paraId="2339EC2D" w14:textId="4F871792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6384DA1E" w14:textId="77777777">
        <w:tc>
          <w:tcPr>
            <w:tcW w:w="2844" w:type="pct"/>
            <w:vAlign w:val="bottom"/>
          </w:tcPr>
          <w:p w14:paraId="559BB399" w14:textId="77777777" w:rsidR="0098774D" w:rsidRPr="009E7851" w:rsidRDefault="0098774D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080" w:type="pct"/>
          </w:tcPr>
          <w:p w14:paraId="5145CC2D" w14:textId="5F5CDA4E" w:rsidR="0098774D" w:rsidRPr="009E7851" w:rsidRDefault="002F12C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(1</w:t>
            </w:r>
            <w:r w:rsidRPr="002F12C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671)</w:t>
            </w:r>
          </w:p>
        </w:tc>
        <w:tc>
          <w:tcPr>
            <w:tcW w:w="1076" w:type="pct"/>
          </w:tcPr>
          <w:p w14:paraId="7DB6A92B" w14:textId="0BB564ED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741</w:t>
            </w:r>
          </w:p>
        </w:tc>
      </w:tr>
      <w:tr w:rsidR="0098774D" w:rsidRPr="009E7851" w14:paraId="7844F561" w14:textId="77777777">
        <w:tc>
          <w:tcPr>
            <w:tcW w:w="2844" w:type="pct"/>
            <w:vAlign w:val="bottom"/>
          </w:tcPr>
          <w:p w14:paraId="6645129A" w14:textId="0022014F" w:rsidR="0098774D" w:rsidRPr="009E7851" w:rsidRDefault="0098774D" w:rsidP="00A14FDA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  <w:r w:rsidR="00A14FDA" w:rsidRPr="004151A9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080" w:type="pct"/>
            <w:vAlign w:val="bottom"/>
          </w:tcPr>
          <w:p w14:paraId="02E778B0" w14:textId="7853072B" w:rsidR="0098774D" w:rsidRPr="009E7851" w:rsidRDefault="002F12C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(674</w:t>
            </w:r>
            <w:r w:rsidRPr="002F12C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787)</w:t>
            </w:r>
          </w:p>
        </w:tc>
        <w:tc>
          <w:tcPr>
            <w:tcW w:w="1076" w:type="pct"/>
            <w:vAlign w:val="bottom"/>
          </w:tcPr>
          <w:p w14:paraId="050DAA25" w14:textId="627A5D3F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619</w:t>
            </w:r>
          </w:p>
        </w:tc>
      </w:tr>
      <w:tr w:rsidR="0098774D" w:rsidRPr="009E7851" w14:paraId="1B2DB323" w14:textId="77777777">
        <w:tc>
          <w:tcPr>
            <w:tcW w:w="2844" w:type="pct"/>
            <w:vAlign w:val="bottom"/>
          </w:tcPr>
          <w:p w14:paraId="088673F5" w14:textId="77777777" w:rsidR="0098774D" w:rsidRPr="004151A9" w:rsidRDefault="0098774D" w:rsidP="004151A9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080" w:type="pct"/>
          </w:tcPr>
          <w:p w14:paraId="291B2D96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6" w:type="pct"/>
          </w:tcPr>
          <w:p w14:paraId="12B09415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74D" w:rsidRPr="009E7851" w14:paraId="005EC53B" w14:textId="77777777">
        <w:tc>
          <w:tcPr>
            <w:tcW w:w="2844" w:type="pct"/>
            <w:vAlign w:val="bottom"/>
          </w:tcPr>
          <w:p w14:paraId="433E0075" w14:textId="77777777" w:rsidR="0098774D" w:rsidRPr="009E7851" w:rsidRDefault="0098774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80" w:type="pct"/>
          </w:tcPr>
          <w:p w14:paraId="3CA471EE" w14:textId="41D8E16E" w:rsidR="0098774D" w:rsidRPr="00D44C40" w:rsidRDefault="009750A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1,332,173</w:t>
            </w:r>
          </w:p>
        </w:tc>
        <w:tc>
          <w:tcPr>
            <w:tcW w:w="1076" w:type="pct"/>
          </w:tcPr>
          <w:p w14:paraId="0BB380BF" w14:textId="63A214CA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290</w:t>
            </w:r>
          </w:p>
        </w:tc>
      </w:tr>
      <w:tr w:rsidR="0098774D" w:rsidRPr="009E7851" w14:paraId="62842A22" w14:textId="77777777">
        <w:tc>
          <w:tcPr>
            <w:tcW w:w="2844" w:type="pct"/>
            <w:vAlign w:val="bottom"/>
          </w:tcPr>
          <w:p w14:paraId="4EC1117E" w14:textId="384D10DA" w:rsidR="0098774D" w:rsidRPr="009E7851" w:rsidRDefault="0098774D">
            <w:pPr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ขาดทุนจากการเปลี่ยนแปลงเงื่อนไข</w:t>
            </w:r>
          </w:p>
        </w:tc>
        <w:tc>
          <w:tcPr>
            <w:tcW w:w="1080" w:type="pct"/>
          </w:tcPr>
          <w:p w14:paraId="5FC8FD4B" w14:textId="5603C720" w:rsidR="0098774D" w:rsidRPr="009E7851" w:rsidRDefault="002F12C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13</w:t>
            </w:r>
            <w:r w:rsidRPr="002F12C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211</w:t>
            </w:r>
          </w:p>
        </w:tc>
        <w:tc>
          <w:tcPr>
            <w:tcW w:w="1076" w:type="pct"/>
          </w:tcPr>
          <w:p w14:paraId="3CAA0B66" w14:textId="00829264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069</w:t>
            </w:r>
          </w:p>
        </w:tc>
      </w:tr>
      <w:tr w:rsidR="0098774D" w:rsidRPr="009E7851" w14:paraId="4E27517C" w14:textId="77777777">
        <w:tc>
          <w:tcPr>
            <w:tcW w:w="2844" w:type="pct"/>
            <w:vAlign w:val="bottom"/>
          </w:tcPr>
          <w:p w14:paraId="689CBA03" w14:textId="77777777" w:rsidR="0098774D" w:rsidRPr="009E7851" w:rsidRDefault="0098774D" w:rsidP="004151A9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080" w:type="pct"/>
          </w:tcPr>
          <w:p w14:paraId="5F98F508" w14:textId="1F0A459C" w:rsidR="0098774D" w:rsidRPr="009E7851" w:rsidRDefault="002F12C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16</w:t>
            </w:r>
            <w:r w:rsidRPr="002F12C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12CB">
              <w:rPr>
                <w:rFonts w:asciiTheme="majorBidi" w:hAnsiTheme="majorBidi"/>
                <w:sz w:val="28"/>
                <w:szCs w:val="28"/>
                <w:cs/>
              </w:rPr>
              <w:t>203</w:t>
            </w:r>
          </w:p>
        </w:tc>
        <w:tc>
          <w:tcPr>
            <w:tcW w:w="1076" w:type="pct"/>
          </w:tcPr>
          <w:p w14:paraId="09FD1BFC" w14:textId="5A5F6626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377</w:t>
            </w:r>
          </w:p>
        </w:tc>
      </w:tr>
      <w:tr w:rsidR="0098774D" w:rsidRPr="009E7851" w14:paraId="05719B22" w14:textId="77777777">
        <w:trPr>
          <w:trHeight w:val="387"/>
        </w:trPr>
        <w:tc>
          <w:tcPr>
            <w:tcW w:w="2844" w:type="pct"/>
            <w:vAlign w:val="bottom"/>
          </w:tcPr>
          <w:p w14:paraId="556DF210" w14:textId="2F1DBC17" w:rsidR="0098774D" w:rsidRPr="009E7851" w:rsidRDefault="0098774D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080" w:type="pct"/>
          </w:tcPr>
          <w:p w14:paraId="75EC3EDA" w14:textId="09C710F6" w:rsidR="0098774D" w:rsidRPr="00793EE9" w:rsidRDefault="002F12CB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12C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(43</w:t>
            </w:r>
            <w:r w:rsidRPr="002F12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F12C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325)</w:t>
            </w:r>
          </w:p>
        </w:tc>
        <w:tc>
          <w:tcPr>
            <w:tcW w:w="1076" w:type="pct"/>
          </w:tcPr>
          <w:p w14:paraId="033438BF" w14:textId="1DBD081F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4151A9" w:rsidRPr="004151A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98774D" w:rsidRPr="009E7851" w14:paraId="10BBE7A0" w14:textId="77777777">
        <w:trPr>
          <w:trHeight w:val="387"/>
        </w:trPr>
        <w:tc>
          <w:tcPr>
            <w:tcW w:w="2844" w:type="pct"/>
            <w:vAlign w:val="bottom"/>
          </w:tcPr>
          <w:p w14:paraId="72590D1D" w14:textId="77777777" w:rsidR="0098774D" w:rsidRPr="009E7851" w:rsidRDefault="0098774D">
            <w:pPr>
              <w:ind w:left="175" w:right="-18" w:hanging="1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pct"/>
          </w:tcPr>
          <w:p w14:paraId="5D591759" w14:textId="43AD6CB6" w:rsidR="0098774D" w:rsidRPr="009E7851" w:rsidRDefault="002F12CB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F12CB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640</w:t>
            </w:r>
            <w:r w:rsidRPr="002F12C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2F12CB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966</w:t>
            </w:r>
          </w:p>
        </w:tc>
        <w:tc>
          <w:tcPr>
            <w:tcW w:w="1076" w:type="pct"/>
          </w:tcPr>
          <w:p w14:paraId="3DE18BC5" w14:textId="2DFB4B27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283</w:t>
            </w:r>
            <w:r w:rsidR="0098774D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057</w:t>
            </w:r>
          </w:p>
        </w:tc>
      </w:tr>
    </w:tbl>
    <w:p w14:paraId="13B19D8D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</w:p>
    <w:p w14:paraId="1FF5D515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18" w:name="_Toc317507855"/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ภาษีเงินได้</w:t>
      </w:r>
    </w:p>
    <w:p w14:paraId="34FC5C93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07833FD" w14:textId="77777777" w:rsidR="0098774D" w:rsidRPr="009E7851" w:rsidRDefault="0098774D" w:rsidP="0098774D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ภาษีเงินได้ที่รับรู้ในกำไรหรือขาดทุน</w:t>
      </w:r>
    </w:p>
    <w:p w14:paraId="2E6F60C8" w14:textId="77777777" w:rsidR="0098774D" w:rsidRPr="009E7851" w:rsidRDefault="0098774D" w:rsidP="0098774D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980"/>
        <w:gridCol w:w="1980"/>
      </w:tblGrid>
      <w:tr w:rsidR="0098774D" w:rsidRPr="009E7851" w14:paraId="4CAC778B" w14:textId="77777777">
        <w:trPr>
          <w:cantSplit/>
          <w:trHeight w:val="40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09367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83997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3CCF8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B02F0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7626E479" w14:textId="7777777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FED8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A754C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CF60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8774D" w:rsidRPr="009E7851" w14:paraId="79D453E4" w14:textId="7777777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17DACF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ภาษีเงินได้ของ</w:t>
            </w:r>
            <w:r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ปัจจุบัน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3223EC" w14:textId="77777777" w:rsidR="0098774D" w:rsidRPr="009E7851" w:rsidRDefault="0098774D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8DDB7" w14:textId="77777777" w:rsidR="0098774D" w:rsidRPr="009E7851" w:rsidRDefault="0098774D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E8C2D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742070F7" w14:textId="77777777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A33ED9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AEEFC3" w14:textId="77777777" w:rsidR="0098774D" w:rsidRPr="009E7851" w:rsidRDefault="0098774D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30D905" w14:textId="563DA724" w:rsidR="0098774D" w:rsidRPr="009E7851" w:rsidRDefault="00451B4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1B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486</w:t>
            </w:r>
            <w:r w:rsidRPr="00451B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51B4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5024BBC" w14:textId="56A36710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706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692</w:t>
            </w:r>
          </w:p>
        </w:tc>
      </w:tr>
      <w:tr w:rsidR="0098774D" w:rsidRPr="009E7851" w14:paraId="67C6DEF3" w14:textId="77777777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B9AB5BC" w14:textId="78961782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</w:t>
            </w:r>
            <w:r w:rsidR="00AE0F19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AE0F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AE0F1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สูงไป</w:t>
            </w:r>
            <w:r w:rsidR="00AE0F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  <w:r w:rsidR="00AE0F1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ต่ำไป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93AA678" w14:textId="77777777" w:rsidR="0098774D" w:rsidRPr="009E7851" w:rsidRDefault="0098774D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A1113C5" w14:textId="2E9CAAB6" w:rsidR="0098774D" w:rsidRPr="009E7851" w:rsidRDefault="00451B4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1B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(2,089)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C306606" w14:textId="508316AB" w:rsidR="0098774D" w:rsidRPr="009E7851" w:rsidRDefault="004151A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9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sz w:val="28"/>
                <w:szCs w:val="28"/>
                <w:lang w:val="en-US"/>
              </w:rPr>
              <w:t>998</w:t>
            </w:r>
          </w:p>
        </w:tc>
      </w:tr>
      <w:tr w:rsidR="0098774D" w:rsidRPr="009E7851" w14:paraId="2D0243DC" w14:textId="7777777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40A56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ED5AF6" w14:textId="77777777" w:rsidR="0098774D" w:rsidRPr="009E7851" w:rsidRDefault="0098774D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C7616B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EF0F560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4E85C11F" w14:textId="77777777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AF21C9F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ภาษีเงินได้รอการตัดบัญชี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40E776" w14:textId="77777777" w:rsidR="0098774D" w:rsidRPr="009E7851" w:rsidRDefault="0098774D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5FC82B1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32E9E90" w14:textId="77777777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0962E8A4" w14:textId="77777777">
        <w:trPr>
          <w:cantSplit/>
          <w:trHeight w:val="137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C4E8EAF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การเปลี่ยนแปลงของผลต่างชั่วคราว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C4DA44" w14:textId="17377D2A" w:rsidR="0098774D" w:rsidRPr="009E7851" w:rsidRDefault="00536E3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157DE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F644EF" w14:textId="180F4865" w:rsidR="0098774D" w:rsidRPr="009E7851" w:rsidRDefault="00451B4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1B4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154,722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0BF63C2" w14:textId="0914E421" w:rsidR="0098774D" w:rsidRPr="009E7851" w:rsidRDefault="0098774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4151A9" w:rsidRPr="004151A9">
              <w:rPr>
                <w:rFonts w:asciiTheme="majorBidi" w:hAnsiTheme="majorBidi"/>
                <w:sz w:val="28"/>
                <w:szCs w:val="28"/>
                <w:lang w:val="en-US"/>
              </w:rPr>
              <w:t>224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4151A9" w:rsidRPr="004151A9">
              <w:rPr>
                <w:rFonts w:asciiTheme="majorBidi" w:hAnsiTheme="majorBidi"/>
                <w:sz w:val="28"/>
                <w:szCs w:val="28"/>
                <w:lang w:val="en-US"/>
              </w:rPr>
              <w:t>935</w:t>
            </w:r>
            <w:r w:rsidRPr="009E785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8774D" w:rsidRPr="009E7851" w14:paraId="53455138" w14:textId="77777777">
        <w:trPr>
          <w:cantSplit/>
          <w:trHeight w:val="31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382EB" w14:textId="77777777" w:rsidR="0098774D" w:rsidRPr="009E7851" w:rsidRDefault="0098774D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4232B5" w14:textId="77777777" w:rsidR="0098774D" w:rsidRPr="009E7851" w:rsidRDefault="0098774D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8A03294" w14:textId="75711E79" w:rsidR="0098774D" w:rsidRPr="009E7851" w:rsidRDefault="00451B4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51B4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639,599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C1361A" w14:textId="2CCE180F" w:rsidR="0098774D" w:rsidRPr="009E7851" w:rsidRDefault="004151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491</w:t>
            </w:r>
            <w:r w:rsidR="0098774D" w:rsidRPr="009E785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755</w:t>
            </w:r>
          </w:p>
        </w:tc>
      </w:tr>
    </w:tbl>
    <w:p w14:paraId="2549C004" w14:textId="77777777" w:rsidR="0098774D" w:rsidRPr="009E7851" w:rsidRDefault="0098774D" w:rsidP="0098774D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95817CC" w14:textId="77777777" w:rsidR="0098774D" w:rsidRPr="009E7851" w:rsidRDefault="0098774D" w:rsidP="0098774D">
      <w:pPr>
        <w:rPr>
          <w:rFonts w:asciiTheme="majorBidi" w:hAnsiTheme="majorBidi" w:cstheme="majorBidi"/>
          <w:sz w:val="28"/>
          <w:szCs w:val="28"/>
        </w:rPr>
      </w:pPr>
      <w:r w:rsidRPr="009E785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395A561" w14:textId="77777777" w:rsidR="0098774D" w:rsidRPr="009E7851" w:rsidRDefault="0098774D" w:rsidP="0098774D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 xml:space="preserve">ภาษีเงินได้ที่รับรู้ในกำไรขาดทุนเบ็ดเสร็จอื่น </w:t>
      </w:r>
    </w:p>
    <w:p w14:paraId="7EF663E2" w14:textId="77777777" w:rsidR="0098774D" w:rsidRPr="009E7851" w:rsidRDefault="0098774D" w:rsidP="0098774D">
      <w:pPr>
        <w:spacing w:line="260" w:lineRule="atLeast"/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562" w:type="dxa"/>
        <w:tblInd w:w="42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07"/>
        <w:gridCol w:w="948"/>
        <w:gridCol w:w="178"/>
        <w:gridCol w:w="947"/>
        <w:gridCol w:w="178"/>
        <w:gridCol w:w="947"/>
        <w:gridCol w:w="178"/>
        <w:gridCol w:w="947"/>
        <w:gridCol w:w="178"/>
        <w:gridCol w:w="30"/>
        <w:gridCol w:w="900"/>
        <w:gridCol w:w="17"/>
        <w:gridCol w:w="178"/>
        <w:gridCol w:w="26"/>
        <w:gridCol w:w="1003"/>
      </w:tblGrid>
      <w:tr w:rsidR="0098774D" w:rsidRPr="009E7851" w14:paraId="3653F0FC" w14:textId="77777777">
        <w:trPr>
          <w:cantSplit/>
          <w:trHeight w:val="243"/>
        </w:trPr>
        <w:tc>
          <w:tcPr>
            <w:tcW w:w="2907" w:type="dxa"/>
          </w:tcPr>
          <w:p w14:paraId="4D62D9A6" w14:textId="797DD52E" w:rsidR="0098774D" w:rsidRPr="009E7851" w:rsidRDefault="0098774D">
            <w:pPr>
              <w:ind w:left="130" w:right="-79" w:hanging="13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ปีสิ้นสุด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วันที่ </w:t>
            </w:r>
            <w:r w:rsidR="004151A9" w:rsidRPr="004151A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ธันวาคม </w:t>
            </w:r>
          </w:p>
        </w:tc>
        <w:tc>
          <w:tcPr>
            <w:tcW w:w="3198" w:type="dxa"/>
            <w:gridSpan w:val="5"/>
            <w:vAlign w:val="bottom"/>
          </w:tcPr>
          <w:p w14:paraId="64449B94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8</w:t>
            </w:r>
          </w:p>
        </w:tc>
        <w:tc>
          <w:tcPr>
            <w:tcW w:w="178" w:type="dxa"/>
            <w:vAlign w:val="bottom"/>
          </w:tcPr>
          <w:p w14:paraId="37117AA5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279" w:type="dxa"/>
            <w:gridSpan w:val="8"/>
            <w:vAlign w:val="bottom"/>
          </w:tcPr>
          <w:p w14:paraId="349AEBC7" w14:textId="77777777" w:rsidR="0098774D" w:rsidRPr="00793EE9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98774D" w:rsidRPr="009E7851" w14:paraId="3AE54D8D" w14:textId="77777777">
        <w:trPr>
          <w:cantSplit/>
          <w:trHeight w:val="243"/>
        </w:trPr>
        <w:tc>
          <w:tcPr>
            <w:tcW w:w="2907" w:type="dxa"/>
          </w:tcPr>
          <w:p w14:paraId="4D50B628" w14:textId="77777777" w:rsidR="0098774D" w:rsidRPr="009E7851" w:rsidRDefault="0098774D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2C6908BB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5480AC7F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676677AD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78" w:type="dxa"/>
          </w:tcPr>
          <w:p w14:paraId="610A0522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5873C8A9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6CE5D708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48772D5D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1F143283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64E28A61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  <w:r w:rsidRPr="009E785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78" w:type="dxa"/>
          </w:tcPr>
          <w:p w14:paraId="61E38D51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71B153B5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98774D" w:rsidRPr="009E7851" w14:paraId="13BF7C7B" w14:textId="77777777">
        <w:trPr>
          <w:cantSplit/>
          <w:trHeight w:val="243"/>
        </w:trPr>
        <w:tc>
          <w:tcPr>
            <w:tcW w:w="2907" w:type="dxa"/>
          </w:tcPr>
          <w:p w14:paraId="09DCEB60" w14:textId="77777777" w:rsidR="0098774D" w:rsidRPr="009E7851" w:rsidRDefault="0098774D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7B3E6A7C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2488021F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10C62878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1D0B48D4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54F5C08F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  <w:tc>
          <w:tcPr>
            <w:tcW w:w="178" w:type="dxa"/>
          </w:tcPr>
          <w:p w14:paraId="72E91C17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73E79F01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17CBE4EC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0419F972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7383375E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0BF010C1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</w:tr>
      <w:tr w:rsidR="0098774D" w:rsidRPr="009E7851" w14:paraId="4B7CD3B3" w14:textId="77777777">
        <w:trPr>
          <w:cantSplit/>
          <w:trHeight w:val="243"/>
        </w:trPr>
        <w:tc>
          <w:tcPr>
            <w:tcW w:w="2907" w:type="dxa"/>
          </w:tcPr>
          <w:p w14:paraId="34172F49" w14:textId="77777777" w:rsidR="0098774D" w:rsidRPr="009E7851" w:rsidRDefault="0098774D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787DCAA0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0CD3446E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1FF4DD72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0FE01BB5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2393B88F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751C1C90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5280BF9D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3043DB41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363F11B3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2C96C5A3" w14:textId="77777777" w:rsidR="0098774D" w:rsidRPr="009E7851" w:rsidRDefault="0098774D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9" w:type="dxa"/>
            <w:gridSpan w:val="2"/>
          </w:tcPr>
          <w:p w14:paraId="2F28CE3D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  <w:tr w:rsidR="0098774D" w:rsidRPr="009E7851" w14:paraId="040C1ECB" w14:textId="77777777">
        <w:trPr>
          <w:cantSplit/>
          <w:trHeight w:val="243"/>
        </w:trPr>
        <w:tc>
          <w:tcPr>
            <w:tcW w:w="2907" w:type="dxa"/>
          </w:tcPr>
          <w:p w14:paraId="0ED25631" w14:textId="77777777" w:rsidR="0098774D" w:rsidRPr="009E7851" w:rsidRDefault="0098774D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6655" w:type="dxa"/>
            <w:gridSpan w:val="14"/>
          </w:tcPr>
          <w:p w14:paraId="36415950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98774D" w:rsidRPr="009E7851" w14:paraId="2C9634E0" w14:textId="77777777">
        <w:trPr>
          <w:cantSplit/>
          <w:trHeight w:val="243"/>
        </w:trPr>
        <w:tc>
          <w:tcPr>
            <w:tcW w:w="2907" w:type="dxa"/>
          </w:tcPr>
          <w:p w14:paraId="60060538" w14:textId="77777777" w:rsidR="0098774D" w:rsidRPr="009E7851" w:rsidRDefault="0098774D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เงินลงทุนในตราสารหนี้ที่วัดมูลค่าด้วยมูลค่ายุติธรรมผ่านกำไร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62032D61" w14:textId="2BF229F7" w:rsidR="0098774D" w:rsidRPr="009E7851" w:rsidRDefault="00451B47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451B4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610</w:t>
            </w:r>
            <w:r w:rsidRPr="00451B47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451B4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397</w:t>
            </w:r>
          </w:p>
        </w:tc>
        <w:tc>
          <w:tcPr>
            <w:tcW w:w="178" w:type="dxa"/>
            <w:vAlign w:val="bottom"/>
          </w:tcPr>
          <w:p w14:paraId="2EF0BBA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645ADDB6" w14:textId="0DC9748A" w:rsidR="0098774D" w:rsidRPr="009E7851" w:rsidRDefault="00451B47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(122,079)</w:t>
            </w:r>
          </w:p>
        </w:tc>
        <w:tc>
          <w:tcPr>
            <w:tcW w:w="178" w:type="dxa"/>
            <w:vAlign w:val="bottom"/>
          </w:tcPr>
          <w:p w14:paraId="0CF8813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3482A6C6" w14:textId="5DC5B34E" w:rsidR="0098774D" w:rsidRPr="009E7851" w:rsidRDefault="00451B47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488,318</w:t>
            </w:r>
          </w:p>
        </w:tc>
        <w:tc>
          <w:tcPr>
            <w:tcW w:w="178" w:type="dxa"/>
            <w:vAlign w:val="bottom"/>
          </w:tcPr>
          <w:p w14:paraId="1344DAD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538B321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1,202,627</w:t>
            </w:r>
          </w:p>
        </w:tc>
        <w:tc>
          <w:tcPr>
            <w:tcW w:w="208" w:type="dxa"/>
            <w:gridSpan w:val="2"/>
            <w:vAlign w:val="bottom"/>
          </w:tcPr>
          <w:p w14:paraId="1E0D254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95BB98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(240,525)</w:t>
            </w:r>
          </w:p>
        </w:tc>
        <w:tc>
          <w:tcPr>
            <w:tcW w:w="221" w:type="dxa"/>
            <w:gridSpan w:val="3"/>
            <w:vAlign w:val="bottom"/>
          </w:tcPr>
          <w:p w14:paraId="4EE88A3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vAlign w:val="bottom"/>
          </w:tcPr>
          <w:p w14:paraId="4A0B3FA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962,102</w:t>
            </w:r>
          </w:p>
        </w:tc>
      </w:tr>
      <w:tr w:rsidR="0098774D" w:rsidRPr="009E7851" w14:paraId="09C255F9" w14:textId="77777777">
        <w:trPr>
          <w:cantSplit/>
          <w:trHeight w:val="243"/>
        </w:trPr>
        <w:tc>
          <w:tcPr>
            <w:tcW w:w="2907" w:type="dxa"/>
          </w:tcPr>
          <w:p w14:paraId="1977403B" w14:textId="77777777" w:rsidR="0098774D" w:rsidRPr="009E7851" w:rsidRDefault="0098774D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เงินลงทุนในตราสารทุนที่</w:t>
            </w: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กำหนดให้</w:t>
            </w: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0EE7DC85" w14:textId="18270186" w:rsidR="0098774D" w:rsidRPr="009E7851" w:rsidRDefault="00451B47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1,332,079</w:t>
            </w:r>
          </w:p>
        </w:tc>
        <w:tc>
          <w:tcPr>
            <w:tcW w:w="178" w:type="dxa"/>
            <w:vAlign w:val="bottom"/>
          </w:tcPr>
          <w:p w14:paraId="70039FE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561B171F" w14:textId="26F2EA21" w:rsidR="0098774D" w:rsidRPr="009E7851" w:rsidRDefault="00451B47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(266,416)</w:t>
            </w:r>
          </w:p>
        </w:tc>
        <w:tc>
          <w:tcPr>
            <w:tcW w:w="178" w:type="dxa"/>
            <w:vAlign w:val="bottom"/>
          </w:tcPr>
          <w:p w14:paraId="6852D9C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D7A69A2" w14:textId="4B8215CD" w:rsidR="0098774D" w:rsidRPr="009E7851" w:rsidRDefault="00451B47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1,065,663</w:t>
            </w:r>
          </w:p>
        </w:tc>
        <w:tc>
          <w:tcPr>
            <w:tcW w:w="178" w:type="dxa"/>
            <w:vAlign w:val="bottom"/>
          </w:tcPr>
          <w:p w14:paraId="6C3355B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086C8D4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299,552</w:t>
            </w:r>
          </w:p>
        </w:tc>
        <w:tc>
          <w:tcPr>
            <w:tcW w:w="208" w:type="dxa"/>
            <w:gridSpan w:val="2"/>
            <w:vAlign w:val="bottom"/>
          </w:tcPr>
          <w:p w14:paraId="4775767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04DEB7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0"/>
              </w:tabs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(59,911)</w:t>
            </w:r>
          </w:p>
        </w:tc>
        <w:tc>
          <w:tcPr>
            <w:tcW w:w="221" w:type="dxa"/>
            <w:gridSpan w:val="3"/>
            <w:vAlign w:val="bottom"/>
          </w:tcPr>
          <w:p w14:paraId="484E742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vAlign w:val="bottom"/>
          </w:tcPr>
          <w:p w14:paraId="04CB63D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239,641</w:t>
            </w:r>
          </w:p>
        </w:tc>
      </w:tr>
      <w:tr w:rsidR="0098774D" w:rsidRPr="009E7851" w14:paraId="0D18BE69" w14:textId="77777777">
        <w:trPr>
          <w:cantSplit/>
          <w:trHeight w:val="243"/>
        </w:trPr>
        <w:tc>
          <w:tcPr>
            <w:tcW w:w="2907" w:type="dxa"/>
          </w:tcPr>
          <w:p w14:paraId="7F68F8A3" w14:textId="6B959C68" w:rsidR="0098774D" w:rsidRPr="009E7851" w:rsidRDefault="0098774D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bottom"/>
          </w:tcPr>
          <w:p w14:paraId="7917747B" w14:textId="1709C778" w:rsidR="0098774D" w:rsidRPr="009E7851" w:rsidRDefault="00451B47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(22,067)</w:t>
            </w:r>
          </w:p>
        </w:tc>
        <w:tc>
          <w:tcPr>
            <w:tcW w:w="178" w:type="dxa"/>
            <w:vAlign w:val="bottom"/>
          </w:tcPr>
          <w:p w14:paraId="13DC88D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0E7AB18B" w14:textId="28F77639" w:rsidR="0098774D" w:rsidRPr="009E7851" w:rsidRDefault="00451B47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4,413</w:t>
            </w:r>
          </w:p>
        </w:tc>
        <w:tc>
          <w:tcPr>
            <w:tcW w:w="178" w:type="dxa"/>
            <w:vAlign w:val="bottom"/>
          </w:tcPr>
          <w:p w14:paraId="13F9EAA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75AAE0C0" w14:textId="56037336" w:rsidR="0098774D" w:rsidRPr="009E7851" w:rsidRDefault="00451B47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51B47">
              <w:rPr>
                <w:rFonts w:asciiTheme="majorBidi" w:hAnsiTheme="majorBidi" w:cstheme="majorBidi"/>
                <w:sz w:val="26"/>
                <w:szCs w:val="26"/>
              </w:rPr>
              <w:t>(17,654)</w:t>
            </w:r>
          </w:p>
        </w:tc>
        <w:tc>
          <w:tcPr>
            <w:tcW w:w="178" w:type="dxa"/>
            <w:vAlign w:val="bottom"/>
          </w:tcPr>
          <w:p w14:paraId="377D23C8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bottom"/>
          </w:tcPr>
          <w:p w14:paraId="56D27736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(19,770)</w:t>
            </w:r>
          </w:p>
        </w:tc>
        <w:tc>
          <w:tcPr>
            <w:tcW w:w="208" w:type="dxa"/>
            <w:gridSpan w:val="2"/>
            <w:vAlign w:val="bottom"/>
          </w:tcPr>
          <w:p w14:paraId="63343E5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649574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3,954</w:t>
            </w:r>
          </w:p>
        </w:tc>
        <w:tc>
          <w:tcPr>
            <w:tcW w:w="221" w:type="dxa"/>
            <w:gridSpan w:val="3"/>
            <w:vAlign w:val="bottom"/>
          </w:tcPr>
          <w:p w14:paraId="26A5B19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14:paraId="3D9B625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</w:rPr>
              <w:t>(15,816)</w:t>
            </w:r>
          </w:p>
        </w:tc>
      </w:tr>
      <w:tr w:rsidR="0098774D" w:rsidRPr="009E7851" w14:paraId="762F35B0" w14:textId="77777777">
        <w:trPr>
          <w:cantSplit/>
          <w:trHeight w:val="77"/>
        </w:trPr>
        <w:tc>
          <w:tcPr>
            <w:tcW w:w="2907" w:type="dxa"/>
          </w:tcPr>
          <w:p w14:paraId="094D7FF7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</w:tcPr>
          <w:p w14:paraId="7D32D495" w14:textId="6E14C2C2" w:rsidR="0098774D" w:rsidRPr="009E7851" w:rsidRDefault="00451B47">
            <w:pPr>
              <w:pStyle w:val="acctfourfigures"/>
              <w:tabs>
                <w:tab w:val="clear" w:pos="765"/>
                <w:tab w:val="decimal" w:pos="766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1,920,409</w:t>
            </w:r>
          </w:p>
        </w:tc>
        <w:tc>
          <w:tcPr>
            <w:tcW w:w="178" w:type="dxa"/>
          </w:tcPr>
          <w:p w14:paraId="22125EA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35C4FBC3" w14:textId="1EB562EF" w:rsidR="0098774D" w:rsidRPr="009E7851" w:rsidRDefault="00451B47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(384,082)</w:t>
            </w:r>
          </w:p>
        </w:tc>
        <w:tc>
          <w:tcPr>
            <w:tcW w:w="178" w:type="dxa"/>
          </w:tcPr>
          <w:p w14:paraId="60FB474C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22EB182F" w14:textId="34009869" w:rsidR="0098774D" w:rsidRPr="009E7851" w:rsidRDefault="00451B47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51B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1,536,327</w:t>
            </w:r>
          </w:p>
        </w:tc>
        <w:tc>
          <w:tcPr>
            <w:tcW w:w="178" w:type="dxa"/>
          </w:tcPr>
          <w:p w14:paraId="300B9A4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482AF335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1,482,409</w:t>
            </w:r>
          </w:p>
        </w:tc>
        <w:tc>
          <w:tcPr>
            <w:tcW w:w="208" w:type="dxa"/>
            <w:gridSpan w:val="2"/>
          </w:tcPr>
          <w:p w14:paraId="32C1086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26D251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0"/>
              </w:tabs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(296,482)</w:t>
            </w:r>
          </w:p>
        </w:tc>
        <w:tc>
          <w:tcPr>
            <w:tcW w:w="221" w:type="dxa"/>
            <w:gridSpan w:val="3"/>
          </w:tcPr>
          <w:p w14:paraId="20341DD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</w:tcPr>
          <w:p w14:paraId="0A68EB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71" w:right="-9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1,185,927</w:t>
            </w:r>
          </w:p>
        </w:tc>
      </w:tr>
    </w:tbl>
    <w:p w14:paraId="0C2B9E4C" w14:textId="77777777" w:rsidR="0098774D" w:rsidRPr="009E7851" w:rsidRDefault="0098774D" w:rsidP="0098774D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p w14:paraId="006478BE" w14:textId="77777777" w:rsidR="0098774D" w:rsidRPr="009E7851" w:rsidRDefault="0098774D" w:rsidP="00A55CF2">
      <w:pPr>
        <w:tabs>
          <w:tab w:val="left" w:pos="450"/>
        </w:tabs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9E785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การกระทบยอดเพื่อหาอัตราภาษีที่แท้จริง</w:t>
      </w:r>
    </w:p>
    <w:p w14:paraId="2978CE2B" w14:textId="77777777" w:rsidR="0098774D" w:rsidRPr="009E7851" w:rsidRDefault="0098774D" w:rsidP="0098774D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16" w:type="dxa"/>
        <w:tblInd w:w="432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248"/>
        <w:gridCol w:w="990"/>
        <w:gridCol w:w="180"/>
        <w:gridCol w:w="1260"/>
        <w:gridCol w:w="180"/>
        <w:gridCol w:w="990"/>
        <w:gridCol w:w="180"/>
        <w:gridCol w:w="1188"/>
      </w:tblGrid>
      <w:tr w:rsidR="0098774D" w:rsidRPr="009E7851" w14:paraId="763BBD5D" w14:textId="77777777">
        <w:trPr>
          <w:cantSplit/>
          <w:tblHeader/>
        </w:trPr>
        <w:tc>
          <w:tcPr>
            <w:tcW w:w="4248" w:type="dxa"/>
          </w:tcPr>
          <w:p w14:paraId="1A8A037E" w14:textId="6B684ED4" w:rsidR="0098774D" w:rsidRPr="009E7851" w:rsidRDefault="0098774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สิ้นสุ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ด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วันที่ </w:t>
            </w:r>
            <w:r w:rsidR="004151A9" w:rsidRPr="004151A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</w:t>
            </w:r>
            <w:r w:rsidRPr="009E785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2430" w:type="dxa"/>
            <w:gridSpan w:val="3"/>
          </w:tcPr>
          <w:p w14:paraId="3BB4BFA8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8</w:t>
            </w:r>
          </w:p>
        </w:tc>
        <w:tc>
          <w:tcPr>
            <w:tcW w:w="180" w:type="dxa"/>
          </w:tcPr>
          <w:p w14:paraId="2029636E" w14:textId="77777777" w:rsidR="0098774D" w:rsidRPr="009E7851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358" w:type="dxa"/>
            <w:gridSpan w:val="3"/>
          </w:tcPr>
          <w:p w14:paraId="6ED82CCE" w14:textId="77777777" w:rsidR="0098774D" w:rsidRPr="00793EE9" w:rsidRDefault="0098774D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4F68107D" w14:textId="77777777">
        <w:trPr>
          <w:cantSplit/>
          <w:tblHeader/>
        </w:trPr>
        <w:tc>
          <w:tcPr>
            <w:tcW w:w="4248" w:type="dxa"/>
          </w:tcPr>
          <w:p w14:paraId="6CDC9397" w14:textId="77777777" w:rsidR="0098774D" w:rsidRPr="009E7851" w:rsidRDefault="0098774D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  <w:p w14:paraId="6516FCF7" w14:textId="77777777" w:rsidR="0098774D" w:rsidRPr="009E7851" w:rsidRDefault="0098774D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3DF38C56" w14:textId="77777777" w:rsidR="0098774D" w:rsidRPr="00D47545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อัตราภาษี</w:t>
            </w:r>
          </w:p>
          <w:p w14:paraId="435B9BB4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2C7127C7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0C0FB98A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524D981B" w14:textId="77777777" w:rsidR="0098774D" w:rsidRPr="009E7851" w:rsidRDefault="0098774D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  <w:tc>
          <w:tcPr>
            <w:tcW w:w="180" w:type="dxa"/>
          </w:tcPr>
          <w:p w14:paraId="05D12DC3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44D53F2C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43E550B4" w14:textId="77777777" w:rsidR="0098774D" w:rsidRPr="00D47545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อัตราภาษี</w:t>
            </w:r>
          </w:p>
          <w:p w14:paraId="4F55DB70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2BD02D8F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6C708091" w14:textId="77777777" w:rsidR="0098774D" w:rsidRPr="009E7851" w:rsidRDefault="0098774D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33012EAA" w14:textId="77777777" w:rsidR="0098774D" w:rsidRPr="009E7851" w:rsidRDefault="0098774D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</w:tr>
      <w:tr w:rsidR="0098774D" w:rsidRPr="009E7851" w14:paraId="508F2F7D" w14:textId="77777777">
        <w:trPr>
          <w:cantSplit/>
          <w:trHeight w:val="64"/>
        </w:trPr>
        <w:tc>
          <w:tcPr>
            <w:tcW w:w="4248" w:type="dxa"/>
          </w:tcPr>
          <w:p w14:paraId="664D785B" w14:textId="77777777" w:rsidR="0098774D" w:rsidRPr="009E7851" w:rsidRDefault="0098774D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990" w:type="dxa"/>
          </w:tcPr>
          <w:p w14:paraId="450F18F2" w14:textId="77777777" w:rsidR="0098774D" w:rsidRPr="009E7851" w:rsidRDefault="0098774D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6F3CC63E" w14:textId="77777777" w:rsidR="0098774D" w:rsidRPr="009E7851" w:rsidRDefault="0098774D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98E198F" w14:textId="68D29421" w:rsidR="0098774D" w:rsidRPr="009E7851" w:rsidRDefault="00CF1911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CF1911">
              <w:rPr>
                <w:rFonts w:asciiTheme="majorBidi" w:hAnsiTheme="majorBidi" w:cstheme="majorBidi"/>
                <w:sz w:val="28"/>
                <w:szCs w:val="28"/>
              </w:rPr>
              <w:t>3,294,677</w:t>
            </w:r>
          </w:p>
        </w:tc>
        <w:tc>
          <w:tcPr>
            <w:tcW w:w="180" w:type="dxa"/>
          </w:tcPr>
          <w:p w14:paraId="2B773F1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8BD3645" w14:textId="77777777" w:rsidR="0098774D" w:rsidRPr="009E7851" w:rsidRDefault="0098774D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2DD7BCC6" w14:textId="77777777" w:rsidR="0098774D" w:rsidRPr="009E7851" w:rsidRDefault="0098774D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</w:tcPr>
          <w:p w14:paraId="4871CB40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2,502,099</w:t>
            </w:r>
          </w:p>
        </w:tc>
      </w:tr>
      <w:tr w:rsidR="0098774D" w:rsidRPr="009E7851" w14:paraId="69661089" w14:textId="77777777">
        <w:trPr>
          <w:cantSplit/>
          <w:trHeight w:val="64"/>
        </w:trPr>
        <w:tc>
          <w:tcPr>
            <w:tcW w:w="4248" w:type="dxa"/>
          </w:tcPr>
          <w:p w14:paraId="201DB510" w14:textId="77777777" w:rsidR="0098774D" w:rsidRPr="009E7851" w:rsidRDefault="0098774D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จำนวนภาษีตามอัตราภาษีเงินได้</w:t>
            </w:r>
          </w:p>
        </w:tc>
        <w:tc>
          <w:tcPr>
            <w:tcW w:w="990" w:type="dxa"/>
          </w:tcPr>
          <w:p w14:paraId="2EB7FACF" w14:textId="39B9CDEB" w:rsidR="0098774D" w:rsidRPr="00CF1911" w:rsidRDefault="00CF1911">
            <w:pPr>
              <w:pStyle w:val="acctfourfigures"/>
              <w:tabs>
                <w:tab w:val="clear" w:pos="765"/>
              </w:tabs>
              <w:spacing w:line="240" w:lineRule="auto"/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20.0</w:t>
            </w:r>
          </w:p>
        </w:tc>
        <w:tc>
          <w:tcPr>
            <w:tcW w:w="180" w:type="dxa"/>
          </w:tcPr>
          <w:p w14:paraId="631DA26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02ED1787" w14:textId="6FDBC88B" w:rsidR="0098774D" w:rsidRPr="009E7851" w:rsidRDefault="00CF1911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CF1911">
              <w:rPr>
                <w:rFonts w:asciiTheme="majorBidi" w:hAnsiTheme="majorBidi" w:cstheme="majorBidi"/>
                <w:sz w:val="28"/>
                <w:szCs w:val="28"/>
              </w:rPr>
              <w:t>658,935</w:t>
            </w:r>
          </w:p>
        </w:tc>
        <w:tc>
          <w:tcPr>
            <w:tcW w:w="180" w:type="dxa"/>
          </w:tcPr>
          <w:p w14:paraId="5CAC470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82E6942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0788E7EA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88" w:type="dxa"/>
            <w:tcBorders>
              <w:top w:val="double" w:sz="4" w:space="0" w:color="auto"/>
              <w:left w:val="nil"/>
              <w:right w:val="nil"/>
            </w:tcBorders>
          </w:tcPr>
          <w:p w14:paraId="2A35B4CE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500,420</w:t>
            </w:r>
          </w:p>
        </w:tc>
      </w:tr>
      <w:tr w:rsidR="0098774D" w:rsidRPr="009E7851" w14:paraId="67E52DF1" w14:textId="77777777">
        <w:trPr>
          <w:cantSplit/>
        </w:trPr>
        <w:tc>
          <w:tcPr>
            <w:tcW w:w="4248" w:type="dxa"/>
          </w:tcPr>
          <w:p w14:paraId="0B953F79" w14:textId="4888FFC0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ปี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</w:t>
            </w:r>
            <w:r w:rsidR="00E45C88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E45C8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E45C8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สูงไป</w:t>
            </w:r>
            <w:r w:rsidR="00E45C8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  <w:r w:rsidR="00E45C8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ต่ำไป</w:t>
            </w:r>
          </w:p>
        </w:tc>
        <w:tc>
          <w:tcPr>
            <w:tcW w:w="990" w:type="dxa"/>
          </w:tcPr>
          <w:p w14:paraId="77B0C76A" w14:textId="77777777" w:rsidR="0098774D" w:rsidRPr="009E7851" w:rsidRDefault="0098774D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80" w:type="dxa"/>
          </w:tcPr>
          <w:p w14:paraId="53DF3221" w14:textId="77777777" w:rsidR="0098774D" w:rsidRPr="009E7851" w:rsidRDefault="0098774D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493094F" w14:textId="0BC0A0DF" w:rsidR="0098774D" w:rsidRPr="009E7851" w:rsidRDefault="00CF1911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CF1911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(2,089)</w:t>
            </w:r>
          </w:p>
        </w:tc>
        <w:tc>
          <w:tcPr>
            <w:tcW w:w="180" w:type="dxa"/>
            <w:vAlign w:val="bottom"/>
          </w:tcPr>
          <w:p w14:paraId="07D8F611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9649FE7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571D77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6D1208B6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</w:rPr>
              <w:t>9,998</w:t>
            </w:r>
          </w:p>
        </w:tc>
      </w:tr>
      <w:tr w:rsidR="0098774D" w:rsidRPr="009E7851" w14:paraId="76FB6FEE" w14:textId="77777777">
        <w:trPr>
          <w:cantSplit/>
        </w:trPr>
        <w:tc>
          <w:tcPr>
            <w:tcW w:w="4248" w:type="dxa"/>
            <w:vAlign w:val="bottom"/>
          </w:tcPr>
          <w:p w14:paraId="5E207242" w14:textId="77777777" w:rsidR="0098774D" w:rsidRPr="009E7851" w:rsidRDefault="0098774D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ผลกระทบทางภาษีสำหรับ</w:t>
            </w:r>
          </w:p>
        </w:tc>
        <w:tc>
          <w:tcPr>
            <w:tcW w:w="990" w:type="dxa"/>
            <w:vAlign w:val="bottom"/>
          </w:tcPr>
          <w:p w14:paraId="1DCC238C" w14:textId="77777777" w:rsidR="0098774D" w:rsidRPr="009E7851" w:rsidRDefault="0098774D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3B7C75F8" w14:textId="77777777" w:rsidR="0098774D" w:rsidRPr="009E7851" w:rsidRDefault="0098774D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0C68934" w14:textId="77777777" w:rsidR="0098774D" w:rsidRPr="009E7851" w:rsidRDefault="0098774D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4B8A6F20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8D5F34C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2E367D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4912F2DA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8774D" w:rsidRPr="009E7851" w14:paraId="6260D39F" w14:textId="77777777">
        <w:trPr>
          <w:cantSplit/>
        </w:trPr>
        <w:tc>
          <w:tcPr>
            <w:tcW w:w="4248" w:type="dxa"/>
            <w:vAlign w:val="bottom"/>
          </w:tcPr>
          <w:p w14:paraId="2701FC64" w14:textId="1BA50471" w:rsidR="0098774D" w:rsidRPr="009E7851" w:rsidRDefault="004E5A4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 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รายได้ที่ได้รับ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990" w:type="dxa"/>
            <w:vAlign w:val="bottom"/>
          </w:tcPr>
          <w:p w14:paraId="123C56C8" w14:textId="77777777" w:rsidR="0098774D" w:rsidRPr="009E7851" w:rsidRDefault="0098774D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2FD9F0F4" w14:textId="77777777" w:rsidR="0098774D" w:rsidRPr="009E7851" w:rsidRDefault="0098774D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56FD8041" w14:textId="07C2E06D" w:rsidR="0098774D" w:rsidRPr="009E7851" w:rsidRDefault="00CF1911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(18</w:t>
            </w:r>
            <w:r w:rsidRPr="00CF1911">
              <w:rPr>
                <w:rFonts w:asciiTheme="majorBidi" w:hAnsiTheme="majorBidi" w:cstheme="majorBidi"/>
                <w:sz w:val="28"/>
                <w:szCs w:val="28"/>
                <w:lang w:bidi="ar-SA"/>
              </w:rPr>
              <w:t>,</w:t>
            </w: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183)</w:t>
            </w:r>
          </w:p>
        </w:tc>
        <w:tc>
          <w:tcPr>
            <w:tcW w:w="180" w:type="dxa"/>
            <w:vAlign w:val="bottom"/>
          </w:tcPr>
          <w:p w14:paraId="562E1F9E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27FE0B7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3EDCB109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338076F8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793EE9">
              <w:rPr>
                <w:rFonts w:asciiTheme="majorBidi" w:hAnsiTheme="majorBidi" w:cstheme="majorBidi"/>
                <w:sz w:val="28"/>
                <w:szCs w:val="28"/>
                <w:cs/>
              </w:rPr>
              <w:t>(14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3EE9">
              <w:rPr>
                <w:rFonts w:asciiTheme="majorBidi" w:hAnsiTheme="majorBidi" w:cstheme="majorBidi"/>
                <w:sz w:val="28"/>
                <w:szCs w:val="28"/>
                <w:cs/>
              </w:rPr>
              <w:t>744)</w:t>
            </w:r>
          </w:p>
        </w:tc>
      </w:tr>
      <w:tr w:rsidR="0098774D" w:rsidRPr="009E7851" w14:paraId="5C1CDF71" w14:textId="77777777">
        <w:trPr>
          <w:cantSplit/>
        </w:trPr>
        <w:tc>
          <w:tcPr>
            <w:tcW w:w="4248" w:type="dxa"/>
            <w:vAlign w:val="bottom"/>
          </w:tcPr>
          <w:p w14:paraId="37A35833" w14:textId="24A82C68" w:rsidR="0098774D" w:rsidRPr="009E7851" w:rsidRDefault="004E5A4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990" w:type="dxa"/>
            <w:vAlign w:val="bottom"/>
          </w:tcPr>
          <w:p w14:paraId="107B636A" w14:textId="77777777" w:rsidR="0098774D" w:rsidRPr="009E7851" w:rsidRDefault="0098774D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68A1868A" w14:textId="77777777" w:rsidR="0098774D" w:rsidRPr="009E7851" w:rsidRDefault="0098774D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17B33C58" w14:textId="159F462D" w:rsidR="0098774D" w:rsidRPr="009E7851" w:rsidRDefault="00CF1911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(2</w:t>
            </w:r>
            <w:r w:rsidRPr="00CF1911">
              <w:rPr>
                <w:rFonts w:asciiTheme="majorBidi" w:hAnsiTheme="majorBidi" w:cstheme="majorBidi"/>
                <w:sz w:val="28"/>
                <w:szCs w:val="28"/>
                <w:lang w:bidi="ar-SA"/>
              </w:rPr>
              <w:t>,</w:t>
            </w: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661)</w:t>
            </w:r>
          </w:p>
        </w:tc>
        <w:tc>
          <w:tcPr>
            <w:tcW w:w="180" w:type="dxa"/>
            <w:vAlign w:val="bottom"/>
          </w:tcPr>
          <w:p w14:paraId="521EB823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F8AEB15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0F6972B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5B62106C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793EE9">
              <w:rPr>
                <w:rFonts w:asciiTheme="majorBidi" w:hAnsiTheme="majorBidi" w:cstheme="majorBidi"/>
                <w:sz w:val="28"/>
                <w:szCs w:val="28"/>
                <w:cs/>
              </w:rPr>
              <w:t>(4</w:t>
            </w:r>
            <w:r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3EE9">
              <w:rPr>
                <w:rFonts w:asciiTheme="majorBidi" w:hAnsiTheme="majorBidi" w:cstheme="majorBidi"/>
                <w:sz w:val="28"/>
                <w:szCs w:val="28"/>
                <w:cs/>
              </w:rPr>
              <w:t>721)</w:t>
            </w:r>
          </w:p>
        </w:tc>
      </w:tr>
      <w:tr w:rsidR="0098774D" w:rsidRPr="009E7851" w14:paraId="0E237F5E" w14:textId="77777777">
        <w:trPr>
          <w:cantSplit/>
        </w:trPr>
        <w:tc>
          <w:tcPr>
            <w:tcW w:w="4248" w:type="dxa"/>
            <w:vAlign w:val="bottom"/>
          </w:tcPr>
          <w:p w14:paraId="5AB4D495" w14:textId="62BC64F3" w:rsidR="0098774D" w:rsidRPr="009E7851" w:rsidRDefault="004E5A4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98774D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990" w:type="dxa"/>
            <w:vAlign w:val="bottom"/>
          </w:tcPr>
          <w:p w14:paraId="664C2C7F" w14:textId="77777777" w:rsidR="0098774D" w:rsidRPr="009E7851" w:rsidRDefault="0098774D">
            <w:pPr>
              <w:ind w:left="-98" w:right="-8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1353F236" w14:textId="77777777" w:rsidR="0098774D" w:rsidRPr="009E7851" w:rsidRDefault="0098774D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167FAE94" w14:textId="2E8B7866" w:rsidR="0098774D" w:rsidRPr="009E7851" w:rsidRDefault="00CF1911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3</w:t>
            </w:r>
            <w:r w:rsidRPr="00CF191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F1911">
              <w:rPr>
                <w:rFonts w:asciiTheme="majorBidi" w:hAnsiTheme="majorBidi"/>
                <w:sz w:val="28"/>
                <w:szCs w:val="28"/>
                <w:cs/>
              </w:rPr>
              <w:t>597</w:t>
            </w:r>
          </w:p>
        </w:tc>
        <w:tc>
          <w:tcPr>
            <w:tcW w:w="180" w:type="dxa"/>
            <w:vAlign w:val="bottom"/>
          </w:tcPr>
          <w:p w14:paraId="3B5916A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C6783A" w14:textId="77777777" w:rsidR="0098774D" w:rsidRPr="009E7851" w:rsidRDefault="0098774D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FFF436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0ECA9E31" w14:textId="77777777" w:rsidR="0098774D" w:rsidRPr="009E7851" w:rsidRDefault="0098774D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793EE9">
              <w:rPr>
                <w:rFonts w:asciiTheme="majorBidi" w:hAnsiTheme="majorBidi" w:cstheme="majorBidi"/>
                <w:sz w:val="28"/>
                <w:szCs w:val="28"/>
                <w:cs/>
              </w:rPr>
              <w:t>802</w:t>
            </w:r>
          </w:p>
        </w:tc>
      </w:tr>
      <w:tr w:rsidR="0098774D" w:rsidRPr="009E7851" w14:paraId="3A0F4C46" w14:textId="77777777">
        <w:trPr>
          <w:cantSplit/>
        </w:trPr>
        <w:tc>
          <w:tcPr>
            <w:tcW w:w="4248" w:type="dxa"/>
          </w:tcPr>
          <w:p w14:paraId="02D9EA28" w14:textId="77777777" w:rsidR="0098774D" w:rsidRPr="009E7851" w:rsidRDefault="0098774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F8AC10" w14:textId="2418925F" w:rsidR="0098774D" w:rsidRPr="009E7851" w:rsidRDefault="00CF1911">
            <w:pPr>
              <w:pStyle w:val="acctfourfigures"/>
              <w:tabs>
                <w:tab w:val="clear" w:pos="765"/>
              </w:tabs>
              <w:spacing w:line="240" w:lineRule="auto"/>
              <w:ind w:left="-98" w:right="-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 w:bidi="th-TH"/>
              </w:rPr>
              <w:t>19.4</w:t>
            </w:r>
          </w:p>
        </w:tc>
        <w:tc>
          <w:tcPr>
            <w:tcW w:w="180" w:type="dxa"/>
          </w:tcPr>
          <w:p w14:paraId="6AEDD01B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559B1D" w14:textId="11E2857C" w:rsidR="0098774D" w:rsidRPr="009E7851" w:rsidRDefault="00CF1911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F191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639</w:t>
            </w:r>
            <w:r w:rsidRPr="00CF1911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CF1911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599</w:t>
            </w:r>
          </w:p>
        </w:tc>
        <w:tc>
          <w:tcPr>
            <w:tcW w:w="180" w:type="dxa"/>
          </w:tcPr>
          <w:p w14:paraId="2F2C7264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D2B69" w14:textId="7A74ABA8" w:rsidR="0098774D" w:rsidRPr="009E7851" w:rsidRDefault="004151A9">
            <w:pPr>
              <w:pStyle w:val="acctfourfigures"/>
              <w:tabs>
                <w:tab w:val="clear" w:pos="765"/>
              </w:tabs>
              <w:spacing w:line="240" w:lineRule="auto"/>
              <w:ind w:left="-80" w:right="-8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4151A9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19</w:t>
            </w:r>
            <w:r w:rsidR="0098774D" w:rsidRPr="009E785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.</w:t>
            </w:r>
            <w:r w:rsidRPr="004151A9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AE7471D" w14:textId="77777777" w:rsidR="0098774D" w:rsidRPr="009E7851" w:rsidRDefault="0098774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A019ED" w14:textId="747EB584" w:rsidR="0098774D" w:rsidRPr="004151A9" w:rsidRDefault="004151A9" w:rsidP="004151A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491</w:t>
            </w:r>
            <w:r w:rsidR="0098774D" w:rsidRPr="004151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151A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755</w:t>
            </w:r>
          </w:p>
        </w:tc>
      </w:tr>
    </w:tbl>
    <w:p w14:paraId="77EDF597" w14:textId="77777777" w:rsidR="0098774D" w:rsidRPr="009E7851" w:rsidRDefault="0098774D" w:rsidP="0098774D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EF38BBA" w14:textId="77777777" w:rsidR="0098774D" w:rsidRPr="009E7851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bookmarkStart w:id="119" w:name="_Toc157414542"/>
      <w:bookmarkStart w:id="120" w:name="_Toc450634985"/>
      <w:bookmarkStart w:id="121" w:name="_Toc317507860"/>
      <w:bookmarkStart w:id="122" w:name="_Toc317507858"/>
      <w:bookmarkEnd w:id="118"/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04451BC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9"/>
    </w:p>
    <w:p w14:paraId="38007A2E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055C0B3C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ธนาคารมีการทําธุรกรรมกับกิจการที่มีโครงสร้างเฉพาะตัวซึ่งไม่ได้รวมอยู่ในงบการเงินในรูปแบบต่าง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Pr="009E7851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Pr="009E7851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p w14:paraId="3727AC14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4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73"/>
        <w:gridCol w:w="1419"/>
        <w:gridCol w:w="1418"/>
        <w:gridCol w:w="1419"/>
        <w:gridCol w:w="1418"/>
      </w:tblGrid>
      <w:tr w:rsidR="0098774D" w:rsidRPr="009E7851" w14:paraId="6838452E" w14:textId="77777777">
        <w:trPr>
          <w:tblHeader/>
        </w:trPr>
        <w:tc>
          <w:tcPr>
            <w:tcW w:w="3573" w:type="dxa"/>
            <w:vAlign w:val="bottom"/>
          </w:tcPr>
          <w:p w14:paraId="08014659" w14:textId="77777777" w:rsidR="0098774D" w:rsidRPr="009E7851" w:rsidRDefault="0098774D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33F477F5" w14:textId="77777777" w:rsidR="0098774D" w:rsidRPr="009E7851" w:rsidRDefault="0098774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44AAD19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8774D" w:rsidRPr="009E7851" w14:paraId="27628700" w14:textId="77777777">
        <w:trPr>
          <w:tblHeader/>
        </w:trPr>
        <w:tc>
          <w:tcPr>
            <w:tcW w:w="3573" w:type="dxa"/>
            <w:vAlign w:val="bottom"/>
          </w:tcPr>
          <w:p w14:paraId="51C2EB0C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3DC0166F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0D296975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08BF6BC6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32963C3C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4891913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37C55B4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23F09DC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60E0B3E7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98774D" w:rsidRPr="009E7851" w14:paraId="0AD1BBB2" w14:textId="77777777">
        <w:trPr>
          <w:tblHeader/>
        </w:trPr>
        <w:tc>
          <w:tcPr>
            <w:tcW w:w="3573" w:type="dxa"/>
            <w:vAlign w:val="bottom"/>
          </w:tcPr>
          <w:p w14:paraId="09E1DBED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5674" w:type="dxa"/>
            <w:gridSpan w:val="4"/>
            <w:vAlign w:val="bottom"/>
          </w:tcPr>
          <w:p w14:paraId="38BECD2B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774D" w:rsidRPr="009E7851" w14:paraId="02C145B4" w14:textId="77777777">
        <w:tc>
          <w:tcPr>
            <w:tcW w:w="3573" w:type="dxa"/>
            <w:vAlign w:val="bottom"/>
            <w:hideMark/>
          </w:tcPr>
          <w:p w14:paraId="2B1A63AC" w14:textId="77777777" w:rsidR="0098774D" w:rsidRPr="009E7851" w:rsidRDefault="0098774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2E6E865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61239A2E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DDEBEDD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54CEA31" w14:textId="77777777" w:rsidR="0098774D" w:rsidRPr="009E7851" w:rsidRDefault="009877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41E766BD" w14:textId="77777777">
        <w:tc>
          <w:tcPr>
            <w:tcW w:w="3573" w:type="dxa"/>
            <w:hideMark/>
          </w:tcPr>
          <w:p w14:paraId="4B9BAD15" w14:textId="77777777" w:rsidR="0098774D" w:rsidRPr="009E7851" w:rsidRDefault="0098774D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BDC4B" w14:textId="659E2356" w:rsidR="0098774D" w:rsidRPr="009E7851" w:rsidRDefault="00F16645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66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2,988,299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EF5AD" w14:textId="7EBE8742" w:rsidR="0098774D" w:rsidRPr="009E7851" w:rsidRDefault="00F16645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166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2,988,299</w:t>
            </w:r>
          </w:p>
        </w:tc>
        <w:tc>
          <w:tcPr>
            <w:tcW w:w="1419" w:type="dxa"/>
            <w:vAlign w:val="bottom"/>
          </w:tcPr>
          <w:p w14:paraId="0333ABD1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  <w:tc>
          <w:tcPr>
            <w:tcW w:w="1418" w:type="dxa"/>
            <w:vAlign w:val="bottom"/>
          </w:tcPr>
          <w:p w14:paraId="70532CB7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98774D" w:rsidRPr="009E7851" w14:paraId="0404A455" w14:textId="77777777">
        <w:tc>
          <w:tcPr>
            <w:tcW w:w="3573" w:type="dxa"/>
            <w:hideMark/>
          </w:tcPr>
          <w:p w14:paraId="655D2D9C" w14:textId="77777777" w:rsidR="0098774D" w:rsidRPr="009E7851" w:rsidRDefault="0098774D">
            <w:pPr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  <w:p w14:paraId="42ABA86B" w14:textId="77777777" w:rsidR="0098774D" w:rsidRPr="009E7851" w:rsidRDefault="0098774D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 w:hint="cs"/>
                <w:sz w:val="28"/>
                <w:szCs w:val="28"/>
                <w:cs/>
              </w:rPr>
              <w:t xml:space="preserve">      และรายได้ดอกเบี้ยที่ยังไม่ถึงกำหนดชำระ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8D62E" w14:textId="38CEF9E5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12,255,397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D7D3A" w14:textId="6136C6BD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D42A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D42A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255</w:t>
            </w: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D42A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397</w:t>
            </w:r>
          </w:p>
        </w:tc>
        <w:tc>
          <w:tcPr>
            <w:tcW w:w="1419" w:type="dxa"/>
            <w:vAlign w:val="bottom"/>
          </w:tcPr>
          <w:p w14:paraId="7FE9DDBA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  <w:tc>
          <w:tcPr>
            <w:tcW w:w="1418" w:type="dxa"/>
            <w:vAlign w:val="bottom"/>
          </w:tcPr>
          <w:p w14:paraId="49EC2999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</w:tr>
      <w:tr w:rsidR="0098774D" w:rsidRPr="009E7851" w14:paraId="13BA8E1D" w14:textId="77777777">
        <w:tc>
          <w:tcPr>
            <w:tcW w:w="3573" w:type="dxa"/>
          </w:tcPr>
          <w:p w14:paraId="41210AE0" w14:textId="77777777" w:rsidR="0098774D" w:rsidRPr="009E7851" w:rsidRDefault="0098774D">
            <w:pPr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BAAFD7B" w14:textId="77777777" w:rsidR="0098774D" w:rsidRPr="009E7851" w:rsidRDefault="0098774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9CB23CF" w14:textId="77777777" w:rsidR="0098774D" w:rsidRPr="009E7851" w:rsidRDefault="0098774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6129AB04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692AB19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98774D" w:rsidRPr="009E7851" w14:paraId="282C3863" w14:textId="77777777">
        <w:tc>
          <w:tcPr>
            <w:tcW w:w="3573" w:type="dxa"/>
            <w:hideMark/>
          </w:tcPr>
          <w:p w14:paraId="76EAB291" w14:textId="77777777" w:rsidR="0098774D" w:rsidRPr="009E7851" w:rsidRDefault="0098774D">
            <w:pPr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24D1622F" w14:textId="77777777" w:rsidR="0098774D" w:rsidRPr="009E7851" w:rsidRDefault="0098774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FB06225" w14:textId="77777777" w:rsidR="0098774D" w:rsidRPr="009E7851" w:rsidRDefault="0098774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7CB1DA56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E121E96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8774D" w:rsidRPr="009E7851" w14:paraId="1509BEE8" w14:textId="77777777">
        <w:tc>
          <w:tcPr>
            <w:tcW w:w="3573" w:type="dxa"/>
            <w:hideMark/>
          </w:tcPr>
          <w:p w14:paraId="437BE3EA" w14:textId="6C8509C0" w:rsidR="0098774D" w:rsidRPr="009E7851" w:rsidRDefault="0098774D" w:rsidP="00D44C40">
            <w:pPr>
              <w:tabs>
                <w:tab w:val="right" w:pos="3357"/>
              </w:tabs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  <w:r w:rsidR="007129E3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ab/>
            </w:r>
          </w:p>
        </w:tc>
        <w:tc>
          <w:tcPr>
            <w:tcW w:w="1419" w:type="dxa"/>
            <w:vAlign w:val="bottom"/>
          </w:tcPr>
          <w:p w14:paraId="02E35975" w14:textId="41F479E9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408,840</w:t>
            </w:r>
          </w:p>
        </w:tc>
        <w:tc>
          <w:tcPr>
            <w:tcW w:w="1418" w:type="dxa"/>
            <w:vAlign w:val="bottom"/>
          </w:tcPr>
          <w:p w14:paraId="66EBA1FC" w14:textId="5BD62751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408,840</w:t>
            </w:r>
          </w:p>
        </w:tc>
        <w:tc>
          <w:tcPr>
            <w:tcW w:w="1419" w:type="dxa"/>
            <w:vAlign w:val="bottom"/>
          </w:tcPr>
          <w:p w14:paraId="78B2417F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  <w:tc>
          <w:tcPr>
            <w:tcW w:w="1418" w:type="dxa"/>
            <w:vAlign w:val="bottom"/>
          </w:tcPr>
          <w:p w14:paraId="6987AD21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</w:tr>
      <w:tr w:rsidR="0098774D" w:rsidRPr="009E7851" w14:paraId="720996B2" w14:textId="77777777">
        <w:tc>
          <w:tcPr>
            <w:tcW w:w="3573" w:type="dxa"/>
            <w:hideMark/>
          </w:tcPr>
          <w:p w14:paraId="31ED7DAF" w14:textId="77777777" w:rsidR="0098774D" w:rsidRPr="009E7851" w:rsidRDefault="0098774D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  <w:vAlign w:val="bottom"/>
          </w:tcPr>
          <w:p w14:paraId="7EFB6D46" w14:textId="7E5232BA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1418" w:type="dxa"/>
            <w:vAlign w:val="bottom"/>
          </w:tcPr>
          <w:p w14:paraId="0E9C1A4F" w14:textId="5634049F" w:rsidR="0098774D" w:rsidRPr="009E7851" w:rsidRDefault="005D42AF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2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1419" w:type="dxa"/>
            <w:vAlign w:val="bottom"/>
          </w:tcPr>
          <w:p w14:paraId="15A9F030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37030B6" w14:textId="77777777" w:rsidR="0098774D" w:rsidRPr="009E7851" w:rsidRDefault="0098774D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74E73009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642AAF65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t>จำนวนขาดทุนสูงสุดของเงินให้สินเชื่อแก่ลูกหนี้และดอกเบี้ยค้างรับ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และจำนวนขาดทุนสูงสุดของเงินลงทุนแสดงด้วยมูลค่ายุติธรรม</w:t>
      </w:r>
      <w:bookmarkStart w:id="123" w:name="_Toc387265298"/>
      <w:bookmarkStart w:id="124" w:name="_Toc402448293"/>
      <w:bookmarkStart w:id="125" w:name="_Toc411009863"/>
      <w:bookmarkEnd w:id="120"/>
      <w:bookmarkEnd w:id="121"/>
      <w:bookmarkEnd w:id="122"/>
    </w:p>
    <w:p w14:paraId="5497A5B5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8BCFFCC" w14:textId="77777777" w:rsidR="0098774D" w:rsidRPr="009E7851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9E7851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เงินปันผลจ่าย</w:t>
      </w:r>
    </w:p>
    <w:p w14:paraId="65AE164A" w14:textId="77777777" w:rsidR="0098774D" w:rsidRPr="009E7851" w:rsidRDefault="0098774D" w:rsidP="0098774D">
      <w:pPr>
        <w:rPr>
          <w:rFonts w:asciiTheme="majorBidi" w:hAnsiTheme="majorBidi" w:cstheme="majorBidi"/>
          <w:lang w:val="en-US" w:eastAsia="x-none"/>
        </w:rPr>
      </w:pPr>
    </w:p>
    <w:p w14:paraId="629A0546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E7851">
        <w:rPr>
          <w:rFonts w:asciiTheme="majorBidi" w:hAnsiTheme="majorBidi" w:cstheme="majorBidi" w:hint="cs"/>
          <w:sz w:val="28"/>
          <w:szCs w:val="28"/>
          <w:cs/>
          <w:lang w:val="en-US"/>
        </w:rPr>
        <w:t>เงินปันผลที่ธนาคารจ่ายให้ผู้ถือหุ้นมีดังนี้</w:t>
      </w:r>
    </w:p>
    <w:p w14:paraId="49C939F4" w14:textId="77777777" w:rsidR="0098774D" w:rsidRPr="009E7851" w:rsidRDefault="0098774D" w:rsidP="0098774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330"/>
        <w:gridCol w:w="2741"/>
        <w:gridCol w:w="1489"/>
        <w:gridCol w:w="1755"/>
      </w:tblGrid>
      <w:tr w:rsidR="0098774D" w:rsidRPr="009E7851" w14:paraId="085496CF" w14:textId="77777777">
        <w:tc>
          <w:tcPr>
            <w:tcW w:w="3330" w:type="dxa"/>
            <w:vAlign w:val="bottom"/>
          </w:tcPr>
          <w:p w14:paraId="47C11238" w14:textId="77777777" w:rsidR="0098774D" w:rsidRPr="009E7851" w:rsidRDefault="0098774D">
            <w:pPr>
              <w:jc w:val="center"/>
              <w:rPr>
                <w:sz w:val="28"/>
                <w:szCs w:val="28"/>
                <w:cs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741" w:type="dxa"/>
            <w:vAlign w:val="bottom"/>
          </w:tcPr>
          <w:p w14:paraId="54E4BA3F" w14:textId="77777777" w:rsidR="0098774D" w:rsidRPr="009E7851" w:rsidRDefault="0098774D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89" w:type="dxa"/>
            <w:vAlign w:val="bottom"/>
          </w:tcPr>
          <w:p w14:paraId="65C9DCCC" w14:textId="77777777" w:rsidR="0098774D" w:rsidRPr="009E7851" w:rsidRDefault="0098774D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0C287D1E" w14:textId="77777777" w:rsidR="0098774D" w:rsidRPr="009E7851" w:rsidRDefault="0098774D">
            <w:pPr>
              <w:jc w:val="center"/>
              <w:rPr>
                <w:sz w:val="28"/>
                <w:szCs w:val="28"/>
              </w:rPr>
            </w:pPr>
            <w:r w:rsidRPr="009E7851">
              <w:rPr>
                <w:rFonts w:hint="cs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98774D" w:rsidRPr="009E7851" w14:paraId="70AC5B96" w14:textId="77777777">
        <w:tc>
          <w:tcPr>
            <w:tcW w:w="3330" w:type="dxa"/>
          </w:tcPr>
          <w:p w14:paraId="302A2B70" w14:textId="77777777" w:rsidR="0098774D" w:rsidRPr="009E7851" w:rsidRDefault="0098774D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1" w:type="dxa"/>
          </w:tcPr>
          <w:p w14:paraId="5CD12FEB" w14:textId="77777777" w:rsidR="0098774D" w:rsidRPr="009E7851" w:rsidRDefault="0098774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6028281B" w14:textId="77777777" w:rsidR="0098774D" w:rsidRPr="00D47545" w:rsidRDefault="0098774D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7F97768F" w14:textId="77777777" w:rsidR="0098774D" w:rsidRPr="00D47545" w:rsidRDefault="0098774D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98774D" w:rsidRPr="009E7851" w14:paraId="2A841769" w14:textId="77777777">
        <w:trPr>
          <w:trHeight w:val="88"/>
        </w:trPr>
        <w:tc>
          <w:tcPr>
            <w:tcW w:w="3330" w:type="dxa"/>
          </w:tcPr>
          <w:p w14:paraId="1F426B47" w14:textId="77777777" w:rsidR="0098774D" w:rsidRPr="009E7851" w:rsidRDefault="0098774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จากผลการดำเนินงานสำหรับงวดเก้าเดือน   สิ้นสุดวันที่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41" w:type="dxa"/>
          </w:tcPr>
          <w:p w14:paraId="521A37EB" w14:textId="77777777" w:rsidR="0098774D" w:rsidRPr="009E7851" w:rsidRDefault="0098774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ที่ประชุมคณะกรรมการธนาคาร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พฤศจิกายน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489" w:type="dxa"/>
            <w:vAlign w:val="bottom"/>
          </w:tcPr>
          <w:p w14:paraId="52E003E4" w14:textId="77777777" w:rsidR="0098774D" w:rsidRPr="009E7851" w:rsidRDefault="0098774D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>850,000</w:t>
            </w:r>
          </w:p>
        </w:tc>
        <w:tc>
          <w:tcPr>
            <w:tcW w:w="1755" w:type="dxa"/>
            <w:vAlign w:val="bottom"/>
          </w:tcPr>
          <w:p w14:paraId="770233A4" w14:textId="3C0690B9" w:rsidR="0098774D" w:rsidRPr="009E7851" w:rsidRDefault="004151A9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151A9">
              <w:rPr>
                <w:rFonts w:ascii="Angsana New" w:hAnsi="Angsana New" w:hint="cs"/>
                <w:sz w:val="28"/>
                <w:szCs w:val="28"/>
                <w:lang w:val="en-US"/>
              </w:rPr>
              <w:t>0</w:t>
            </w:r>
            <w:r w:rsidR="0098774D"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="0098774D" w:rsidRPr="009E7851">
              <w:rPr>
                <w:rFonts w:ascii="Angsana New" w:hAnsi="Angsana New"/>
                <w:sz w:val="28"/>
                <w:szCs w:val="28"/>
                <w:lang w:val="en-US"/>
              </w:rPr>
              <w:t>425</w:t>
            </w:r>
          </w:p>
        </w:tc>
      </w:tr>
      <w:tr w:rsidR="0098774D" w:rsidRPr="009E7851" w14:paraId="608AE4A3" w14:textId="77777777">
        <w:trPr>
          <w:trHeight w:val="88"/>
        </w:trPr>
        <w:tc>
          <w:tcPr>
            <w:tcW w:w="3330" w:type="dxa"/>
          </w:tcPr>
          <w:p w14:paraId="40305E91" w14:textId="594E589F" w:rsidR="0098774D" w:rsidRPr="009E7851" w:rsidRDefault="0098774D" w:rsidP="00450DE6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50DE6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รวมเงินปันผล</w:t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จ่ายใน</w:t>
            </w:r>
            <w:r w:rsidRPr="00450DE6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ระหว่าง</w:t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="00450DE6"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br/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50DE6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256</w:t>
            </w:r>
            <w:r w:rsidRPr="00450DE6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41" w:type="dxa"/>
          </w:tcPr>
          <w:p w14:paraId="1AA8BC2A" w14:textId="77777777" w:rsidR="0098774D" w:rsidRPr="009E7851" w:rsidRDefault="0098774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564768C7" w14:textId="77777777" w:rsidR="0098774D" w:rsidRPr="009E7851" w:rsidRDefault="0098774D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850,000</w:t>
            </w:r>
          </w:p>
        </w:tc>
        <w:tc>
          <w:tcPr>
            <w:tcW w:w="1755" w:type="dxa"/>
            <w:vAlign w:val="bottom"/>
          </w:tcPr>
          <w:p w14:paraId="0C8B8C1D" w14:textId="2DAAB496" w:rsidR="0098774D" w:rsidRPr="009E7851" w:rsidRDefault="004151A9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0</w:t>
            </w:r>
            <w:r w:rsidR="0098774D" w:rsidRPr="009E7851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="0098774D" w:rsidRPr="009E785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425</w:t>
            </w:r>
          </w:p>
        </w:tc>
      </w:tr>
    </w:tbl>
    <w:p w14:paraId="4B723295" w14:textId="77777777" w:rsidR="0098774D" w:rsidRPr="00D47545" w:rsidRDefault="0098774D" w:rsidP="0098774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r w:rsidRPr="009E7851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tbl>
      <w:tblPr>
        <w:tblW w:w="93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90"/>
        <w:gridCol w:w="2852"/>
        <w:gridCol w:w="1418"/>
        <w:gridCol w:w="1755"/>
      </w:tblGrid>
      <w:tr w:rsidR="0098774D" w:rsidRPr="009E7851" w14:paraId="2F15C3A1" w14:textId="77777777">
        <w:trPr>
          <w:trHeight w:val="88"/>
        </w:trPr>
        <w:tc>
          <w:tcPr>
            <w:tcW w:w="3290" w:type="dxa"/>
          </w:tcPr>
          <w:p w14:paraId="770B5125" w14:textId="77777777" w:rsidR="0098774D" w:rsidRPr="009E7851" w:rsidRDefault="0098774D">
            <w:pPr>
              <w:ind w:left="162" w:right="-254" w:hanging="16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852" w:type="dxa"/>
          </w:tcPr>
          <w:p w14:paraId="0835028A" w14:textId="77777777" w:rsidR="0098774D" w:rsidRPr="009E7851" w:rsidRDefault="0098774D">
            <w:pPr>
              <w:ind w:left="162" w:hanging="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418" w:type="dxa"/>
            <w:vAlign w:val="bottom"/>
          </w:tcPr>
          <w:p w14:paraId="74AF129D" w14:textId="77777777" w:rsidR="0098774D" w:rsidRPr="009E7851" w:rsidRDefault="0098774D">
            <w:pPr>
              <w:tabs>
                <w:tab w:val="decimal" w:pos="11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7B6A10DC" w14:textId="77777777" w:rsidR="0098774D" w:rsidRPr="009E7851" w:rsidRDefault="0098774D">
            <w:pPr>
              <w:tabs>
                <w:tab w:val="decimal" w:pos="1015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98774D" w:rsidRPr="009E7851" w14:paraId="04769745" w14:textId="77777777">
        <w:trPr>
          <w:trHeight w:val="88"/>
        </w:trPr>
        <w:tc>
          <w:tcPr>
            <w:tcW w:w="3290" w:type="dxa"/>
          </w:tcPr>
          <w:p w14:paraId="70FECD21" w14:textId="77777777" w:rsidR="0098774D" w:rsidRPr="009E7851" w:rsidRDefault="0098774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52" w:type="dxa"/>
          </w:tcPr>
          <w:p w14:paraId="7A105C6D" w14:textId="77777777" w:rsidR="0098774D" w:rsidRPr="009E7851" w:rsidRDefault="0098774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0B6C219" w14:textId="77777777" w:rsidR="0098774D" w:rsidRPr="00D47545" w:rsidRDefault="0098774D">
            <w:pPr>
              <w:tabs>
                <w:tab w:val="decimal" w:pos="1100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5E4126B3" w14:textId="77777777" w:rsidR="0098774D" w:rsidRPr="00D47545" w:rsidRDefault="0098774D">
            <w:pPr>
              <w:tabs>
                <w:tab w:val="decimal" w:pos="1015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D47545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450DE6" w:rsidRPr="009E7851" w14:paraId="118FCA13" w14:textId="77777777">
        <w:trPr>
          <w:trHeight w:val="88"/>
        </w:trPr>
        <w:tc>
          <w:tcPr>
            <w:tcW w:w="3290" w:type="dxa"/>
          </w:tcPr>
          <w:p w14:paraId="5495D74E" w14:textId="77777777" w:rsidR="00450DE6" w:rsidRPr="009E7851" w:rsidRDefault="00450DE6" w:rsidP="00450DE6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จากผลการดำเนินงานสำหรับงวดเก้าเดือน   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9E7851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52" w:type="dxa"/>
          </w:tcPr>
          <w:p w14:paraId="1371AFBE" w14:textId="63FBFEEB" w:rsidR="00450DE6" w:rsidRPr="009E7851" w:rsidRDefault="00450DE6" w:rsidP="00450DE6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ที่ประชุมคณะกรรมการธนาคาร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10 </w:t>
            </w:r>
            <w:r w:rsidRPr="009E785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พฤศจิกายน </w:t>
            </w:r>
            <w:r w:rsidRPr="009E7851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418" w:type="dxa"/>
            <w:vAlign w:val="bottom"/>
          </w:tcPr>
          <w:p w14:paraId="0B6FCECA" w14:textId="31846F22" w:rsidR="00450DE6" w:rsidRPr="009E7851" w:rsidRDefault="004151A9" w:rsidP="00450DE6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151A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450DE6" w:rsidRPr="004151A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151A9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  <w:r w:rsidR="00450DE6" w:rsidRPr="004151A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151A9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1755" w:type="dxa"/>
            <w:vAlign w:val="bottom"/>
          </w:tcPr>
          <w:p w14:paraId="5B5CC8CA" w14:textId="3B5FED5D" w:rsidR="00450DE6" w:rsidRPr="009E7851" w:rsidRDefault="004151A9" w:rsidP="00450DE6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151A9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450DE6" w:rsidRPr="004151A9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4151A9">
              <w:rPr>
                <w:rFonts w:ascii="Angsana New" w:hAnsi="Angsana New"/>
                <w:sz w:val="28"/>
                <w:szCs w:val="28"/>
                <w:lang w:val="en-US"/>
              </w:rPr>
              <w:t>550</w:t>
            </w:r>
          </w:p>
        </w:tc>
      </w:tr>
      <w:tr w:rsidR="00450DE6" w:rsidRPr="009E7851" w14:paraId="666D52AE" w14:textId="77777777">
        <w:trPr>
          <w:trHeight w:val="88"/>
        </w:trPr>
        <w:tc>
          <w:tcPr>
            <w:tcW w:w="3290" w:type="dxa"/>
          </w:tcPr>
          <w:p w14:paraId="64C7C579" w14:textId="1C5FEE3B" w:rsidR="00450DE6" w:rsidRPr="009E7851" w:rsidRDefault="00450DE6" w:rsidP="00450DE6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0399A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รวมเงินปันผล</w:t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จ่ายใน</w:t>
            </w:r>
            <w:r w:rsidRPr="0000399A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ระหว่าง</w:t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00399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br/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0399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52" w:type="dxa"/>
          </w:tcPr>
          <w:p w14:paraId="5EEF8F6B" w14:textId="77777777" w:rsidR="00450DE6" w:rsidRPr="009E7851" w:rsidRDefault="00450DE6" w:rsidP="00450DE6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275DDB42" w14:textId="4FBE343F" w:rsidR="00450DE6" w:rsidRPr="00450DE6" w:rsidRDefault="004151A9" w:rsidP="00450DE6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="00450DE6"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100</w:t>
            </w:r>
            <w:r w:rsidR="00450DE6"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  <w:tc>
          <w:tcPr>
            <w:tcW w:w="1755" w:type="dxa"/>
            <w:vAlign w:val="bottom"/>
          </w:tcPr>
          <w:p w14:paraId="56B12F38" w14:textId="6D596F2F" w:rsidR="00450DE6" w:rsidRPr="00450DE6" w:rsidRDefault="004151A9" w:rsidP="00450DE6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</w:t>
            </w:r>
            <w:r w:rsidR="00450DE6" w:rsidRPr="004151A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4151A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550</w:t>
            </w:r>
          </w:p>
        </w:tc>
      </w:tr>
      <w:tr w:rsidR="00450DE6" w:rsidRPr="009E7851" w14:paraId="3D1DDBA5" w14:textId="77777777">
        <w:trPr>
          <w:trHeight w:val="88"/>
        </w:trPr>
        <w:tc>
          <w:tcPr>
            <w:tcW w:w="3290" w:type="dxa"/>
          </w:tcPr>
          <w:p w14:paraId="0B09C72A" w14:textId="77777777" w:rsidR="00450DE6" w:rsidRPr="009E7851" w:rsidRDefault="00450DE6" w:rsidP="00450DE6">
            <w:pPr>
              <w:ind w:left="162" w:right="-254" w:hanging="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52" w:type="dxa"/>
          </w:tcPr>
          <w:p w14:paraId="112A4398" w14:textId="77777777" w:rsidR="00450DE6" w:rsidRPr="009E7851" w:rsidRDefault="00450DE6" w:rsidP="00450DE6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D6FCD93" w14:textId="77777777" w:rsidR="00450DE6" w:rsidRPr="009E7851" w:rsidRDefault="00450DE6" w:rsidP="00450DE6">
            <w:pPr>
              <w:tabs>
                <w:tab w:val="decimal" w:pos="1100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652E5272" w14:textId="77777777" w:rsidR="00450DE6" w:rsidRPr="009E7851" w:rsidRDefault="00450DE6" w:rsidP="00450DE6">
            <w:pPr>
              <w:tabs>
                <w:tab w:val="decimal" w:pos="101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</w:tbl>
    <w:bookmarkEnd w:id="123"/>
    <w:bookmarkEnd w:id="124"/>
    <w:bookmarkEnd w:id="125"/>
    <w:p w14:paraId="19005AC6" w14:textId="77777777" w:rsidR="0098774D" w:rsidRPr="00A55CF2" w:rsidRDefault="0098774D" w:rsidP="004151A9">
      <w:pPr>
        <w:pStyle w:val="Heading1"/>
        <w:numPr>
          <w:ilvl w:val="0"/>
          <w:numId w:val="11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A55CF2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เหตุการณ์ภายหลังรอบระยะเวลารายงาน</w:t>
      </w:r>
    </w:p>
    <w:p w14:paraId="3DA72E7A" w14:textId="77777777" w:rsidR="0098774D" w:rsidRPr="00D44C40" w:rsidRDefault="0098774D" w:rsidP="0098774D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5524F650" w14:textId="325D8DC2" w:rsidR="006E4605" w:rsidRDefault="006C2E6D" w:rsidP="006C2E6D">
      <w:pPr>
        <w:pStyle w:val="BodyText"/>
        <w:tabs>
          <w:tab w:val="left" w:pos="1440"/>
        </w:tabs>
        <w:spacing w:after="0" w:line="240" w:lineRule="atLeast"/>
        <w:ind w:left="547"/>
        <w:jc w:val="thaiDistribute"/>
        <w:rPr>
          <w:rFonts w:asciiTheme="majorBidi" w:hAnsiTheme="majorBidi" w:cstheme="majorBidi"/>
          <w:sz w:val="28"/>
          <w:lang w:val="en-US" w:eastAsia="en-US"/>
        </w:rPr>
      </w:pPr>
      <w:r w:rsidRPr="00D44C40">
        <w:rPr>
          <w:rFonts w:asciiTheme="majorBidi" w:hAnsiTheme="majorBidi" w:cstheme="majorBidi"/>
          <w:sz w:val="28"/>
          <w:cs/>
          <w:lang w:val="en-US"/>
        </w:rPr>
        <w:t xml:space="preserve">เมื่อวันที่ </w:t>
      </w:r>
      <w:r w:rsidRPr="00D44C40">
        <w:rPr>
          <w:rFonts w:asciiTheme="majorBidi" w:hAnsiTheme="majorBidi" w:cstheme="majorBidi"/>
          <w:sz w:val="28"/>
          <w:lang w:val="en-US"/>
        </w:rPr>
        <w:t xml:space="preserve">23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มกราคม </w:t>
      </w:r>
      <w:r w:rsidRPr="00D44C40">
        <w:rPr>
          <w:rFonts w:asciiTheme="majorBidi" w:hAnsiTheme="majorBidi" w:cstheme="majorBidi"/>
          <w:sz w:val="28"/>
          <w:lang w:val="en-US"/>
        </w:rPr>
        <w:t xml:space="preserve">2569 </w:t>
      </w:r>
      <w:r w:rsidRPr="00D44C40">
        <w:rPr>
          <w:rFonts w:asciiTheme="majorBidi" w:hAnsiTheme="majorBidi" w:cstheme="majorBidi"/>
          <w:sz w:val="28"/>
          <w:cs/>
          <w:lang w:val="en-US"/>
        </w:rPr>
        <w:t>ที่ประชุมวิสามัญูผู้ถือหุ้นของธนาคาร มีมติอนุมัติการออกและเสนอขายตราสาร</w:t>
      </w:r>
      <w:r w:rsidR="002211D6">
        <w:rPr>
          <w:rFonts w:asciiTheme="majorBidi" w:hAnsiTheme="majorBidi" w:cstheme="majorBidi" w:hint="cs"/>
          <w:sz w:val="28"/>
          <w:cs/>
          <w:lang w:val="en-US"/>
        </w:rPr>
        <w:t>หนี้</w:t>
      </w:r>
      <w:r w:rsidRPr="00D44C40">
        <w:rPr>
          <w:rFonts w:asciiTheme="majorBidi" w:hAnsiTheme="majorBidi" w:cstheme="majorBidi"/>
          <w:sz w:val="28"/>
          <w:cs/>
          <w:lang w:val="en-US"/>
        </w:rPr>
        <w:t>ด้อยสิทธิ</w:t>
      </w:r>
      <w:r>
        <w:rPr>
          <w:rFonts w:asciiTheme="majorBidi" w:hAnsiTheme="majorBidi" w:cstheme="majorBidi"/>
          <w:sz w:val="28"/>
          <w:lang w:val="en-US"/>
        </w:rPr>
        <w:br/>
      </w:r>
      <w:r w:rsidRPr="00D44C40">
        <w:rPr>
          <w:rFonts w:asciiTheme="majorBidi" w:hAnsiTheme="majorBidi" w:cstheme="majorBidi"/>
          <w:sz w:val="28"/>
          <w:cs/>
          <w:lang w:val="en-US"/>
        </w:rPr>
        <w:t>เพื่อนับเป็นเงินกองทุน</w:t>
      </w:r>
      <w:r w:rsidR="009F4865">
        <w:rPr>
          <w:rFonts w:asciiTheme="majorBidi" w:hAnsiTheme="majorBidi" w:cstheme="majorBidi" w:hint="cs"/>
          <w:sz w:val="28"/>
          <w:cs/>
          <w:lang w:val="en-US"/>
        </w:rPr>
        <w:t>ชั้น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ที่ </w:t>
      </w:r>
      <w:r w:rsidRPr="00D44C40">
        <w:rPr>
          <w:rFonts w:asciiTheme="majorBidi" w:hAnsiTheme="majorBidi" w:cstheme="majorBidi"/>
          <w:sz w:val="28"/>
          <w:lang w:val="en-US"/>
        </w:rPr>
        <w:t xml:space="preserve">2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จำนวน </w:t>
      </w:r>
      <w:r w:rsidRPr="00D44C40">
        <w:rPr>
          <w:rFonts w:asciiTheme="majorBidi" w:hAnsiTheme="majorBidi" w:cstheme="majorBidi"/>
          <w:sz w:val="28"/>
          <w:lang w:val="en-US"/>
        </w:rPr>
        <w:t xml:space="preserve">2,400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ล้านบาท และ </w:t>
      </w:r>
      <w:r w:rsidRPr="00D44C40">
        <w:rPr>
          <w:rFonts w:asciiTheme="majorBidi" w:hAnsiTheme="majorBidi" w:cstheme="majorBidi"/>
          <w:sz w:val="28"/>
          <w:lang w:val="en-US"/>
        </w:rPr>
        <w:t xml:space="preserve">Greenshoe Option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จำนวน </w:t>
      </w:r>
      <w:r w:rsidRPr="00D44C40">
        <w:rPr>
          <w:rFonts w:asciiTheme="majorBidi" w:hAnsiTheme="majorBidi" w:cstheme="majorBidi"/>
          <w:sz w:val="28"/>
          <w:lang w:val="en-US"/>
        </w:rPr>
        <w:t xml:space="preserve">200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ล้านบาท ระยะเวลา </w:t>
      </w:r>
      <w:r w:rsidRPr="00D44C40">
        <w:rPr>
          <w:rFonts w:asciiTheme="majorBidi" w:hAnsiTheme="majorBidi" w:cstheme="majorBidi"/>
          <w:sz w:val="28"/>
          <w:lang w:val="en-US"/>
        </w:rPr>
        <w:t xml:space="preserve">10 </w:t>
      </w:r>
      <w:r w:rsidRPr="00D44C40">
        <w:rPr>
          <w:rFonts w:asciiTheme="majorBidi" w:hAnsiTheme="majorBidi" w:cstheme="majorBidi"/>
          <w:sz w:val="28"/>
          <w:cs/>
          <w:lang w:val="en-US"/>
        </w:rPr>
        <w:t>ปี</w:t>
      </w:r>
      <w:r w:rsidR="00204362">
        <w:rPr>
          <w:rFonts w:asciiTheme="majorBidi" w:hAnsiTheme="majorBidi" w:cstheme="majorBidi"/>
          <w:sz w:val="28"/>
          <w:cs/>
          <w:lang w:val="en-US"/>
        </w:rPr>
        <w:br/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เพื่อทดแทนตราสารหนี้ด้อยสิทธิที่นับเป็นเงินกองทุนชั้นที่ </w:t>
      </w:r>
      <w:r w:rsidRPr="00D44C40">
        <w:rPr>
          <w:rFonts w:asciiTheme="majorBidi" w:hAnsiTheme="majorBidi" w:cstheme="majorBidi"/>
          <w:sz w:val="28"/>
          <w:lang w:val="en-US"/>
        </w:rPr>
        <w:t xml:space="preserve">2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จำนวน </w:t>
      </w:r>
      <w:r w:rsidRPr="00D44C40">
        <w:rPr>
          <w:rFonts w:asciiTheme="majorBidi" w:hAnsiTheme="majorBidi" w:cstheme="majorBidi"/>
          <w:sz w:val="28"/>
          <w:lang w:val="en-US"/>
        </w:rPr>
        <w:t xml:space="preserve">2,400 </w:t>
      </w:r>
      <w:r w:rsidRPr="00D44C40">
        <w:rPr>
          <w:rFonts w:asciiTheme="majorBidi" w:hAnsiTheme="majorBidi" w:cstheme="majorBidi"/>
          <w:sz w:val="28"/>
          <w:cs/>
          <w:lang w:val="en-US"/>
        </w:rPr>
        <w:t xml:space="preserve">ล้านบาท ที่ธนาคารมีแผนไถ่ถอนในปี </w:t>
      </w:r>
      <w:r w:rsidRPr="00D44C40">
        <w:rPr>
          <w:rFonts w:asciiTheme="majorBidi" w:hAnsiTheme="majorBidi" w:cstheme="majorBidi"/>
          <w:sz w:val="28"/>
          <w:lang w:val="en-US"/>
        </w:rPr>
        <w:t>2569</w:t>
      </w:r>
      <w:r>
        <w:rPr>
          <w:rFonts w:asciiTheme="majorBidi" w:hAnsiTheme="majorBidi" w:cstheme="majorBidi"/>
          <w:sz w:val="28"/>
          <w:lang w:val="en-US"/>
        </w:rPr>
        <w:br/>
      </w:r>
      <w:r w:rsidRPr="00D44C40">
        <w:rPr>
          <w:rFonts w:asciiTheme="majorBidi" w:hAnsiTheme="majorBidi" w:cstheme="majorBidi"/>
          <w:sz w:val="28"/>
          <w:cs/>
          <w:lang w:val="en-US"/>
        </w:rPr>
        <w:t>เพื่อรักษาระดับเงินกองทุน</w:t>
      </w:r>
      <w:r w:rsidR="00F83D64">
        <w:rPr>
          <w:rFonts w:asciiTheme="majorBidi" w:hAnsiTheme="majorBidi" w:cstheme="majorBidi" w:hint="cs"/>
          <w:sz w:val="28"/>
          <w:cs/>
          <w:lang w:val="en-US"/>
        </w:rPr>
        <w:t xml:space="preserve"> </w:t>
      </w:r>
      <w:r w:rsidR="00F83D64" w:rsidRPr="00F83D64">
        <w:rPr>
          <w:rFonts w:asciiTheme="majorBidi" w:hAnsiTheme="majorBidi"/>
          <w:sz w:val="28"/>
          <w:cs/>
          <w:lang w:val="en-US"/>
        </w:rPr>
        <w:t>อย่างไรก็ตาม ข้อกำหนดและเงื่อนไขของตราสารดังกล่าวจะอยู่ภายใต้การกำกับดูแลของสำนักงานคณะกรรมการกำกับหลักทรัพย์และตลาดหลักทรัพย์</w:t>
      </w:r>
    </w:p>
    <w:p w14:paraId="7548E259" w14:textId="77777777" w:rsidR="006E4605" w:rsidRDefault="006E4605" w:rsidP="006C2E6D">
      <w:pPr>
        <w:pStyle w:val="BodyText"/>
        <w:tabs>
          <w:tab w:val="left" w:pos="1440"/>
        </w:tabs>
        <w:spacing w:after="0" w:line="240" w:lineRule="atLeast"/>
        <w:ind w:left="547"/>
        <w:jc w:val="thaiDistribute"/>
        <w:rPr>
          <w:rFonts w:asciiTheme="majorBidi" w:hAnsiTheme="majorBidi" w:cstheme="majorBidi"/>
          <w:sz w:val="28"/>
          <w:lang w:val="en-US" w:eastAsia="en-US"/>
        </w:rPr>
      </w:pPr>
    </w:p>
    <w:p w14:paraId="431833A9" w14:textId="4F7BB182" w:rsidR="006E4605" w:rsidRPr="006C2E6D" w:rsidRDefault="006E4605" w:rsidP="00D44C40">
      <w:pPr>
        <w:pStyle w:val="BodyText"/>
        <w:tabs>
          <w:tab w:val="left" w:pos="1440"/>
        </w:tabs>
        <w:spacing w:after="0" w:line="240" w:lineRule="atLeast"/>
        <w:ind w:left="547"/>
        <w:jc w:val="thaiDistribute"/>
        <w:rPr>
          <w:rFonts w:asciiTheme="majorBidi" w:hAnsiTheme="majorBidi" w:cstheme="majorBidi"/>
          <w:sz w:val="28"/>
          <w:lang w:val="en-US"/>
        </w:rPr>
      </w:pPr>
      <w:r w:rsidRPr="006E4605">
        <w:rPr>
          <w:rFonts w:asciiTheme="majorBidi" w:hAnsiTheme="majorBidi" w:cstheme="majorBidi"/>
          <w:sz w:val="28"/>
          <w:cs/>
        </w:rPr>
        <w:t xml:space="preserve">เมื่อวันที่ </w:t>
      </w:r>
      <w:r w:rsidRPr="006E4605">
        <w:rPr>
          <w:rFonts w:asciiTheme="majorBidi" w:hAnsiTheme="majorBidi" w:cstheme="majorBidi"/>
          <w:sz w:val="28"/>
        </w:rPr>
        <w:t xml:space="preserve">23 </w:t>
      </w:r>
      <w:r w:rsidRPr="006E4605">
        <w:rPr>
          <w:rFonts w:asciiTheme="majorBidi" w:hAnsiTheme="majorBidi" w:cstheme="majorBidi" w:hint="cs"/>
          <w:sz w:val="28"/>
          <w:cs/>
        </w:rPr>
        <w:t xml:space="preserve">กุมภาพันธ์ </w:t>
      </w:r>
      <w:r w:rsidRPr="006E4605">
        <w:rPr>
          <w:rFonts w:asciiTheme="majorBidi" w:hAnsiTheme="majorBidi" w:cstheme="majorBidi"/>
          <w:sz w:val="28"/>
        </w:rPr>
        <w:t xml:space="preserve">2569 </w:t>
      </w:r>
      <w:r w:rsidRPr="006E4605">
        <w:rPr>
          <w:rFonts w:asciiTheme="majorBidi" w:hAnsiTheme="majorBidi" w:cstheme="majorBidi" w:hint="cs"/>
          <w:sz w:val="28"/>
          <w:cs/>
        </w:rPr>
        <w:t xml:space="preserve">ที่ประชุมคณะกรรมการได้มีมติให้เสนอต่อที่ประชุมสามัญผู้ถือหุ้นประจำปี เพื่อพิจารณาอนุมัติจ่ายเงินปันผลประจำปี </w:t>
      </w:r>
      <w:r w:rsidRPr="006E4605">
        <w:rPr>
          <w:rFonts w:asciiTheme="majorBidi" w:hAnsiTheme="majorBidi" w:cstheme="majorBidi"/>
          <w:sz w:val="28"/>
        </w:rPr>
        <w:t xml:space="preserve">2568 </w:t>
      </w:r>
      <w:r w:rsidRPr="006E4605">
        <w:rPr>
          <w:rFonts w:asciiTheme="majorBidi" w:hAnsiTheme="majorBidi" w:cstheme="majorBidi" w:hint="cs"/>
          <w:sz w:val="28"/>
          <w:cs/>
        </w:rPr>
        <w:t xml:space="preserve">จากผลการดำเนินงานสำหรับปีสิ้นสุดวันที่ </w:t>
      </w:r>
      <w:r w:rsidRPr="006E4605">
        <w:rPr>
          <w:rFonts w:asciiTheme="majorBidi" w:hAnsiTheme="majorBidi" w:cstheme="majorBidi"/>
          <w:sz w:val="28"/>
        </w:rPr>
        <w:t xml:space="preserve">31 </w:t>
      </w:r>
      <w:r w:rsidRPr="006E4605">
        <w:rPr>
          <w:rFonts w:asciiTheme="majorBidi" w:hAnsiTheme="majorBidi" w:cstheme="majorBidi" w:hint="cs"/>
          <w:sz w:val="28"/>
          <w:cs/>
        </w:rPr>
        <w:t xml:space="preserve">ธันวาคม </w:t>
      </w:r>
      <w:r w:rsidRPr="006E4605">
        <w:rPr>
          <w:rFonts w:asciiTheme="majorBidi" w:hAnsiTheme="majorBidi" w:cstheme="majorBidi"/>
          <w:sz w:val="28"/>
        </w:rPr>
        <w:t xml:space="preserve">2568 </w:t>
      </w:r>
      <w:r w:rsidRPr="006E4605">
        <w:rPr>
          <w:rFonts w:asciiTheme="majorBidi" w:hAnsiTheme="majorBidi" w:cstheme="majorBidi" w:hint="cs"/>
          <w:sz w:val="28"/>
          <w:cs/>
        </w:rPr>
        <w:t xml:space="preserve">โดยจ่ายเงินปันผลเป็นเงินสดในอัตรา </w:t>
      </w:r>
      <w:r w:rsidRPr="006E4605">
        <w:rPr>
          <w:rFonts w:asciiTheme="majorBidi" w:hAnsiTheme="majorBidi" w:cstheme="majorBidi"/>
          <w:sz w:val="28"/>
        </w:rPr>
        <w:t xml:space="preserve">0.80 </w:t>
      </w:r>
      <w:r w:rsidRPr="006E4605">
        <w:rPr>
          <w:rFonts w:asciiTheme="majorBidi" w:hAnsiTheme="majorBidi" w:cstheme="majorBidi" w:hint="cs"/>
          <w:sz w:val="28"/>
          <w:cs/>
        </w:rPr>
        <w:t xml:space="preserve">บาทต่อหุ้น ทั้งนี้ ธนาคารได้มีการจ่ายเงินปันผลระหว่างกาลไปแล้วในอัตรา </w:t>
      </w:r>
      <w:r w:rsidRPr="006E4605">
        <w:rPr>
          <w:rFonts w:asciiTheme="majorBidi" w:hAnsiTheme="majorBidi" w:cstheme="majorBidi"/>
          <w:sz w:val="28"/>
        </w:rPr>
        <w:t xml:space="preserve">0.55 </w:t>
      </w:r>
      <w:r w:rsidRPr="006E4605">
        <w:rPr>
          <w:rFonts w:asciiTheme="majorBidi" w:hAnsiTheme="majorBidi" w:cstheme="majorBidi" w:hint="cs"/>
          <w:sz w:val="28"/>
          <w:cs/>
        </w:rPr>
        <w:t xml:space="preserve">บาทต่อหุ้น คงเหลือเงินปันผลที่จะจ่ายในครั้งนี้ในอัตราหุ้นละ </w:t>
      </w:r>
      <w:r w:rsidRPr="006E4605">
        <w:rPr>
          <w:rFonts w:asciiTheme="majorBidi" w:hAnsiTheme="majorBidi" w:cstheme="majorBidi"/>
          <w:sz w:val="28"/>
        </w:rPr>
        <w:t>0</w:t>
      </w:r>
      <w:r w:rsidRPr="006E4605">
        <w:rPr>
          <w:rFonts w:asciiTheme="majorBidi" w:hAnsiTheme="majorBidi" w:cstheme="majorBidi" w:hint="cs"/>
          <w:sz w:val="28"/>
          <w:cs/>
        </w:rPr>
        <w:t>.</w:t>
      </w:r>
      <w:r w:rsidRPr="006E4605">
        <w:rPr>
          <w:rFonts w:asciiTheme="majorBidi" w:hAnsiTheme="majorBidi" w:cstheme="majorBidi"/>
          <w:sz w:val="28"/>
        </w:rPr>
        <w:t>25</w:t>
      </w:r>
      <w:r w:rsidRPr="006E4605">
        <w:rPr>
          <w:rFonts w:asciiTheme="majorBidi" w:hAnsiTheme="majorBidi" w:cstheme="majorBidi" w:hint="cs"/>
          <w:sz w:val="28"/>
          <w:cs/>
        </w:rPr>
        <w:t xml:space="preserve"> บาท คิดเป็นจำนวนเงินรวมทั้งสิ้น </w:t>
      </w:r>
      <w:r w:rsidRPr="006E4605">
        <w:rPr>
          <w:rFonts w:asciiTheme="majorBidi" w:hAnsiTheme="majorBidi" w:cstheme="majorBidi"/>
          <w:sz w:val="28"/>
        </w:rPr>
        <w:t>500</w:t>
      </w:r>
      <w:r w:rsidRPr="006E4605">
        <w:rPr>
          <w:rFonts w:asciiTheme="majorBidi" w:hAnsiTheme="majorBidi" w:cstheme="majorBidi" w:hint="cs"/>
          <w:sz w:val="28"/>
          <w:cs/>
        </w:rPr>
        <w:t xml:space="preserve"> ล้านบาท</w:t>
      </w:r>
    </w:p>
    <w:p w14:paraId="6A4E0086" w14:textId="77777777" w:rsidR="001F1162" w:rsidRPr="00D44C40" w:rsidRDefault="001F1162" w:rsidP="00D44C40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sectPr w:rsidR="001F1162" w:rsidRPr="00D44C40" w:rsidSect="00AC1538">
      <w:headerReference w:type="default" r:id="rId21"/>
      <w:footerReference w:type="default" r:id="rId22"/>
      <w:headerReference w:type="first" r:id="rId23"/>
      <w:footerReference w:type="first" r:id="rId24"/>
      <w:pgSz w:w="11909" w:h="16834" w:code="9"/>
      <w:pgMar w:top="691" w:right="1152" w:bottom="57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9E6FE" w14:textId="77777777" w:rsidR="00270AD6" w:rsidRDefault="00270AD6">
      <w:pPr>
        <w:rPr>
          <w:cs/>
        </w:rPr>
      </w:pPr>
      <w:r>
        <w:separator/>
      </w:r>
    </w:p>
  </w:endnote>
  <w:endnote w:type="continuationSeparator" w:id="0">
    <w:p w14:paraId="748A84FE" w14:textId="77777777" w:rsidR="00270AD6" w:rsidRDefault="00270AD6">
      <w:pPr>
        <w:rPr>
          <w:cs/>
        </w:rPr>
      </w:pPr>
      <w:r>
        <w:continuationSeparator/>
      </w:r>
    </w:p>
  </w:endnote>
  <w:endnote w:type="continuationNotice" w:id="1">
    <w:p w14:paraId="5097F59F" w14:textId="77777777" w:rsidR="00270AD6" w:rsidRDefault="00270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91883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3420CE0" w14:textId="77777777" w:rsidR="0098774D" w:rsidRPr="00BA7137" w:rsidRDefault="0098774D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2904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19F9C00" w14:textId="77777777" w:rsidR="0098774D" w:rsidRPr="00DE78D4" w:rsidRDefault="0098774D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155508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8F7FA5" w14:textId="77777777" w:rsidR="007301E5" w:rsidRPr="00BA7137" w:rsidRDefault="007301E5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503060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E310E4A" w14:textId="77777777" w:rsidR="0098774D" w:rsidRPr="00DE78D4" w:rsidRDefault="0098774D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918387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1A4B2BB" w14:textId="77777777" w:rsidR="0098774D" w:rsidRPr="00DE78D4" w:rsidRDefault="0098774D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31262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5CF5108" w14:textId="59F981B5" w:rsidR="0098774D" w:rsidRPr="00DE78D4" w:rsidRDefault="0098774D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7</w:t>
        </w:r>
        <w:r w:rsidR="00233A94">
          <w:rPr>
            <w:rFonts w:asciiTheme="majorBidi" w:hAnsiTheme="majorBidi" w:cstheme="majorBidi"/>
            <w:sz w:val="30"/>
            <w:szCs w:val="30"/>
            <w:lang w:val="en-US"/>
          </w:rPr>
          <w:t>9</w:t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1935393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3DDE4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79120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413B3A38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B5074" w14:textId="77777777" w:rsidR="00270AD6" w:rsidRDefault="00270AD6">
      <w:pPr>
        <w:rPr>
          <w:cs/>
        </w:rPr>
      </w:pPr>
      <w:r>
        <w:separator/>
      </w:r>
    </w:p>
  </w:footnote>
  <w:footnote w:type="continuationSeparator" w:id="0">
    <w:p w14:paraId="7332C5D1" w14:textId="77777777" w:rsidR="00270AD6" w:rsidRDefault="00270AD6">
      <w:pPr>
        <w:rPr>
          <w:cs/>
        </w:rPr>
      </w:pPr>
      <w:r>
        <w:continuationSeparator/>
      </w:r>
    </w:p>
  </w:footnote>
  <w:footnote w:type="continuationNotice" w:id="1">
    <w:p w14:paraId="78885097" w14:textId="77777777" w:rsidR="00270AD6" w:rsidRDefault="00270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CD9FD" w14:textId="77777777" w:rsidR="0098774D" w:rsidRPr="00B12BAD" w:rsidRDefault="0098774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65C37754" w14:textId="77777777" w:rsidR="0098774D" w:rsidRDefault="0098774D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16C5C91B" w14:textId="77777777" w:rsidR="0098774D" w:rsidRDefault="0098774D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3CC0C063" w14:textId="77777777" w:rsidR="0098774D" w:rsidRPr="00D44C40" w:rsidRDefault="0098774D" w:rsidP="004151A9">
    <w:pPr>
      <w:pStyle w:val="Header"/>
      <w:rPr>
        <w:rFonts w:asciiTheme="majorBidi" w:hAnsiTheme="majorBidi" w:cstheme="majorBidi"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22E1B" w14:textId="77777777" w:rsidR="0098774D" w:rsidRPr="00B12BAD" w:rsidRDefault="0098774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69CFB173" w14:textId="77777777" w:rsidR="0098774D" w:rsidRDefault="0098774D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5FD77B7E" w14:textId="77777777" w:rsidR="0098774D" w:rsidRDefault="0098774D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68A96E22" w14:textId="77777777" w:rsidR="0098774D" w:rsidRPr="00D44C40" w:rsidRDefault="0098774D">
    <w:pPr>
      <w:pStyle w:val="Header"/>
      <w:rPr>
        <w:rFonts w:asciiTheme="majorBidi" w:hAnsiTheme="majorBidi" w:cstheme="majorBidi"/>
        <w:sz w:val="30"/>
        <w:szCs w:val="3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C981" w14:textId="77777777" w:rsidR="00AD635C" w:rsidRPr="00B12BAD" w:rsidRDefault="00AD635C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2EA42B1" w14:textId="77777777" w:rsidR="00AD635C" w:rsidRDefault="00AD635C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400D3846" w14:textId="77777777" w:rsidR="00AD635C" w:rsidRDefault="00AD635C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5634A334" w14:textId="77777777" w:rsidR="00AD635C" w:rsidRPr="00D44C40" w:rsidRDefault="00AD635C" w:rsidP="004151A9">
    <w:pPr>
      <w:pStyle w:val="Header"/>
      <w:rPr>
        <w:rFonts w:asciiTheme="majorBidi" w:hAnsiTheme="majorBidi" w:cstheme="majorBidi"/>
        <w:sz w:val="14"/>
        <w:szCs w:val="14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024E" w14:textId="77777777" w:rsidR="00BA7BA9" w:rsidRPr="00B12BAD" w:rsidRDefault="00BA7BA9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0F2E400F" w14:textId="77777777" w:rsidR="00BA7BA9" w:rsidRDefault="00BA7BA9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7C5C2B21" w14:textId="77777777" w:rsidR="00BA7BA9" w:rsidRDefault="00BA7BA9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76EF8D37" w14:textId="77777777" w:rsidR="00BA7BA9" w:rsidRPr="00D44C40" w:rsidRDefault="00BA7BA9" w:rsidP="004151A9">
    <w:pPr>
      <w:pStyle w:val="Header"/>
      <w:rPr>
        <w:rFonts w:asciiTheme="majorBidi" w:hAnsiTheme="majorBidi" w:cstheme="majorBidi"/>
        <w:sz w:val="30"/>
        <w:szCs w:val="30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C1C8A" w14:textId="77777777" w:rsidR="00DA33EB" w:rsidRPr="00B12BAD" w:rsidRDefault="00DA33EB" w:rsidP="00DA33E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0E5FA165" w14:textId="77777777" w:rsidR="00DA33EB" w:rsidRDefault="00DA33EB" w:rsidP="00DA33EB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05BF4935" w14:textId="77777777" w:rsidR="00DA33EB" w:rsidRDefault="00DA33EB" w:rsidP="00DA33EB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3DAB86F4" w14:textId="77777777" w:rsidR="00657686" w:rsidRPr="00D44C40" w:rsidRDefault="00657686" w:rsidP="00DA33E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8017" w14:textId="77777777" w:rsidR="00DA33EB" w:rsidRPr="00B12BAD" w:rsidRDefault="00DA33EB" w:rsidP="00DA33E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CD79A71" w14:textId="77777777" w:rsidR="00DA33EB" w:rsidRDefault="00DA33EB" w:rsidP="00DA33EB">
    <w:pPr>
      <w:rPr>
        <w:b/>
        <w:bCs/>
        <w:sz w:val="32"/>
        <w:szCs w:val="32"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364CC1B6" w14:textId="77777777" w:rsidR="00DA33EB" w:rsidRDefault="00DA33EB" w:rsidP="00DA33EB">
    <w:pPr>
      <w:pStyle w:val="Header"/>
      <w:rPr>
        <w:rFonts w:ascii="Angsana New" w:hAnsi="Angsana New"/>
        <w:b/>
        <w:sz w:val="32"/>
        <w:szCs w:val="32"/>
        <w:lang w:val="en-US"/>
      </w:rPr>
    </w:pPr>
    <w:r w:rsidRPr="00945624">
      <w:rPr>
        <w:rFonts w:ascii="Angsana New" w:hAnsi="Angsana New"/>
        <w:bCs/>
        <w:sz w:val="32"/>
        <w:szCs w:val="32"/>
        <w:cs/>
      </w:rPr>
      <w:t>สำหรับ</w:t>
    </w:r>
    <w:r w:rsidRPr="00945624">
      <w:rPr>
        <w:rFonts w:ascii="Angsana New" w:hAnsi="Angsana New" w:hint="cs"/>
        <w:bCs/>
        <w:sz w:val="32"/>
        <w:szCs w:val="32"/>
        <w:cs/>
      </w:rPr>
      <w:t xml:space="preserve">ปีสิ้นสุดวันที่ </w:t>
    </w:r>
    <w:r w:rsidRPr="00945624">
      <w:rPr>
        <w:rFonts w:ascii="Angsana New" w:hAnsi="Angsana New"/>
        <w:b/>
        <w:sz w:val="32"/>
        <w:szCs w:val="32"/>
        <w:lang w:val="en-GB"/>
      </w:rPr>
      <w:t>3</w:t>
    </w:r>
    <w:r w:rsidRPr="00945624">
      <w:rPr>
        <w:rFonts w:ascii="Angsana New" w:hAnsi="Angsana New"/>
        <w:b/>
        <w:sz w:val="32"/>
        <w:szCs w:val="32"/>
        <w:lang w:val="en-US"/>
      </w:rPr>
      <w:t xml:space="preserve">1 </w:t>
    </w:r>
    <w:r w:rsidRPr="00945624">
      <w:rPr>
        <w:rFonts w:ascii="Angsana New" w:hAnsi="Angsana New" w:hint="cs"/>
        <w:bCs/>
        <w:sz w:val="32"/>
        <w:szCs w:val="32"/>
        <w:cs/>
        <w:lang w:val="en-US"/>
      </w:rPr>
      <w:t xml:space="preserve">ธันวาคม </w:t>
    </w:r>
    <w:r w:rsidRPr="00945624">
      <w:rPr>
        <w:rFonts w:ascii="Angsana New" w:hAnsi="Angsana New"/>
        <w:b/>
        <w:sz w:val="32"/>
        <w:szCs w:val="32"/>
        <w:lang w:val="en-US"/>
      </w:rPr>
      <w:t>256</w:t>
    </w:r>
    <w:r>
      <w:rPr>
        <w:rFonts w:ascii="Angsana New" w:hAnsi="Angsana New"/>
        <w:b/>
        <w:sz w:val="32"/>
        <w:szCs w:val="32"/>
        <w:lang w:val="en-US"/>
      </w:rPr>
      <w:t>8</w:t>
    </w:r>
  </w:p>
  <w:p w14:paraId="6F240DA9" w14:textId="77777777" w:rsidR="00657686" w:rsidRPr="00D44C40" w:rsidRDefault="00657686" w:rsidP="004151A9">
    <w:pPr>
      <w:pStyle w:val="Header"/>
      <w:rPr>
        <w:rFonts w:asciiTheme="majorBidi" w:hAnsiTheme="majorBidi" w:cstheme="majorBidi"/>
        <w:sz w:val="30"/>
        <w:szCs w:val="30"/>
        <w: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41C5F74"/>
    <w:multiLevelType w:val="hybridMultilevel"/>
    <w:tmpl w:val="11646678"/>
    <w:lvl w:ilvl="0" w:tplc="A13C0136">
      <w:start w:val="1"/>
      <w:numFmt w:val="decimal"/>
      <w:lvlText w:val="(%1)"/>
      <w:lvlJc w:val="left"/>
      <w:pPr>
        <w:ind w:left="907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2" w15:restartNumberingAfterBreak="0">
    <w:nsid w:val="0C28127D"/>
    <w:multiLevelType w:val="singleLevel"/>
    <w:tmpl w:val="1F40652A"/>
    <w:lvl w:ilvl="0">
      <w:start w:val="2"/>
      <w:numFmt w:val="bullet"/>
      <w:lvlText w:val="-"/>
      <w:lvlJc w:val="left"/>
      <w:pPr>
        <w:ind w:left="360" w:hanging="360"/>
      </w:pPr>
      <w:rPr>
        <w:rFonts w:ascii="Cordia New" w:eastAsia="MS Mincho" w:hAnsi="Cordia New" w:hint="default"/>
        <w:color w:val="auto"/>
        <w:sz w:val="24"/>
      </w:rPr>
    </w:lvl>
  </w:abstractNum>
  <w:abstractNum w:abstractNumId="13" w15:restartNumberingAfterBreak="0">
    <w:nsid w:val="24B27159"/>
    <w:multiLevelType w:val="multilevel"/>
    <w:tmpl w:val="1122B088"/>
    <w:lvl w:ilvl="0">
      <w:start w:val="1"/>
      <w:numFmt w:val="decimal"/>
      <w:lvlText w:val="%1"/>
      <w:lvlJc w:val="left"/>
      <w:pPr>
        <w:tabs>
          <w:tab w:val="num" w:pos="1420"/>
        </w:tabs>
        <w:ind w:left="142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84694"/>
    <w:multiLevelType w:val="hybridMultilevel"/>
    <w:tmpl w:val="F7A0666A"/>
    <w:lvl w:ilvl="0" w:tplc="2908951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C3569"/>
    <w:multiLevelType w:val="multilevel"/>
    <w:tmpl w:val="3B1E778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7" w15:restartNumberingAfterBreak="0">
    <w:nsid w:val="51200FFE"/>
    <w:multiLevelType w:val="hybridMultilevel"/>
    <w:tmpl w:val="F012A422"/>
    <w:lvl w:ilvl="0" w:tplc="7B700DF0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4AD2A40"/>
    <w:multiLevelType w:val="multilevel"/>
    <w:tmpl w:val="5A26C6E0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E302C34"/>
    <w:multiLevelType w:val="hybridMultilevel"/>
    <w:tmpl w:val="A07E7BDA"/>
    <w:lvl w:ilvl="0" w:tplc="BAC4A24A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0" w15:restartNumberingAfterBreak="0">
    <w:nsid w:val="618618C6"/>
    <w:multiLevelType w:val="hybridMultilevel"/>
    <w:tmpl w:val="368ACE66"/>
    <w:lvl w:ilvl="0" w:tplc="4FCA62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64E9E"/>
    <w:multiLevelType w:val="singleLevel"/>
    <w:tmpl w:val="69C87CC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2" w15:restartNumberingAfterBreak="0">
    <w:nsid w:val="78F17997"/>
    <w:multiLevelType w:val="hybridMultilevel"/>
    <w:tmpl w:val="D66A1900"/>
    <w:lvl w:ilvl="0" w:tplc="5920B9A4">
      <w:start w:val="1"/>
      <w:numFmt w:val="bullet"/>
      <w:lvlText w:val="-"/>
      <w:lvlJc w:val="left"/>
      <w:pPr>
        <w:ind w:left="17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 w16cid:durableId="1271165718">
    <w:abstractNumId w:val="9"/>
  </w:num>
  <w:num w:numId="2" w16cid:durableId="2022972669">
    <w:abstractNumId w:val="7"/>
  </w:num>
  <w:num w:numId="3" w16cid:durableId="1762213734">
    <w:abstractNumId w:val="6"/>
  </w:num>
  <w:num w:numId="4" w16cid:durableId="77336839">
    <w:abstractNumId w:val="5"/>
  </w:num>
  <w:num w:numId="5" w16cid:durableId="49035172">
    <w:abstractNumId w:val="4"/>
  </w:num>
  <w:num w:numId="6" w16cid:durableId="727608590">
    <w:abstractNumId w:val="8"/>
  </w:num>
  <w:num w:numId="7" w16cid:durableId="1656101697">
    <w:abstractNumId w:val="3"/>
  </w:num>
  <w:num w:numId="8" w16cid:durableId="1034158768">
    <w:abstractNumId w:val="2"/>
  </w:num>
  <w:num w:numId="9" w16cid:durableId="704064533">
    <w:abstractNumId w:val="1"/>
  </w:num>
  <w:num w:numId="10" w16cid:durableId="1532721920">
    <w:abstractNumId w:val="0"/>
  </w:num>
  <w:num w:numId="11" w16cid:durableId="1357775655">
    <w:abstractNumId w:val="18"/>
  </w:num>
  <w:num w:numId="12" w16cid:durableId="1387948549">
    <w:abstractNumId w:val="10"/>
  </w:num>
  <w:num w:numId="13" w16cid:durableId="1203250284">
    <w:abstractNumId w:val="11"/>
  </w:num>
  <w:num w:numId="14" w16cid:durableId="1468621532">
    <w:abstractNumId w:val="22"/>
  </w:num>
  <w:num w:numId="15" w16cid:durableId="1565485015">
    <w:abstractNumId w:val="14"/>
  </w:num>
  <w:num w:numId="16" w16cid:durableId="471556940">
    <w:abstractNumId w:val="12"/>
  </w:num>
  <w:num w:numId="17" w16cid:durableId="545064866">
    <w:abstractNumId w:val="21"/>
  </w:num>
  <w:num w:numId="18" w16cid:durableId="1561553488">
    <w:abstractNumId w:val="17"/>
  </w:num>
  <w:num w:numId="19" w16cid:durableId="1725329654">
    <w:abstractNumId w:val="16"/>
  </w:num>
  <w:num w:numId="20" w16cid:durableId="863784733">
    <w:abstractNumId w:val="19"/>
  </w:num>
  <w:num w:numId="21" w16cid:durableId="1909684496">
    <w:abstractNumId w:val="13"/>
  </w:num>
  <w:num w:numId="22" w16cid:durableId="150946629">
    <w:abstractNumId w:val="20"/>
  </w:num>
  <w:num w:numId="23" w16cid:durableId="176622291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7"/>
    <w:rsid w:val="0000005D"/>
    <w:rsid w:val="000000B5"/>
    <w:rsid w:val="000002D2"/>
    <w:rsid w:val="000002E9"/>
    <w:rsid w:val="00000436"/>
    <w:rsid w:val="0000046E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D3D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3A3"/>
    <w:rsid w:val="00003593"/>
    <w:rsid w:val="00003649"/>
    <w:rsid w:val="00003733"/>
    <w:rsid w:val="00003749"/>
    <w:rsid w:val="000037B1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CCB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3F4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3"/>
    <w:rsid w:val="0001609A"/>
    <w:rsid w:val="000161B8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17F9E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579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DE"/>
    <w:rsid w:val="000261FF"/>
    <w:rsid w:val="0002649F"/>
    <w:rsid w:val="00026586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DE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A30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516"/>
    <w:rsid w:val="000376FD"/>
    <w:rsid w:val="00037737"/>
    <w:rsid w:val="000377B3"/>
    <w:rsid w:val="000377F1"/>
    <w:rsid w:val="000378A3"/>
    <w:rsid w:val="000379C7"/>
    <w:rsid w:val="00037B1D"/>
    <w:rsid w:val="00037F8B"/>
    <w:rsid w:val="00037F8C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1CC"/>
    <w:rsid w:val="00042206"/>
    <w:rsid w:val="0004238F"/>
    <w:rsid w:val="000423D4"/>
    <w:rsid w:val="000423DF"/>
    <w:rsid w:val="0004256C"/>
    <w:rsid w:val="00042745"/>
    <w:rsid w:val="00042749"/>
    <w:rsid w:val="00042906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B7"/>
    <w:rsid w:val="000432EF"/>
    <w:rsid w:val="00043306"/>
    <w:rsid w:val="000435AC"/>
    <w:rsid w:val="0004381F"/>
    <w:rsid w:val="00043AF2"/>
    <w:rsid w:val="00043ED6"/>
    <w:rsid w:val="00043F2E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1A4"/>
    <w:rsid w:val="000462F8"/>
    <w:rsid w:val="0004630D"/>
    <w:rsid w:val="0004647A"/>
    <w:rsid w:val="000464A7"/>
    <w:rsid w:val="000464C8"/>
    <w:rsid w:val="0004654B"/>
    <w:rsid w:val="00046807"/>
    <w:rsid w:val="00046B37"/>
    <w:rsid w:val="00046B5B"/>
    <w:rsid w:val="00046B83"/>
    <w:rsid w:val="00046B95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08"/>
    <w:rsid w:val="00050366"/>
    <w:rsid w:val="000503B2"/>
    <w:rsid w:val="0005056B"/>
    <w:rsid w:val="00050593"/>
    <w:rsid w:val="000508E7"/>
    <w:rsid w:val="00050995"/>
    <w:rsid w:val="00050BE4"/>
    <w:rsid w:val="00050C30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1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951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51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4E0"/>
    <w:rsid w:val="00054658"/>
    <w:rsid w:val="0005469D"/>
    <w:rsid w:val="00054791"/>
    <w:rsid w:val="00054AE9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14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EA9"/>
    <w:rsid w:val="00057FC3"/>
    <w:rsid w:val="00060055"/>
    <w:rsid w:val="0006009D"/>
    <w:rsid w:val="000600EE"/>
    <w:rsid w:val="000601CB"/>
    <w:rsid w:val="000601E1"/>
    <w:rsid w:val="000605F5"/>
    <w:rsid w:val="00060610"/>
    <w:rsid w:val="000606F2"/>
    <w:rsid w:val="00060780"/>
    <w:rsid w:val="00060B46"/>
    <w:rsid w:val="00060D7F"/>
    <w:rsid w:val="00060EA2"/>
    <w:rsid w:val="0006101B"/>
    <w:rsid w:val="00061298"/>
    <w:rsid w:val="000612D9"/>
    <w:rsid w:val="00061332"/>
    <w:rsid w:val="000613F7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48"/>
    <w:rsid w:val="000643D0"/>
    <w:rsid w:val="00064584"/>
    <w:rsid w:val="00064621"/>
    <w:rsid w:val="000646ED"/>
    <w:rsid w:val="000648B0"/>
    <w:rsid w:val="000648CB"/>
    <w:rsid w:val="0006492F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EE6"/>
    <w:rsid w:val="00065FF0"/>
    <w:rsid w:val="000660B8"/>
    <w:rsid w:val="00066158"/>
    <w:rsid w:val="00066312"/>
    <w:rsid w:val="0006641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53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35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646"/>
    <w:rsid w:val="0007371F"/>
    <w:rsid w:val="000738B8"/>
    <w:rsid w:val="00073986"/>
    <w:rsid w:val="000739F9"/>
    <w:rsid w:val="000740A0"/>
    <w:rsid w:val="00074102"/>
    <w:rsid w:val="000742D8"/>
    <w:rsid w:val="0007431A"/>
    <w:rsid w:val="00074361"/>
    <w:rsid w:val="0007439B"/>
    <w:rsid w:val="000745FE"/>
    <w:rsid w:val="000746CA"/>
    <w:rsid w:val="000746E1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47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1"/>
    <w:rsid w:val="000814AD"/>
    <w:rsid w:val="0008181A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0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C5D"/>
    <w:rsid w:val="00092D19"/>
    <w:rsid w:val="00092DC5"/>
    <w:rsid w:val="00092E4C"/>
    <w:rsid w:val="00092F6B"/>
    <w:rsid w:val="000930B5"/>
    <w:rsid w:val="00093170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385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BF7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3A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78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08C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BC2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4B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386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CB"/>
    <w:rsid w:val="000B5CF9"/>
    <w:rsid w:val="000B5E23"/>
    <w:rsid w:val="000B5F97"/>
    <w:rsid w:val="000B5FB3"/>
    <w:rsid w:val="000B601C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B4"/>
    <w:rsid w:val="000B74DB"/>
    <w:rsid w:val="000B7543"/>
    <w:rsid w:val="000B789F"/>
    <w:rsid w:val="000B7A56"/>
    <w:rsid w:val="000B7BAA"/>
    <w:rsid w:val="000B7CFC"/>
    <w:rsid w:val="000B7DA3"/>
    <w:rsid w:val="000B7EC7"/>
    <w:rsid w:val="000B7F4D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636"/>
    <w:rsid w:val="000C187F"/>
    <w:rsid w:val="000C1956"/>
    <w:rsid w:val="000C1B22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383"/>
    <w:rsid w:val="000C44C4"/>
    <w:rsid w:val="000C473B"/>
    <w:rsid w:val="000C4793"/>
    <w:rsid w:val="000C479F"/>
    <w:rsid w:val="000C488A"/>
    <w:rsid w:val="000C4A90"/>
    <w:rsid w:val="000C4C13"/>
    <w:rsid w:val="000C4C3D"/>
    <w:rsid w:val="000C4CF7"/>
    <w:rsid w:val="000C4DBA"/>
    <w:rsid w:val="000C4ED7"/>
    <w:rsid w:val="000C4EEF"/>
    <w:rsid w:val="000C4F9E"/>
    <w:rsid w:val="000C4FD8"/>
    <w:rsid w:val="000C507C"/>
    <w:rsid w:val="000C51C7"/>
    <w:rsid w:val="000C51C8"/>
    <w:rsid w:val="000C5277"/>
    <w:rsid w:val="000C55A5"/>
    <w:rsid w:val="000C56ED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6C0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84F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4D39"/>
    <w:rsid w:val="000D5125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752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2CD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07"/>
    <w:rsid w:val="000E004C"/>
    <w:rsid w:val="000E028E"/>
    <w:rsid w:val="000E0384"/>
    <w:rsid w:val="000E040E"/>
    <w:rsid w:val="000E06E0"/>
    <w:rsid w:val="000E0845"/>
    <w:rsid w:val="000E0AFB"/>
    <w:rsid w:val="000E0C4D"/>
    <w:rsid w:val="000E0CDC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AA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33"/>
    <w:rsid w:val="000E7B73"/>
    <w:rsid w:val="000E7BC2"/>
    <w:rsid w:val="000E7C0B"/>
    <w:rsid w:val="000E7CB9"/>
    <w:rsid w:val="000E7D0D"/>
    <w:rsid w:val="000E7F6B"/>
    <w:rsid w:val="000F0125"/>
    <w:rsid w:val="000F0280"/>
    <w:rsid w:val="000F034C"/>
    <w:rsid w:val="000F0377"/>
    <w:rsid w:val="000F04B3"/>
    <w:rsid w:val="000F0510"/>
    <w:rsid w:val="000F0578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33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6B1"/>
    <w:rsid w:val="000F477A"/>
    <w:rsid w:val="000F479F"/>
    <w:rsid w:val="000F47A4"/>
    <w:rsid w:val="000F487F"/>
    <w:rsid w:val="000F4B9C"/>
    <w:rsid w:val="000F4BDA"/>
    <w:rsid w:val="000F4C6A"/>
    <w:rsid w:val="000F4E53"/>
    <w:rsid w:val="000F4F97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1C"/>
    <w:rsid w:val="000F69D5"/>
    <w:rsid w:val="000F6B00"/>
    <w:rsid w:val="000F6B5B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407"/>
    <w:rsid w:val="0010051F"/>
    <w:rsid w:val="0010052C"/>
    <w:rsid w:val="00100583"/>
    <w:rsid w:val="00100713"/>
    <w:rsid w:val="001007EE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941"/>
    <w:rsid w:val="001019BF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34D"/>
    <w:rsid w:val="0010439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79C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35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3E18"/>
    <w:rsid w:val="0011402C"/>
    <w:rsid w:val="00114182"/>
    <w:rsid w:val="00114267"/>
    <w:rsid w:val="00114297"/>
    <w:rsid w:val="00114338"/>
    <w:rsid w:val="00114465"/>
    <w:rsid w:val="00114492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B49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CF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77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18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62C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27ECF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B1C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688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6D3"/>
    <w:rsid w:val="001347B4"/>
    <w:rsid w:val="00134A31"/>
    <w:rsid w:val="00134AAF"/>
    <w:rsid w:val="00134B52"/>
    <w:rsid w:val="00134C5E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5ECB"/>
    <w:rsid w:val="0013603C"/>
    <w:rsid w:val="0013608D"/>
    <w:rsid w:val="001360A8"/>
    <w:rsid w:val="00136182"/>
    <w:rsid w:val="00136234"/>
    <w:rsid w:val="00136373"/>
    <w:rsid w:val="00136583"/>
    <w:rsid w:val="0013663A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AED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5F8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B33"/>
    <w:rsid w:val="00144C24"/>
    <w:rsid w:val="00144E91"/>
    <w:rsid w:val="00144ED5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970"/>
    <w:rsid w:val="00147A0F"/>
    <w:rsid w:val="00147B36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D3F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713"/>
    <w:rsid w:val="00152A7C"/>
    <w:rsid w:val="00152B25"/>
    <w:rsid w:val="00152D1B"/>
    <w:rsid w:val="00152E04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16C"/>
    <w:rsid w:val="0015520D"/>
    <w:rsid w:val="001554DA"/>
    <w:rsid w:val="00155974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2C6"/>
    <w:rsid w:val="0015639C"/>
    <w:rsid w:val="00156546"/>
    <w:rsid w:val="001565E5"/>
    <w:rsid w:val="00156650"/>
    <w:rsid w:val="00156732"/>
    <w:rsid w:val="0015680D"/>
    <w:rsid w:val="00156871"/>
    <w:rsid w:val="00156919"/>
    <w:rsid w:val="00156B5B"/>
    <w:rsid w:val="001570ED"/>
    <w:rsid w:val="001572C9"/>
    <w:rsid w:val="0015738E"/>
    <w:rsid w:val="00157584"/>
    <w:rsid w:val="00157734"/>
    <w:rsid w:val="00157B71"/>
    <w:rsid w:val="00157C8E"/>
    <w:rsid w:val="00157D05"/>
    <w:rsid w:val="00157D77"/>
    <w:rsid w:val="00157DEF"/>
    <w:rsid w:val="00160133"/>
    <w:rsid w:val="00160322"/>
    <w:rsid w:val="001605C3"/>
    <w:rsid w:val="001607A1"/>
    <w:rsid w:val="00160831"/>
    <w:rsid w:val="0016083A"/>
    <w:rsid w:val="001608EA"/>
    <w:rsid w:val="00160A31"/>
    <w:rsid w:val="00160E9E"/>
    <w:rsid w:val="0016103C"/>
    <w:rsid w:val="001611F5"/>
    <w:rsid w:val="00161297"/>
    <w:rsid w:val="001613B2"/>
    <w:rsid w:val="001617DD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9EF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E97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89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95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1E18"/>
    <w:rsid w:val="0017215B"/>
    <w:rsid w:val="00172221"/>
    <w:rsid w:val="001722F2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248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BCC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9C8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82"/>
    <w:rsid w:val="001826EE"/>
    <w:rsid w:val="0018286A"/>
    <w:rsid w:val="001828A4"/>
    <w:rsid w:val="00182960"/>
    <w:rsid w:val="00182AC3"/>
    <w:rsid w:val="00182AE9"/>
    <w:rsid w:val="00182BD2"/>
    <w:rsid w:val="00182D0C"/>
    <w:rsid w:val="00182DA0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8ED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32"/>
    <w:rsid w:val="0018708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14"/>
    <w:rsid w:val="00190BAD"/>
    <w:rsid w:val="00190C7A"/>
    <w:rsid w:val="00190D10"/>
    <w:rsid w:val="00190E38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55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6A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185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310"/>
    <w:rsid w:val="001A34F0"/>
    <w:rsid w:val="001A353B"/>
    <w:rsid w:val="001A387D"/>
    <w:rsid w:val="001A3AF5"/>
    <w:rsid w:val="001A3B64"/>
    <w:rsid w:val="001A3BD2"/>
    <w:rsid w:val="001A3D21"/>
    <w:rsid w:val="001A3DB7"/>
    <w:rsid w:val="001A40C2"/>
    <w:rsid w:val="001A449E"/>
    <w:rsid w:val="001A44E3"/>
    <w:rsid w:val="001A466C"/>
    <w:rsid w:val="001A4742"/>
    <w:rsid w:val="001A494B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8D3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0F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6D7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2D"/>
    <w:rsid w:val="001C2C43"/>
    <w:rsid w:val="001C2CE7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C35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6B4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BC8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059"/>
    <w:rsid w:val="001D7154"/>
    <w:rsid w:val="001D7315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61F"/>
    <w:rsid w:val="001E1814"/>
    <w:rsid w:val="001E1989"/>
    <w:rsid w:val="001E1BD1"/>
    <w:rsid w:val="001E1C87"/>
    <w:rsid w:val="001E1E84"/>
    <w:rsid w:val="001E1FA4"/>
    <w:rsid w:val="001E20A0"/>
    <w:rsid w:val="001E20FC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BD5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1E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0D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162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48"/>
    <w:rsid w:val="001F27DE"/>
    <w:rsid w:val="001F28DE"/>
    <w:rsid w:val="001F2C67"/>
    <w:rsid w:val="001F2C71"/>
    <w:rsid w:val="001F2E21"/>
    <w:rsid w:val="001F2F3C"/>
    <w:rsid w:val="001F2FF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19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4FB0"/>
    <w:rsid w:val="001F50A3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9C1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3ED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362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EE2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63A"/>
    <w:rsid w:val="00211AAC"/>
    <w:rsid w:val="00211C94"/>
    <w:rsid w:val="00211DC2"/>
    <w:rsid w:val="00211EB3"/>
    <w:rsid w:val="00211F79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92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8F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34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11"/>
    <w:rsid w:val="0022106C"/>
    <w:rsid w:val="0022108D"/>
    <w:rsid w:val="00221162"/>
    <w:rsid w:val="00221166"/>
    <w:rsid w:val="002211B1"/>
    <w:rsid w:val="002211D6"/>
    <w:rsid w:val="0022134F"/>
    <w:rsid w:val="00221365"/>
    <w:rsid w:val="0022136E"/>
    <w:rsid w:val="00221462"/>
    <w:rsid w:val="0022159A"/>
    <w:rsid w:val="0022198E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29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69D"/>
    <w:rsid w:val="0022478B"/>
    <w:rsid w:val="00224904"/>
    <w:rsid w:val="00224A10"/>
    <w:rsid w:val="00224B71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AC6"/>
    <w:rsid w:val="00227BA5"/>
    <w:rsid w:val="00227C31"/>
    <w:rsid w:val="00227D5C"/>
    <w:rsid w:val="00227EF7"/>
    <w:rsid w:val="00227EF8"/>
    <w:rsid w:val="00227F12"/>
    <w:rsid w:val="00230178"/>
    <w:rsid w:val="002302A4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6A0"/>
    <w:rsid w:val="0023382C"/>
    <w:rsid w:val="002339D3"/>
    <w:rsid w:val="00233A94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BF9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AE5"/>
    <w:rsid w:val="00241B9F"/>
    <w:rsid w:val="00241D58"/>
    <w:rsid w:val="00241F50"/>
    <w:rsid w:val="00241F82"/>
    <w:rsid w:val="00242120"/>
    <w:rsid w:val="00242148"/>
    <w:rsid w:val="00242225"/>
    <w:rsid w:val="00242258"/>
    <w:rsid w:val="00242334"/>
    <w:rsid w:val="0024246C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213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17C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0EF3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0ED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BF0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50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6EC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B01"/>
    <w:rsid w:val="00265D06"/>
    <w:rsid w:val="00265E79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574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D6"/>
    <w:rsid w:val="00270AF4"/>
    <w:rsid w:val="00270B38"/>
    <w:rsid w:val="00270CEE"/>
    <w:rsid w:val="00270FF1"/>
    <w:rsid w:val="002710B6"/>
    <w:rsid w:val="0027139C"/>
    <w:rsid w:val="002713B4"/>
    <w:rsid w:val="00271554"/>
    <w:rsid w:val="00271693"/>
    <w:rsid w:val="00271AE4"/>
    <w:rsid w:val="00271B70"/>
    <w:rsid w:val="00271BB0"/>
    <w:rsid w:val="00271C5D"/>
    <w:rsid w:val="00271C97"/>
    <w:rsid w:val="00271F0B"/>
    <w:rsid w:val="00272047"/>
    <w:rsid w:val="002720E7"/>
    <w:rsid w:val="00272100"/>
    <w:rsid w:val="0027219B"/>
    <w:rsid w:val="0027233D"/>
    <w:rsid w:val="002723C4"/>
    <w:rsid w:val="002725E7"/>
    <w:rsid w:val="0027277F"/>
    <w:rsid w:val="002727A2"/>
    <w:rsid w:val="00272835"/>
    <w:rsid w:val="002729CD"/>
    <w:rsid w:val="00272D98"/>
    <w:rsid w:val="00272E4C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336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978"/>
    <w:rsid w:val="00275AA4"/>
    <w:rsid w:val="00275C91"/>
    <w:rsid w:val="00275CB4"/>
    <w:rsid w:val="00275CE5"/>
    <w:rsid w:val="00275E0A"/>
    <w:rsid w:val="00275F7D"/>
    <w:rsid w:val="0027606A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AC6"/>
    <w:rsid w:val="00276B62"/>
    <w:rsid w:val="00276BC2"/>
    <w:rsid w:val="00276EB6"/>
    <w:rsid w:val="00277071"/>
    <w:rsid w:val="00277097"/>
    <w:rsid w:val="002770B6"/>
    <w:rsid w:val="002773CA"/>
    <w:rsid w:val="00277417"/>
    <w:rsid w:val="002775C9"/>
    <w:rsid w:val="0027764C"/>
    <w:rsid w:val="00277664"/>
    <w:rsid w:val="002776AA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E4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A3"/>
    <w:rsid w:val="00284FB7"/>
    <w:rsid w:val="00285012"/>
    <w:rsid w:val="002850AC"/>
    <w:rsid w:val="00285221"/>
    <w:rsid w:val="00285308"/>
    <w:rsid w:val="0028536E"/>
    <w:rsid w:val="00285374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1AE"/>
    <w:rsid w:val="00291260"/>
    <w:rsid w:val="00291359"/>
    <w:rsid w:val="00291589"/>
    <w:rsid w:val="002918C2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47"/>
    <w:rsid w:val="002931B2"/>
    <w:rsid w:val="002934B2"/>
    <w:rsid w:val="00293500"/>
    <w:rsid w:val="00293A62"/>
    <w:rsid w:val="00293AA7"/>
    <w:rsid w:val="00293CB5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4F3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48B"/>
    <w:rsid w:val="00296690"/>
    <w:rsid w:val="002967BA"/>
    <w:rsid w:val="002968E8"/>
    <w:rsid w:val="00296997"/>
    <w:rsid w:val="00296B99"/>
    <w:rsid w:val="00297304"/>
    <w:rsid w:val="00297307"/>
    <w:rsid w:val="002973F3"/>
    <w:rsid w:val="002977F6"/>
    <w:rsid w:val="00297C6F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C84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4D4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994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76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5F2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951"/>
    <w:rsid w:val="002B6A8F"/>
    <w:rsid w:val="002B6CB3"/>
    <w:rsid w:val="002B6DA3"/>
    <w:rsid w:val="002B6E69"/>
    <w:rsid w:val="002B70DD"/>
    <w:rsid w:val="002B714B"/>
    <w:rsid w:val="002B718C"/>
    <w:rsid w:val="002B7206"/>
    <w:rsid w:val="002B727F"/>
    <w:rsid w:val="002B7475"/>
    <w:rsid w:val="002B754A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18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9B7"/>
    <w:rsid w:val="002C3B6E"/>
    <w:rsid w:val="002C3C33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CB2"/>
    <w:rsid w:val="002C6DF7"/>
    <w:rsid w:val="002C700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01B"/>
    <w:rsid w:val="002D0256"/>
    <w:rsid w:val="002D0326"/>
    <w:rsid w:val="002D039C"/>
    <w:rsid w:val="002D044C"/>
    <w:rsid w:val="002D06B1"/>
    <w:rsid w:val="002D0701"/>
    <w:rsid w:val="002D084F"/>
    <w:rsid w:val="002D0C05"/>
    <w:rsid w:val="002D102D"/>
    <w:rsid w:val="002D10D9"/>
    <w:rsid w:val="002D1166"/>
    <w:rsid w:val="002D11CE"/>
    <w:rsid w:val="002D13F9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534"/>
    <w:rsid w:val="002D5746"/>
    <w:rsid w:val="002D579A"/>
    <w:rsid w:val="002D58A1"/>
    <w:rsid w:val="002D5967"/>
    <w:rsid w:val="002D5999"/>
    <w:rsid w:val="002D5A32"/>
    <w:rsid w:val="002D5E29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DBD"/>
    <w:rsid w:val="002E1FB9"/>
    <w:rsid w:val="002E2030"/>
    <w:rsid w:val="002E22C0"/>
    <w:rsid w:val="002E23F2"/>
    <w:rsid w:val="002E258D"/>
    <w:rsid w:val="002E2801"/>
    <w:rsid w:val="002E2813"/>
    <w:rsid w:val="002E29D8"/>
    <w:rsid w:val="002E2A1C"/>
    <w:rsid w:val="002E2D0A"/>
    <w:rsid w:val="002E2D7C"/>
    <w:rsid w:val="002E30C4"/>
    <w:rsid w:val="002E3246"/>
    <w:rsid w:val="002E32AC"/>
    <w:rsid w:val="002E3322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B5"/>
    <w:rsid w:val="002E52E6"/>
    <w:rsid w:val="002E5763"/>
    <w:rsid w:val="002E5961"/>
    <w:rsid w:val="002E59AD"/>
    <w:rsid w:val="002E59CA"/>
    <w:rsid w:val="002E5AB1"/>
    <w:rsid w:val="002E5DBD"/>
    <w:rsid w:val="002E5E3D"/>
    <w:rsid w:val="002E6101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2CB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7F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6B2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5C9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3E9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66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8BD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6C9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143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D49"/>
    <w:rsid w:val="00305D8C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186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18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F9D"/>
    <w:rsid w:val="003170DB"/>
    <w:rsid w:val="0031717E"/>
    <w:rsid w:val="003172DA"/>
    <w:rsid w:val="00317395"/>
    <w:rsid w:val="0031739E"/>
    <w:rsid w:val="0031748E"/>
    <w:rsid w:val="003175E5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DA8"/>
    <w:rsid w:val="00324F15"/>
    <w:rsid w:val="003250FB"/>
    <w:rsid w:val="00325260"/>
    <w:rsid w:val="00325385"/>
    <w:rsid w:val="0032546A"/>
    <w:rsid w:val="0032556C"/>
    <w:rsid w:val="00325737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5E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6F5B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B9E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25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58B"/>
    <w:rsid w:val="00340613"/>
    <w:rsid w:val="00340717"/>
    <w:rsid w:val="00340745"/>
    <w:rsid w:val="0034089E"/>
    <w:rsid w:val="0034095B"/>
    <w:rsid w:val="00340971"/>
    <w:rsid w:val="00340996"/>
    <w:rsid w:val="00340B79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7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604"/>
    <w:rsid w:val="003476A6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94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7BA"/>
    <w:rsid w:val="003569CD"/>
    <w:rsid w:val="00356B32"/>
    <w:rsid w:val="00356C10"/>
    <w:rsid w:val="00356ED6"/>
    <w:rsid w:val="00356F06"/>
    <w:rsid w:val="00357006"/>
    <w:rsid w:val="003570AD"/>
    <w:rsid w:val="003572E9"/>
    <w:rsid w:val="0035738D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0"/>
    <w:rsid w:val="003605A1"/>
    <w:rsid w:val="003605A6"/>
    <w:rsid w:val="003605D5"/>
    <w:rsid w:val="00360620"/>
    <w:rsid w:val="0036072C"/>
    <w:rsid w:val="00360883"/>
    <w:rsid w:val="00360C24"/>
    <w:rsid w:val="003611EB"/>
    <w:rsid w:val="003612E4"/>
    <w:rsid w:val="00361340"/>
    <w:rsid w:val="00361460"/>
    <w:rsid w:val="00361569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4F0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D79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71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4E9"/>
    <w:rsid w:val="003655B6"/>
    <w:rsid w:val="003655CF"/>
    <w:rsid w:val="0036561D"/>
    <w:rsid w:val="003657EB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8D8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30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0F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4B2"/>
    <w:rsid w:val="00382B40"/>
    <w:rsid w:val="00382BC5"/>
    <w:rsid w:val="00382E01"/>
    <w:rsid w:val="00382E2E"/>
    <w:rsid w:val="00382F1C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636"/>
    <w:rsid w:val="003847E2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B94"/>
    <w:rsid w:val="00387F74"/>
    <w:rsid w:val="00387FAC"/>
    <w:rsid w:val="00390011"/>
    <w:rsid w:val="003901B9"/>
    <w:rsid w:val="003903DE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86A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DFB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1B"/>
    <w:rsid w:val="003A644D"/>
    <w:rsid w:val="003A64C9"/>
    <w:rsid w:val="003A66A1"/>
    <w:rsid w:val="003A6771"/>
    <w:rsid w:val="003A6798"/>
    <w:rsid w:val="003A6A88"/>
    <w:rsid w:val="003A6AA7"/>
    <w:rsid w:val="003A6B26"/>
    <w:rsid w:val="003A6B64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9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F35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48"/>
    <w:rsid w:val="003B3B9E"/>
    <w:rsid w:val="003B3C24"/>
    <w:rsid w:val="003B3CB1"/>
    <w:rsid w:val="003B3D7B"/>
    <w:rsid w:val="003B3D88"/>
    <w:rsid w:val="003B3DFB"/>
    <w:rsid w:val="003B41C5"/>
    <w:rsid w:val="003B42DD"/>
    <w:rsid w:val="003B43AB"/>
    <w:rsid w:val="003B4461"/>
    <w:rsid w:val="003B4470"/>
    <w:rsid w:val="003B46FF"/>
    <w:rsid w:val="003B4777"/>
    <w:rsid w:val="003B482B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5FFB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1AC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4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A57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703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4E2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202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2EE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0BA"/>
    <w:rsid w:val="003E437D"/>
    <w:rsid w:val="003E4487"/>
    <w:rsid w:val="003E45FE"/>
    <w:rsid w:val="003E4660"/>
    <w:rsid w:val="003E47F7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7A5"/>
    <w:rsid w:val="003F083C"/>
    <w:rsid w:val="003F0915"/>
    <w:rsid w:val="003F093F"/>
    <w:rsid w:val="003F0994"/>
    <w:rsid w:val="003F09A9"/>
    <w:rsid w:val="003F0A44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741"/>
    <w:rsid w:val="003F1AA5"/>
    <w:rsid w:val="003F1D43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644"/>
    <w:rsid w:val="003F373D"/>
    <w:rsid w:val="003F3AE5"/>
    <w:rsid w:val="003F3EE2"/>
    <w:rsid w:val="003F3F84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3F7EA5"/>
    <w:rsid w:val="004002D0"/>
    <w:rsid w:val="004002E8"/>
    <w:rsid w:val="004004F3"/>
    <w:rsid w:val="00400582"/>
    <w:rsid w:val="004008A2"/>
    <w:rsid w:val="004009FE"/>
    <w:rsid w:val="00400BA3"/>
    <w:rsid w:val="00400D5D"/>
    <w:rsid w:val="00400E91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53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4E3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3CD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57F"/>
    <w:rsid w:val="004105A9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CDA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1A9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024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758"/>
    <w:rsid w:val="004218E3"/>
    <w:rsid w:val="004219DF"/>
    <w:rsid w:val="00421CBA"/>
    <w:rsid w:val="00421F43"/>
    <w:rsid w:val="00422161"/>
    <w:rsid w:val="004221A6"/>
    <w:rsid w:val="004221F9"/>
    <w:rsid w:val="0042239B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1F"/>
    <w:rsid w:val="00424C3F"/>
    <w:rsid w:val="00424C65"/>
    <w:rsid w:val="00424CF0"/>
    <w:rsid w:val="00424D75"/>
    <w:rsid w:val="00424DF5"/>
    <w:rsid w:val="0042506B"/>
    <w:rsid w:val="00425070"/>
    <w:rsid w:val="00425093"/>
    <w:rsid w:val="004250D7"/>
    <w:rsid w:val="00425173"/>
    <w:rsid w:val="004251E9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ED6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11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4D7"/>
    <w:rsid w:val="004435E7"/>
    <w:rsid w:val="00443662"/>
    <w:rsid w:val="00443746"/>
    <w:rsid w:val="00443823"/>
    <w:rsid w:val="00443843"/>
    <w:rsid w:val="004439B9"/>
    <w:rsid w:val="00443A28"/>
    <w:rsid w:val="00443A6D"/>
    <w:rsid w:val="00443A9D"/>
    <w:rsid w:val="00443AE6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D5E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DE6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AB2"/>
    <w:rsid w:val="00451B47"/>
    <w:rsid w:val="00451C16"/>
    <w:rsid w:val="00451C29"/>
    <w:rsid w:val="00451DE7"/>
    <w:rsid w:val="00451DF6"/>
    <w:rsid w:val="00451F37"/>
    <w:rsid w:val="004522A8"/>
    <w:rsid w:val="004522BD"/>
    <w:rsid w:val="00452305"/>
    <w:rsid w:val="0045239E"/>
    <w:rsid w:val="0045253D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21E"/>
    <w:rsid w:val="00454351"/>
    <w:rsid w:val="00454356"/>
    <w:rsid w:val="004543CD"/>
    <w:rsid w:val="004543D1"/>
    <w:rsid w:val="004544C1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2F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D8B"/>
    <w:rsid w:val="00460EDC"/>
    <w:rsid w:val="00460EF4"/>
    <w:rsid w:val="00460F07"/>
    <w:rsid w:val="00460FC0"/>
    <w:rsid w:val="0046107C"/>
    <w:rsid w:val="00461108"/>
    <w:rsid w:val="004611A5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2D8A"/>
    <w:rsid w:val="00463052"/>
    <w:rsid w:val="0046314D"/>
    <w:rsid w:val="004631AC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AC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830"/>
    <w:rsid w:val="00466C88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B1F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75A"/>
    <w:rsid w:val="004739AF"/>
    <w:rsid w:val="00473BAE"/>
    <w:rsid w:val="00473CB9"/>
    <w:rsid w:val="00473D03"/>
    <w:rsid w:val="00474060"/>
    <w:rsid w:val="00474090"/>
    <w:rsid w:val="0047412B"/>
    <w:rsid w:val="00474284"/>
    <w:rsid w:val="004742C8"/>
    <w:rsid w:val="00474581"/>
    <w:rsid w:val="00474680"/>
    <w:rsid w:val="0047476F"/>
    <w:rsid w:val="0047485B"/>
    <w:rsid w:val="004748BC"/>
    <w:rsid w:val="00474988"/>
    <w:rsid w:val="00474BCB"/>
    <w:rsid w:val="00474C9C"/>
    <w:rsid w:val="00474D9C"/>
    <w:rsid w:val="00474DAB"/>
    <w:rsid w:val="00474E73"/>
    <w:rsid w:val="0047503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5E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1FBD"/>
    <w:rsid w:val="00482034"/>
    <w:rsid w:val="004820E7"/>
    <w:rsid w:val="00482111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3E19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86C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D7"/>
    <w:rsid w:val="00486836"/>
    <w:rsid w:val="004868F4"/>
    <w:rsid w:val="00486971"/>
    <w:rsid w:val="00486A8C"/>
    <w:rsid w:val="00486D67"/>
    <w:rsid w:val="00486F92"/>
    <w:rsid w:val="00486FA4"/>
    <w:rsid w:val="0048705A"/>
    <w:rsid w:val="0048724D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BC2"/>
    <w:rsid w:val="00490C9C"/>
    <w:rsid w:val="00490DA8"/>
    <w:rsid w:val="0049100A"/>
    <w:rsid w:val="0049116A"/>
    <w:rsid w:val="00491540"/>
    <w:rsid w:val="004917D4"/>
    <w:rsid w:val="0049186A"/>
    <w:rsid w:val="0049193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BD"/>
    <w:rsid w:val="004942F3"/>
    <w:rsid w:val="00494366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4F5F"/>
    <w:rsid w:val="004950EC"/>
    <w:rsid w:val="00495225"/>
    <w:rsid w:val="004954BF"/>
    <w:rsid w:val="0049557C"/>
    <w:rsid w:val="00495865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6FB9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BA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24"/>
    <w:rsid w:val="004A1AC6"/>
    <w:rsid w:val="004A1C64"/>
    <w:rsid w:val="004A2121"/>
    <w:rsid w:val="004A22B5"/>
    <w:rsid w:val="004A2449"/>
    <w:rsid w:val="004A2979"/>
    <w:rsid w:val="004A300C"/>
    <w:rsid w:val="004A3132"/>
    <w:rsid w:val="004A3211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89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DF1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293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2C9"/>
    <w:rsid w:val="004C02EE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E7"/>
    <w:rsid w:val="004C6016"/>
    <w:rsid w:val="004C60E5"/>
    <w:rsid w:val="004C6255"/>
    <w:rsid w:val="004C6276"/>
    <w:rsid w:val="004C63D6"/>
    <w:rsid w:val="004C6DD1"/>
    <w:rsid w:val="004C6F7C"/>
    <w:rsid w:val="004C703B"/>
    <w:rsid w:val="004C7399"/>
    <w:rsid w:val="004C73D1"/>
    <w:rsid w:val="004C7575"/>
    <w:rsid w:val="004C75E9"/>
    <w:rsid w:val="004C760C"/>
    <w:rsid w:val="004C7713"/>
    <w:rsid w:val="004C781E"/>
    <w:rsid w:val="004C785E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949"/>
    <w:rsid w:val="004D1979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65"/>
    <w:rsid w:val="004D359F"/>
    <w:rsid w:val="004D3744"/>
    <w:rsid w:val="004D3850"/>
    <w:rsid w:val="004D3BD0"/>
    <w:rsid w:val="004D3E1D"/>
    <w:rsid w:val="004D3EF7"/>
    <w:rsid w:val="004D402A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52F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012"/>
    <w:rsid w:val="004E0067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67D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A4A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1A3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E7FC0"/>
    <w:rsid w:val="004F04BA"/>
    <w:rsid w:val="004F07C1"/>
    <w:rsid w:val="004F0888"/>
    <w:rsid w:val="004F088B"/>
    <w:rsid w:val="004F09C4"/>
    <w:rsid w:val="004F0B6F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1F7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7B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0C"/>
    <w:rsid w:val="00503DD2"/>
    <w:rsid w:val="00503E86"/>
    <w:rsid w:val="00503F07"/>
    <w:rsid w:val="0050422C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AC0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34"/>
    <w:rsid w:val="00514158"/>
    <w:rsid w:val="00514326"/>
    <w:rsid w:val="00514433"/>
    <w:rsid w:val="00514498"/>
    <w:rsid w:val="0051458A"/>
    <w:rsid w:val="005145AC"/>
    <w:rsid w:val="005146E1"/>
    <w:rsid w:val="00514A85"/>
    <w:rsid w:val="00514BA3"/>
    <w:rsid w:val="00514BC4"/>
    <w:rsid w:val="00514C3F"/>
    <w:rsid w:val="00514C78"/>
    <w:rsid w:val="00514F1B"/>
    <w:rsid w:val="00515082"/>
    <w:rsid w:val="005150A6"/>
    <w:rsid w:val="0051510C"/>
    <w:rsid w:val="00515207"/>
    <w:rsid w:val="00515307"/>
    <w:rsid w:val="0051530E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459"/>
    <w:rsid w:val="005225E1"/>
    <w:rsid w:val="005225F8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3B7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38"/>
    <w:rsid w:val="00525FF9"/>
    <w:rsid w:val="005260C4"/>
    <w:rsid w:val="0052644D"/>
    <w:rsid w:val="00526644"/>
    <w:rsid w:val="00526A0D"/>
    <w:rsid w:val="00526A8D"/>
    <w:rsid w:val="00526B38"/>
    <w:rsid w:val="00526C3E"/>
    <w:rsid w:val="00526D08"/>
    <w:rsid w:val="00526D57"/>
    <w:rsid w:val="00527232"/>
    <w:rsid w:val="00527337"/>
    <w:rsid w:val="00527445"/>
    <w:rsid w:val="005274BC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8CC"/>
    <w:rsid w:val="00530B2E"/>
    <w:rsid w:val="00530E26"/>
    <w:rsid w:val="0053117C"/>
    <w:rsid w:val="005313E7"/>
    <w:rsid w:val="0053142B"/>
    <w:rsid w:val="00531501"/>
    <w:rsid w:val="0053153B"/>
    <w:rsid w:val="0053155B"/>
    <w:rsid w:val="00531650"/>
    <w:rsid w:val="005316E3"/>
    <w:rsid w:val="00531773"/>
    <w:rsid w:val="0053179B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2FE0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ED8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7C4"/>
    <w:rsid w:val="005368AD"/>
    <w:rsid w:val="00536B27"/>
    <w:rsid w:val="00536C68"/>
    <w:rsid w:val="00536D03"/>
    <w:rsid w:val="00536E3B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F96"/>
    <w:rsid w:val="00540060"/>
    <w:rsid w:val="00540106"/>
    <w:rsid w:val="0054014D"/>
    <w:rsid w:val="0054015E"/>
    <w:rsid w:val="00540323"/>
    <w:rsid w:val="005403DC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BE6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09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52"/>
    <w:rsid w:val="005500B0"/>
    <w:rsid w:val="005503EF"/>
    <w:rsid w:val="00550737"/>
    <w:rsid w:val="005507D8"/>
    <w:rsid w:val="0055087D"/>
    <w:rsid w:val="0055090B"/>
    <w:rsid w:val="0055091C"/>
    <w:rsid w:val="005509D7"/>
    <w:rsid w:val="00550A58"/>
    <w:rsid w:val="00550C9A"/>
    <w:rsid w:val="00550D8E"/>
    <w:rsid w:val="00550E1F"/>
    <w:rsid w:val="00550EAA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1DD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4D5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D89"/>
    <w:rsid w:val="00556F31"/>
    <w:rsid w:val="0055706D"/>
    <w:rsid w:val="005572EC"/>
    <w:rsid w:val="00557487"/>
    <w:rsid w:val="0055755D"/>
    <w:rsid w:val="0055777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8ED"/>
    <w:rsid w:val="0056097B"/>
    <w:rsid w:val="00560B63"/>
    <w:rsid w:val="00560BEE"/>
    <w:rsid w:val="00560CD0"/>
    <w:rsid w:val="00560DC7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CF7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4E8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999"/>
    <w:rsid w:val="00566B30"/>
    <w:rsid w:val="00566B73"/>
    <w:rsid w:val="00566BAB"/>
    <w:rsid w:val="00566C26"/>
    <w:rsid w:val="00566C27"/>
    <w:rsid w:val="00566EF6"/>
    <w:rsid w:val="00566FBE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79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3F73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3B1"/>
    <w:rsid w:val="005765D9"/>
    <w:rsid w:val="0057678B"/>
    <w:rsid w:val="00576E64"/>
    <w:rsid w:val="0057700F"/>
    <w:rsid w:val="0057702D"/>
    <w:rsid w:val="005771BE"/>
    <w:rsid w:val="005771FC"/>
    <w:rsid w:val="0057724B"/>
    <w:rsid w:val="00577335"/>
    <w:rsid w:val="0057739F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015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371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8B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447"/>
    <w:rsid w:val="0058569B"/>
    <w:rsid w:val="005859FB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6E4"/>
    <w:rsid w:val="005867FA"/>
    <w:rsid w:val="00586AC1"/>
    <w:rsid w:val="00586AEA"/>
    <w:rsid w:val="00586B78"/>
    <w:rsid w:val="00586CB0"/>
    <w:rsid w:val="00586CC6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386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9D6"/>
    <w:rsid w:val="00594B4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91F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20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74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42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77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5AE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996"/>
    <w:rsid w:val="005A7B72"/>
    <w:rsid w:val="005A7C1C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65B"/>
    <w:rsid w:val="005B178A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85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4F7D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6F7F"/>
    <w:rsid w:val="005B7016"/>
    <w:rsid w:val="005B7221"/>
    <w:rsid w:val="005B7297"/>
    <w:rsid w:val="005B72B1"/>
    <w:rsid w:val="005B72F3"/>
    <w:rsid w:val="005B74CB"/>
    <w:rsid w:val="005B75D9"/>
    <w:rsid w:val="005B762A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A3D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24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39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2E5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43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427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24"/>
    <w:rsid w:val="005D1333"/>
    <w:rsid w:val="005D158F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2AF"/>
    <w:rsid w:val="005D437C"/>
    <w:rsid w:val="005D4595"/>
    <w:rsid w:val="005D47BC"/>
    <w:rsid w:val="005D4B0E"/>
    <w:rsid w:val="005D4B1B"/>
    <w:rsid w:val="005D4B48"/>
    <w:rsid w:val="005D4BE5"/>
    <w:rsid w:val="005D4C80"/>
    <w:rsid w:val="005D4D07"/>
    <w:rsid w:val="005D4D76"/>
    <w:rsid w:val="005D4E0D"/>
    <w:rsid w:val="005D4EC9"/>
    <w:rsid w:val="005D4FF8"/>
    <w:rsid w:val="005D4FFC"/>
    <w:rsid w:val="005D5053"/>
    <w:rsid w:val="005D50FA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DEA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4E9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881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6F6"/>
    <w:rsid w:val="005E7CDF"/>
    <w:rsid w:val="005E7E82"/>
    <w:rsid w:val="005E7EC0"/>
    <w:rsid w:val="005E7FBD"/>
    <w:rsid w:val="005F0041"/>
    <w:rsid w:val="005F0067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0F95"/>
    <w:rsid w:val="005F1009"/>
    <w:rsid w:val="005F1195"/>
    <w:rsid w:val="005F145C"/>
    <w:rsid w:val="005F15D1"/>
    <w:rsid w:val="005F18D5"/>
    <w:rsid w:val="005F1B21"/>
    <w:rsid w:val="005F1DF5"/>
    <w:rsid w:val="005F1E0A"/>
    <w:rsid w:val="005F1EDC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9D1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90"/>
    <w:rsid w:val="005F6AA7"/>
    <w:rsid w:val="005F6B0D"/>
    <w:rsid w:val="005F6B93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7E1"/>
    <w:rsid w:val="006008C4"/>
    <w:rsid w:val="00600941"/>
    <w:rsid w:val="00600B1A"/>
    <w:rsid w:val="00600FDF"/>
    <w:rsid w:val="0060101E"/>
    <w:rsid w:val="006010BE"/>
    <w:rsid w:val="00601103"/>
    <w:rsid w:val="006011B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8C9"/>
    <w:rsid w:val="00602A2F"/>
    <w:rsid w:val="00602A72"/>
    <w:rsid w:val="00602CF1"/>
    <w:rsid w:val="00602D64"/>
    <w:rsid w:val="00602DC2"/>
    <w:rsid w:val="0060302E"/>
    <w:rsid w:val="006030C9"/>
    <w:rsid w:val="0060345F"/>
    <w:rsid w:val="006034FA"/>
    <w:rsid w:val="006034FF"/>
    <w:rsid w:val="00603908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539"/>
    <w:rsid w:val="00604691"/>
    <w:rsid w:val="006049E6"/>
    <w:rsid w:val="00604A94"/>
    <w:rsid w:val="00604AE2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70"/>
    <w:rsid w:val="006100D8"/>
    <w:rsid w:val="006103EE"/>
    <w:rsid w:val="0061043F"/>
    <w:rsid w:val="0061059F"/>
    <w:rsid w:val="00610622"/>
    <w:rsid w:val="00610805"/>
    <w:rsid w:val="0061094B"/>
    <w:rsid w:val="006109EB"/>
    <w:rsid w:val="00610A15"/>
    <w:rsid w:val="00610A60"/>
    <w:rsid w:val="00610CED"/>
    <w:rsid w:val="00610D77"/>
    <w:rsid w:val="00610DDD"/>
    <w:rsid w:val="00610E78"/>
    <w:rsid w:val="00610F8D"/>
    <w:rsid w:val="0061110B"/>
    <w:rsid w:val="00611692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829"/>
    <w:rsid w:val="0061587B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83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B45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2F"/>
    <w:rsid w:val="0062259C"/>
    <w:rsid w:val="006225C7"/>
    <w:rsid w:val="00622BFF"/>
    <w:rsid w:val="00622D39"/>
    <w:rsid w:val="00622DFD"/>
    <w:rsid w:val="00623037"/>
    <w:rsid w:val="00623093"/>
    <w:rsid w:val="006231B2"/>
    <w:rsid w:val="006232F8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78B"/>
    <w:rsid w:val="00626883"/>
    <w:rsid w:val="00626965"/>
    <w:rsid w:val="006269D9"/>
    <w:rsid w:val="00626AA0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C7C"/>
    <w:rsid w:val="00627DDF"/>
    <w:rsid w:val="00627E43"/>
    <w:rsid w:val="00627E6C"/>
    <w:rsid w:val="00627E74"/>
    <w:rsid w:val="00630163"/>
    <w:rsid w:val="006301EE"/>
    <w:rsid w:val="0063025C"/>
    <w:rsid w:val="006302A8"/>
    <w:rsid w:val="00630413"/>
    <w:rsid w:val="006304F8"/>
    <w:rsid w:val="00630500"/>
    <w:rsid w:val="00630739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782"/>
    <w:rsid w:val="0063193C"/>
    <w:rsid w:val="00631A59"/>
    <w:rsid w:val="00631AE1"/>
    <w:rsid w:val="00631B45"/>
    <w:rsid w:val="00631BFD"/>
    <w:rsid w:val="00631C5F"/>
    <w:rsid w:val="0063207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BE4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4A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90"/>
    <w:rsid w:val="0064619E"/>
    <w:rsid w:val="006461EB"/>
    <w:rsid w:val="0064623C"/>
    <w:rsid w:val="0064624A"/>
    <w:rsid w:val="0064627B"/>
    <w:rsid w:val="006462AA"/>
    <w:rsid w:val="00646306"/>
    <w:rsid w:val="006464BB"/>
    <w:rsid w:val="0064656F"/>
    <w:rsid w:val="006466A9"/>
    <w:rsid w:val="006466C1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92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10"/>
    <w:rsid w:val="00654C24"/>
    <w:rsid w:val="00654E08"/>
    <w:rsid w:val="006550D7"/>
    <w:rsid w:val="0065510B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A14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B69"/>
    <w:rsid w:val="00656C22"/>
    <w:rsid w:val="00657653"/>
    <w:rsid w:val="00657686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82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ECC"/>
    <w:rsid w:val="00663F3B"/>
    <w:rsid w:val="00664277"/>
    <w:rsid w:val="006642B2"/>
    <w:rsid w:val="006643DD"/>
    <w:rsid w:val="00664558"/>
    <w:rsid w:val="00664896"/>
    <w:rsid w:val="00664949"/>
    <w:rsid w:val="0066497F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0D2"/>
    <w:rsid w:val="0066525C"/>
    <w:rsid w:val="006652D8"/>
    <w:rsid w:val="006653BA"/>
    <w:rsid w:val="006653C3"/>
    <w:rsid w:val="0066540F"/>
    <w:rsid w:val="00665520"/>
    <w:rsid w:val="0066555F"/>
    <w:rsid w:val="006655E5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2F6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85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203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CFF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101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452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9EA"/>
    <w:rsid w:val="00681A6A"/>
    <w:rsid w:val="00681B08"/>
    <w:rsid w:val="00681CDC"/>
    <w:rsid w:val="00681D41"/>
    <w:rsid w:val="00681E87"/>
    <w:rsid w:val="00681ECC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4B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732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3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8AD"/>
    <w:rsid w:val="00690AD9"/>
    <w:rsid w:val="00690B07"/>
    <w:rsid w:val="00690C32"/>
    <w:rsid w:val="00690CC0"/>
    <w:rsid w:val="00690F82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3C1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6AD"/>
    <w:rsid w:val="0069776D"/>
    <w:rsid w:val="00697853"/>
    <w:rsid w:val="006A0252"/>
    <w:rsid w:val="006A02A7"/>
    <w:rsid w:val="006A02C8"/>
    <w:rsid w:val="006A0381"/>
    <w:rsid w:val="006A040B"/>
    <w:rsid w:val="006A0705"/>
    <w:rsid w:val="006A0872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34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0A2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98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2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519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ABC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3BDB"/>
    <w:rsid w:val="006B4027"/>
    <w:rsid w:val="006B4162"/>
    <w:rsid w:val="006B43F8"/>
    <w:rsid w:val="006B45EC"/>
    <w:rsid w:val="006B47B4"/>
    <w:rsid w:val="006B4863"/>
    <w:rsid w:val="006B4864"/>
    <w:rsid w:val="006B486A"/>
    <w:rsid w:val="006B48FE"/>
    <w:rsid w:val="006B49B4"/>
    <w:rsid w:val="006B51BF"/>
    <w:rsid w:val="006B5374"/>
    <w:rsid w:val="006B53A0"/>
    <w:rsid w:val="006B53B5"/>
    <w:rsid w:val="006B545B"/>
    <w:rsid w:val="006B547E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484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95F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E6D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314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61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D38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31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053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50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542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0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D2"/>
    <w:rsid w:val="006E54E1"/>
    <w:rsid w:val="006E54F3"/>
    <w:rsid w:val="006E5723"/>
    <w:rsid w:val="006E5B0F"/>
    <w:rsid w:val="006E5B90"/>
    <w:rsid w:val="006E5D0B"/>
    <w:rsid w:val="006E5D12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D5F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9E3"/>
    <w:rsid w:val="006E7A3E"/>
    <w:rsid w:val="006E7B2D"/>
    <w:rsid w:val="006E7C4C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EAE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684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A2E"/>
    <w:rsid w:val="006F6B18"/>
    <w:rsid w:val="006F6B9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0FE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DD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A4E"/>
    <w:rsid w:val="00707B4B"/>
    <w:rsid w:val="00707DA4"/>
    <w:rsid w:val="00707E81"/>
    <w:rsid w:val="00710023"/>
    <w:rsid w:val="00710122"/>
    <w:rsid w:val="00710441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C69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3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1F"/>
    <w:rsid w:val="0071482A"/>
    <w:rsid w:val="0071487E"/>
    <w:rsid w:val="00714A41"/>
    <w:rsid w:val="00714B15"/>
    <w:rsid w:val="00714B9C"/>
    <w:rsid w:val="00714CA7"/>
    <w:rsid w:val="00714CC0"/>
    <w:rsid w:val="00714DB1"/>
    <w:rsid w:val="00714F24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37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60D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2B0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15"/>
    <w:rsid w:val="0072613A"/>
    <w:rsid w:val="00726192"/>
    <w:rsid w:val="00726308"/>
    <w:rsid w:val="0072640F"/>
    <w:rsid w:val="00726850"/>
    <w:rsid w:val="007269BD"/>
    <w:rsid w:val="00726A2B"/>
    <w:rsid w:val="00726DB9"/>
    <w:rsid w:val="00726E0D"/>
    <w:rsid w:val="00726EB7"/>
    <w:rsid w:val="00726F96"/>
    <w:rsid w:val="007270EE"/>
    <w:rsid w:val="0072719C"/>
    <w:rsid w:val="007273A5"/>
    <w:rsid w:val="00727564"/>
    <w:rsid w:val="00727570"/>
    <w:rsid w:val="0072768C"/>
    <w:rsid w:val="007276FA"/>
    <w:rsid w:val="007279B9"/>
    <w:rsid w:val="007279F8"/>
    <w:rsid w:val="00727A81"/>
    <w:rsid w:val="00727B4D"/>
    <w:rsid w:val="00727C81"/>
    <w:rsid w:val="00730017"/>
    <w:rsid w:val="00730054"/>
    <w:rsid w:val="007301E5"/>
    <w:rsid w:val="0073034A"/>
    <w:rsid w:val="0073053C"/>
    <w:rsid w:val="007305DE"/>
    <w:rsid w:val="007309AE"/>
    <w:rsid w:val="00730C60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6BC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67E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7C6"/>
    <w:rsid w:val="00736921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A79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3D1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441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376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4D1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D87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BB8"/>
    <w:rsid w:val="00762ED5"/>
    <w:rsid w:val="00763263"/>
    <w:rsid w:val="007632EA"/>
    <w:rsid w:val="007636AD"/>
    <w:rsid w:val="00763779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936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CD"/>
    <w:rsid w:val="00770FF1"/>
    <w:rsid w:val="0077109E"/>
    <w:rsid w:val="007713B4"/>
    <w:rsid w:val="0077172C"/>
    <w:rsid w:val="00771787"/>
    <w:rsid w:val="007718B5"/>
    <w:rsid w:val="007718FD"/>
    <w:rsid w:val="00771918"/>
    <w:rsid w:val="00771944"/>
    <w:rsid w:val="00771AC1"/>
    <w:rsid w:val="00771CC5"/>
    <w:rsid w:val="00771CF2"/>
    <w:rsid w:val="00771DD5"/>
    <w:rsid w:val="00771EC9"/>
    <w:rsid w:val="00771F8A"/>
    <w:rsid w:val="00772307"/>
    <w:rsid w:val="00772676"/>
    <w:rsid w:val="007726A9"/>
    <w:rsid w:val="00772714"/>
    <w:rsid w:val="00772A1B"/>
    <w:rsid w:val="00772A99"/>
    <w:rsid w:val="00772BBE"/>
    <w:rsid w:val="00772DAD"/>
    <w:rsid w:val="00772E1A"/>
    <w:rsid w:val="00772EF3"/>
    <w:rsid w:val="0077304A"/>
    <w:rsid w:val="007730A8"/>
    <w:rsid w:val="007732A6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C9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89D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173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12"/>
    <w:rsid w:val="00781971"/>
    <w:rsid w:val="007819BE"/>
    <w:rsid w:val="00781ACF"/>
    <w:rsid w:val="00781B68"/>
    <w:rsid w:val="00781C7B"/>
    <w:rsid w:val="00781DBB"/>
    <w:rsid w:val="00781EFC"/>
    <w:rsid w:val="00781F5D"/>
    <w:rsid w:val="00781F69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3CE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D76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ADD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8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644"/>
    <w:rsid w:val="00796929"/>
    <w:rsid w:val="007969D1"/>
    <w:rsid w:val="00796A5D"/>
    <w:rsid w:val="00796AA0"/>
    <w:rsid w:val="00796AD0"/>
    <w:rsid w:val="00796B85"/>
    <w:rsid w:val="00796CF0"/>
    <w:rsid w:val="00796E1A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076"/>
    <w:rsid w:val="007A0174"/>
    <w:rsid w:val="007A0274"/>
    <w:rsid w:val="007A031A"/>
    <w:rsid w:val="007A0362"/>
    <w:rsid w:val="007A04AB"/>
    <w:rsid w:val="007A04B4"/>
    <w:rsid w:val="007A052B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AB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4BB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C53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6C4"/>
    <w:rsid w:val="007A47A0"/>
    <w:rsid w:val="007A481C"/>
    <w:rsid w:val="007A48DF"/>
    <w:rsid w:val="007A4949"/>
    <w:rsid w:val="007A4B53"/>
    <w:rsid w:val="007A4C59"/>
    <w:rsid w:val="007A4DFA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4BA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73"/>
    <w:rsid w:val="007B119A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0DB"/>
    <w:rsid w:val="007B3299"/>
    <w:rsid w:val="007B3535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262"/>
    <w:rsid w:val="007B4540"/>
    <w:rsid w:val="007B4557"/>
    <w:rsid w:val="007B4628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2A1"/>
    <w:rsid w:val="007B551E"/>
    <w:rsid w:val="007B579F"/>
    <w:rsid w:val="007B57DB"/>
    <w:rsid w:val="007B5A03"/>
    <w:rsid w:val="007B5BDB"/>
    <w:rsid w:val="007B5D03"/>
    <w:rsid w:val="007B5E6C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54"/>
    <w:rsid w:val="007B757E"/>
    <w:rsid w:val="007B7B64"/>
    <w:rsid w:val="007B7BE5"/>
    <w:rsid w:val="007B7D3B"/>
    <w:rsid w:val="007B7E38"/>
    <w:rsid w:val="007B7E95"/>
    <w:rsid w:val="007C00E8"/>
    <w:rsid w:val="007C039B"/>
    <w:rsid w:val="007C0430"/>
    <w:rsid w:val="007C0462"/>
    <w:rsid w:val="007C04A8"/>
    <w:rsid w:val="007C04F5"/>
    <w:rsid w:val="007C053C"/>
    <w:rsid w:val="007C063F"/>
    <w:rsid w:val="007C0792"/>
    <w:rsid w:val="007C07DD"/>
    <w:rsid w:val="007C08AB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58"/>
    <w:rsid w:val="007C216D"/>
    <w:rsid w:val="007C2363"/>
    <w:rsid w:val="007C23B4"/>
    <w:rsid w:val="007C2482"/>
    <w:rsid w:val="007C250E"/>
    <w:rsid w:val="007C25BE"/>
    <w:rsid w:val="007C25EF"/>
    <w:rsid w:val="007C27A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B02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17"/>
    <w:rsid w:val="007C4F5E"/>
    <w:rsid w:val="007C4FAC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1B5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42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36B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8B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B3C"/>
    <w:rsid w:val="007D2C58"/>
    <w:rsid w:val="007D2CAC"/>
    <w:rsid w:val="007D2D51"/>
    <w:rsid w:val="007D2FBB"/>
    <w:rsid w:val="007D2FF7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116"/>
    <w:rsid w:val="007D4559"/>
    <w:rsid w:val="007D4806"/>
    <w:rsid w:val="007D484D"/>
    <w:rsid w:val="007D4ABF"/>
    <w:rsid w:val="007D4AF2"/>
    <w:rsid w:val="007D4C58"/>
    <w:rsid w:val="007D4D15"/>
    <w:rsid w:val="007D4EEB"/>
    <w:rsid w:val="007D505C"/>
    <w:rsid w:val="007D50C1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39"/>
    <w:rsid w:val="007D60D5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794"/>
    <w:rsid w:val="007E2824"/>
    <w:rsid w:val="007E294F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91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1D3"/>
    <w:rsid w:val="007E529F"/>
    <w:rsid w:val="007E5659"/>
    <w:rsid w:val="007E5662"/>
    <w:rsid w:val="007E584B"/>
    <w:rsid w:val="007E584C"/>
    <w:rsid w:val="007E59DD"/>
    <w:rsid w:val="007E5B20"/>
    <w:rsid w:val="007E5C02"/>
    <w:rsid w:val="007E5DB0"/>
    <w:rsid w:val="007E5EE2"/>
    <w:rsid w:val="007E60F3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E7CAF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51C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45E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262"/>
    <w:rsid w:val="007F5384"/>
    <w:rsid w:val="007F53B3"/>
    <w:rsid w:val="007F5676"/>
    <w:rsid w:val="007F5679"/>
    <w:rsid w:val="007F588D"/>
    <w:rsid w:val="007F5941"/>
    <w:rsid w:val="007F5B46"/>
    <w:rsid w:val="007F5E14"/>
    <w:rsid w:val="007F5E2E"/>
    <w:rsid w:val="007F5E62"/>
    <w:rsid w:val="007F6245"/>
    <w:rsid w:val="007F6436"/>
    <w:rsid w:val="007F65C5"/>
    <w:rsid w:val="007F6705"/>
    <w:rsid w:val="007F67B5"/>
    <w:rsid w:val="007F69B9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203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DD2"/>
    <w:rsid w:val="00802F5E"/>
    <w:rsid w:val="0080309B"/>
    <w:rsid w:val="008030CA"/>
    <w:rsid w:val="008031C3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82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0E2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2F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A79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4ED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7D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D7"/>
    <w:rsid w:val="008213FB"/>
    <w:rsid w:val="0082195A"/>
    <w:rsid w:val="00821DFE"/>
    <w:rsid w:val="008220AD"/>
    <w:rsid w:val="008220C1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267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30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31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B7F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8E6"/>
    <w:rsid w:val="00834CA8"/>
    <w:rsid w:val="00834CE1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79D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15"/>
    <w:rsid w:val="00837654"/>
    <w:rsid w:val="008377ED"/>
    <w:rsid w:val="00837824"/>
    <w:rsid w:val="00837A8F"/>
    <w:rsid w:val="00837AF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A9"/>
    <w:rsid w:val="008406EB"/>
    <w:rsid w:val="0084076F"/>
    <w:rsid w:val="00840798"/>
    <w:rsid w:val="008407E4"/>
    <w:rsid w:val="00840A99"/>
    <w:rsid w:val="00840B64"/>
    <w:rsid w:val="00840FED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C6A"/>
    <w:rsid w:val="00841D51"/>
    <w:rsid w:val="00841DD8"/>
    <w:rsid w:val="00841F43"/>
    <w:rsid w:val="00841FC4"/>
    <w:rsid w:val="00842242"/>
    <w:rsid w:val="008423FC"/>
    <w:rsid w:val="00842439"/>
    <w:rsid w:val="008427F2"/>
    <w:rsid w:val="00842935"/>
    <w:rsid w:val="0084298B"/>
    <w:rsid w:val="00842B1B"/>
    <w:rsid w:val="00842BF2"/>
    <w:rsid w:val="00842EF1"/>
    <w:rsid w:val="00843200"/>
    <w:rsid w:val="008433AA"/>
    <w:rsid w:val="008433BE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6AF"/>
    <w:rsid w:val="008448A6"/>
    <w:rsid w:val="0084492C"/>
    <w:rsid w:val="00844B1F"/>
    <w:rsid w:val="00844B34"/>
    <w:rsid w:val="00844C16"/>
    <w:rsid w:val="00844C6C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03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A8A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28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C0C"/>
    <w:rsid w:val="00852DC3"/>
    <w:rsid w:val="00852E22"/>
    <w:rsid w:val="00852EE3"/>
    <w:rsid w:val="008530EA"/>
    <w:rsid w:val="008531A1"/>
    <w:rsid w:val="008532B7"/>
    <w:rsid w:val="008532D1"/>
    <w:rsid w:val="00853306"/>
    <w:rsid w:val="0085394D"/>
    <w:rsid w:val="00853B0E"/>
    <w:rsid w:val="00853BFC"/>
    <w:rsid w:val="00853DAE"/>
    <w:rsid w:val="00853E05"/>
    <w:rsid w:val="0085401A"/>
    <w:rsid w:val="008540FE"/>
    <w:rsid w:val="0085411E"/>
    <w:rsid w:val="00854201"/>
    <w:rsid w:val="0085423D"/>
    <w:rsid w:val="00854376"/>
    <w:rsid w:val="00854494"/>
    <w:rsid w:val="008544E2"/>
    <w:rsid w:val="0085456C"/>
    <w:rsid w:val="0085472B"/>
    <w:rsid w:val="00854816"/>
    <w:rsid w:val="00854970"/>
    <w:rsid w:val="00854B71"/>
    <w:rsid w:val="00854D3A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B3D"/>
    <w:rsid w:val="00855CEA"/>
    <w:rsid w:val="00855DA1"/>
    <w:rsid w:val="00855E9B"/>
    <w:rsid w:val="00855F40"/>
    <w:rsid w:val="00855F94"/>
    <w:rsid w:val="008560B7"/>
    <w:rsid w:val="0085612B"/>
    <w:rsid w:val="00856153"/>
    <w:rsid w:val="008561AE"/>
    <w:rsid w:val="008561CA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73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44C"/>
    <w:rsid w:val="008626BA"/>
    <w:rsid w:val="00862872"/>
    <w:rsid w:val="00862955"/>
    <w:rsid w:val="00862A78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CAF"/>
    <w:rsid w:val="00863DDE"/>
    <w:rsid w:val="0086401B"/>
    <w:rsid w:val="0086437A"/>
    <w:rsid w:val="008643DB"/>
    <w:rsid w:val="0086452A"/>
    <w:rsid w:val="00864701"/>
    <w:rsid w:val="008647AE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5DDE"/>
    <w:rsid w:val="00866039"/>
    <w:rsid w:val="00866159"/>
    <w:rsid w:val="008664CC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5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58C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2C1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03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D0B"/>
    <w:rsid w:val="00881F9A"/>
    <w:rsid w:val="0088208B"/>
    <w:rsid w:val="00882237"/>
    <w:rsid w:val="0088247E"/>
    <w:rsid w:val="0088268F"/>
    <w:rsid w:val="0088293A"/>
    <w:rsid w:val="00882974"/>
    <w:rsid w:val="00882A20"/>
    <w:rsid w:val="00882A51"/>
    <w:rsid w:val="00882B04"/>
    <w:rsid w:val="00882CF4"/>
    <w:rsid w:val="00882DB8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0"/>
    <w:rsid w:val="008836F6"/>
    <w:rsid w:val="00883729"/>
    <w:rsid w:val="00883900"/>
    <w:rsid w:val="00883AC2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C44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61"/>
    <w:rsid w:val="008900B3"/>
    <w:rsid w:val="00890167"/>
    <w:rsid w:val="0089018C"/>
    <w:rsid w:val="0089026A"/>
    <w:rsid w:val="008903D4"/>
    <w:rsid w:val="008903D5"/>
    <w:rsid w:val="008905EB"/>
    <w:rsid w:val="00890673"/>
    <w:rsid w:val="00890748"/>
    <w:rsid w:val="00890909"/>
    <w:rsid w:val="00890960"/>
    <w:rsid w:val="00890A3B"/>
    <w:rsid w:val="00890BD8"/>
    <w:rsid w:val="00890D79"/>
    <w:rsid w:val="00890DBB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9EA"/>
    <w:rsid w:val="00894A71"/>
    <w:rsid w:val="00894F49"/>
    <w:rsid w:val="00894F6C"/>
    <w:rsid w:val="00895036"/>
    <w:rsid w:val="00895111"/>
    <w:rsid w:val="0089512A"/>
    <w:rsid w:val="00895186"/>
    <w:rsid w:val="00895286"/>
    <w:rsid w:val="008952CB"/>
    <w:rsid w:val="008952F7"/>
    <w:rsid w:val="00895735"/>
    <w:rsid w:val="00895757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5A"/>
    <w:rsid w:val="008A0084"/>
    <w:rsid w:val="008A0207"/>
    <w:rsid w:val="008A04FD"/>
    <w:rsid w:val="008A0684"/>
    <w:rsid w:val="008A0746"/>
    <w:rsid w:val="008A079C"/>
    <w:rsid w:val="008A0885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926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14"/>
    <w:rsid w:val="008B3424"/>
    <w:rsid w:val="008B356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613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45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16A"/>
    <w:rsid w:val="008C0343"/>
    <w:rsid w:val="008C0507"/>
    <w:rsid w:val="008C05B7"/>
    <w:rsid w:val="008C05ED"/>
    <w:rsid w:val="008C0711"/>
    <w:rsid w:val="008C09ED"/>
    <w:rsid w:val="008C0A80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1D1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FF6"/>
    <w:rsid w:val="008C20A4"/>
    <w:rsid w:val="008C21CB"/>
    <w:rsid w:val="008C22E1"/>
    <w:rsid w:val="008C234F"/>
    <w:rsid w:val="008C23D9"/>
    <w:rsid w:val="008C2403"/>
    <w:rsid w:val="008C259A"/>
    <w:rsid w:val="008C28DD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AD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69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B2B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4F6"/>
    <w:rsid w:val="008D65C1"/>
    <w:rsid w:val="008D665F"/>
    <w:rsid w:val="008D666B"/>
    <w:rsid w:val="008D66CD"/>
    <w:rsid w:val="008D6776"/>
    <w:rsid w:val="008D6918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B68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0FB4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1"/>
    <w:rsid w:val="008F1CAB"/>
    <w:rsid w:val="008F1CF2"/>
    <w:rsid w:val="008F1E2D"/>
    <w:rsid w:val="008F1E50"/>
    <w:rsid w:val="008F20D1"/>
    <w:rsid w:val="008F217E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42B"/>
    <w:rsid w:val="008F56D2"/>
    <w:rsid w:val="008F5732"/>
    <w:rsid w:val="008F57D7"/>
    <w:rsid w:val="008F585F"/>
    <w:rsid w:val="008F58D3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56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3F2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94B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74"/>
    <w:rsid w:val="009128FE"/>
    <w:rsid w:val="00912A3F"/>
    <w:rsid w:val="00912A4A"/>
    <w:rsid w:val="00912C7A"/>
    <w:rsid w:val="00912F2B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CC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C03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7B3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5A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2"/>
    <w:rsid w:val="00925F6A"/>
    <w:rsid w:val="0092612E"/>
    <w:rsid w:val="00926380"/>
    <w:rsid w:val="0092654C"/>
    <w:rsid w:val="009265E9"/>
    <w:rsid w:val="00926798"/>
    <w:rsid w:val="00926861"/>
    <w:rsid w:val="009268E1"/>
    <w:rsid w:val="00926AEB"/>
    <w:rsid w:val="00926BF1"/>
    <w:rsid w:val="00926BF2"/>
    <w:rsid w:val="00926D25"/>
    <w:rsid w:val="00926D9E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32D"/>
    <w:rsid w:val="009304D1"/>
    <w:rsid w:val="009305E9"/>
    <w:rsid w:val="00930616"/>
    <w:rsid w:val="00930912"/>
    <w:rsid w:val="00930936"/>
    <w:rsid w:val="00930940"/>
    <w:rsid w:val="009309D5"/>
    <w:rsid w:val="00930AB7"/>
    <w:rsid w:val="00930BA1"/>
    <w:rsid w:val="00930C28"/>
    <w:rsid w:val="00930D49"/>
    <w:rsid w:val="00931063"/>
    <w:rsid w:val="009311D9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45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48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9B2"/>
    <w:rsid w:val="00945AC5"/>
    <w:rsid w:val="00945B41"/>
    <w:rsid w:val="00945E70"/>
    <w:rsid w:val="009462E6"/>
    <w:rsid w:val="009463EA"/>
    <w:rsid w:val="009463EE"/>
    <w:rsid w:val="0094665C"/>
    <w:rsid w:val="00946760"/>
    <w:rsid w:val="00946B28"/>
    <w:rsid w:val="00946B6F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47FBD"/>
    <w:rsid w:val="00950055"/>
    <w:rsid w:val="009501C4"/>
    <w:rsid w:val="009501E8"/>
    <w:rsid w:val="00950222"/>
    <w:rsid w:val="0095034D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DDD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2D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03"/>
    <w:rsid w:val="00956614"/>
    <w:rsid w:val="009566BE"/>
    <w:rsid w:val="00956855"/>
    <w:rsid w:val="009568C6"/>
    <w:rsid w:val="00956B49"/>
    <w:rsid w:val="00956CF7"/>
    <w:rsid w:val="00956D06"/>
    <w:rsid w:val="00956D28"/>
    <w:rsid w:val="00956DAA"/>
    <w:rsid w:val="00956E9A"/>
    <w:rsid w:val="00956F0E"/>
    <w:rsid w:val="00956F8D"/>
    <w:rsid w:val="00957155"/>
    <w:rsid w:val="00957526"/>
    <w:rsid w:val="009576E1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16A"/>
    <w:rsid w:val="0096223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85D"/>
    <w:rsid w:val="0096294D"/>
    <w:rsid w:val="00962ACB"/>
    <w:rsid w:val="00962D82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62"/>
    <w:rsid w:val="009701BD"/>
    <w:rsid w:val="0097027F"/>
    <w:rsid w:val="009703B9"/>
    <w:rsid w:val="00970421"/>
    <w:rsid w:val="009704C5"/>
    <w:rsid w:val="00970583"/>
    <w:rsid w:val="009707DA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4F7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39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918"/>
    <w:rsid w:val="00974A1D"/>
    <w:rsid w:val="00974B94"/>
    <w:rsid w:val="00974EDF"/>
    <w:rsid w:val="00974F27"/>
    <w:rsid w:val="00974FBB"/>
    <w:rsid w:val="00974FF8"/>
    <w:rsid w:val="009750AA"/>
    <w:rsid w:val="0097556E"/>
    <w:rsid w:val="009756A6"/>
    <w:rsid w:val="00975825"/>
    <w:rsid w:val="00975826"/>
    <w:rsid w:val="009758C2"/>
    <w:rsid w:val="00975B65"/>
    <w:rsid w:val="00975B86"/>
    <w:rsid w:val="00975F17"/>
    <w:rsid w:val="00976026"/>
    <w:rsid w:val="00976071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5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81"/>
    <w:rsid w:val="0098143D"/>
    <w:rsid w:val="0098148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2D9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47D"/>
    <w:rsid w:val="00984538"/>
    <w:rsid w:val="00984656"/>
    <w:rsid w:val="009846CF"/>
    <w:rsid w:val="009849BE"/>
    <w:rsid w:val="00984A9E"/>
    <w:rsid w:val="00984DC3"/>
    <w:rsid w:val="00984DE1"/>
    <w:rsid w:val="00984EDA"/>
    <w:rsid w:val="0098537B"/>
    <w:rsid w:val="009853E2"/>
    <w:rsid w:val="00985464"/>
    <w:rsid w:val="00985529"/>
    <w:rsid w:val="009855B6"/>
    <w:rsid w:val="009856DE"/>
    <w:rsid w:val="00985958"/>
    <w:rsid w:val="00985980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74D"/>
    <w:rsid w:val="00987837"/>
    <w:rsid w:val="009878AF"/>
    <w:rsid w:val="009878DD"/>
    <w:rsid w:val="00987A19"/>
    <w:rsid w:val="00987A7E"/>
    <w:rsid w:val="00987D35"/>
    <w:rsid w:val="00987EAC"/>
    <w:rsid w:val="00987EBC"/>
    <w:rsid w:val="00990248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CDC"/>
    <w:rsid w:val="00991E90"/>
    <w:rsid w:val="00991EBF"/>
    <w:rsid w:val="00991F1A"/>
    <w:rsid w:val="00991FFD"/>
    <w:rsid w:val="009921B9"/>
    <w:rsid w:val="0099232F"/>
    <w:rsid w:val="00992657"/>
    <w:rsid w:val="009927A7"/>
    <w:rsid w:val="009928C4"/>
    <w:rsid w:val="009928C7"/>
    <w:rsid w:val="00992923"/>
    <w:rsid w:val="00992B70"/>
    <w:rsid w:val="00992D46"/>
    <w:rsid w:val="00992D9D"/>
    <w:rsid w:val="00992E5C"/>
    <w:rsid w:val="00992E69"/>
    <w:rsid w:val="00993105"/>
    <w:rsid w:val="009932E1"/>
    <w:rsid w:val="009934C5"/>
    <w:rsid w:val="0099352A"/>
    <w:rsid w:val="00993681"/>
    <w:rsid w:val="00993758"/>
    <w:rsid w:val="009938D4"/>
    <w:rsid w:val="00993995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2FF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1F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06B"/>
    <w:rsid w:val="009A114F"/>
    <w:rsid w:val="009A11F7"/>
    <w:rsid w:val="009A1340"/>
    <w:rsid w:val="009A1407"/>
    <w:rsid w:val="009A1447"/>
    <w:rsid w:val="009A1549"/>
    <w:rsid w:val="009A1607"/>
    <w:rsid w:val="009A1643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591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3E63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318"/>
    <w:rsid w:val="009A544E"/>
    <w:rsid w:val="009A554B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8F4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01F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212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5B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95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6B7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D8B"/>
    <w:rsid w:val="009C0E00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3F5"/>
    <w:rsid w:val="009C4480"/>
    <w:rsid w:val="009C45E1"/>
    <w:rsid w:val="009C4700"/>
    <w:rsid w:val="009C4716"/>
    <w:rsid w:val="009C48F0"/>
    <w:rsid w:val="009C4BAD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CE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7F3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86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214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48A"/>
    <w:rsid w:val="009E2885"/>
    <w:rsid w:val="009E28B2"/>
    <w:rsid w:val="009E2B70"/>
    <w:rsid w:val="009E2E09"/>
    <w:rsid w:val="009E2F6E"/>
    <w:rsid w:val="009E30D9"/>
    <w:rsid w:val="009E3120"/>
    <w:rsid w:val="009E314C"/>
    <w:rsid w:val="009E321E"/>
    <w:rsid w:val="009E3259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139"/>
    <w:rsid w:val="009E74AD"/>
    <w:rsid w:val="009E750E"/>
    <w:rsid w:val="009E77D8"/>
    <w:rsid w:val="009E78DB"/>
    <w:rsid w:val="009E7BD4"/>
    <w:rsid w:val="009E7C19"/>
    <w:rsid w:val="009E7D47"/>
    <w:rsid w:val="009E7D71"/>
    <w:rsid w:val="009E7DA2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29"/>
    <w:rsid w:val="009F1B74"/>
    <w:rsid w:val="009F1CDF"/>
    <w:rsid w:val="009F1EA2"/>
    <w:rsid w:val="009F207E"/>
    <w:rsid w:val="009F236A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65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CF5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92E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255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17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6E0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1F0"/>
    <w:rsid w:val="00A1341C"/>
    <w:rsid w:val="00A135DF"/>
    <w:rsid w:val="00A1361F"/>
    <w:rsid w:val="00A13639"/>
    <w:rsid w:val="00A13741"/>
    <w:rsid w:val="00A13769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4FD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A0C"/>
    <w:rsid w:val="00A16B53"/>
    <w:rsid w:val="00A16B5E"/>
    <w:rsid w:val="00A16BDD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2B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DFA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1FF4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BE1"/>
    <w:rsid w:val="00A36CCB"/>
    <w:rsid w:val="00A36CD3"/>
    <w:rsid w:val="00A36D25"/>
    <w:rsid w:val="00A36DB5"/>
    <w:rsid w:val="00A36DB8"/>
    <w:rsid w:val="00A37236"/>
    <w:rsid w:val="00A372E3"/>
    <w:rsid w:val="00A3732C"/>
    <w:rsid w:val="00A374E0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65"/>
    <w:rsid w:val="00A418D6"/>
    <w:rsid w:val="00A4195F"/>
    <w:rsid w:val="00A4198A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A2D"/>
    <w:rsid w:val="00A43B4E"/>
    <w:rsid w:val="00A43CB8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5D"/>
    <w:rsid w:val="00A45567"/>
    <w:rsid w:val="00A45831"/>
    <w:rsid w:val="00A4586B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C6C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D24"/>
    <w:rsid w:val="00A54DD4"/>
    <w:rsid w:val="00A54E83"/>
    <w:rsid w:val="00A54F47"/>
    <w:rsid w:val="00A54FCB"/>
    <w:rsid w:val="00A552AD"/>
    <w:rsid w:val="00A556BE"/>
    <w:rsid w:val="00A55A6F"/>
    <w:rsid w:val="00A55AEB"/>
    <w:rsid w:val="00A55BDB"/>
    <w:rsid w:val="00A55CF2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5EC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34B"/>
    <w:rsid w:val="00A64583"/>
    <w:rsid w:val="00A646B4"/>
    <w:rsid w:val="00A64A3C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11"/>
    <w:rsid w:val="00A678AF"/>
    <w:rsid w:val="00A67AED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61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56C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71"/>
    <w:rsid w:val="00A80693"/>
    <w:rsid w:val="00A8076F"/>
    <w:rsid w:val="00A807B2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D9"/>
    <w:rsid w:val="00A81DD2"/>
    <w:rsid w:val="00A81E3D"/>
    <w:rsid w:val="00A81FFC"/>
    <w:rsid w:val="00A82190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DD0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39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D88"/>
    <w:rsid w:val="00A87F74"/>
    <w:rsid w:val="00A900C5"/>
    <w:rsid w:val="00A900E6"/>
    <w:rsid w:val="00A90269"/>
    <w:rsid w:val="00A903A1"/>
    <w:rsid w:val="00A90566"/>
    <w:rsid w:val="00A905D1"/>
    <w:rsid w:val="00A906F8"/>
    <w:rsid w:val="00A907A7"/>
    <w:rsid w:val="00A90AE1"/>
    <w:rsid w:val="00A90BFE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1F85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0E8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8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08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A3D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E4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117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4FB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9F9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8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9BA"/>
    <w:rsid w:val="00AC3A77"/>
    <w:rsid w:val="00AC3A90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6FC4"/>
    <w:rsid w:val="00AC724B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86A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79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16E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CCC"/>
    <w:rsid w:val="00AD5E15"/>
    <w:rsid w:val="00AD5E59"/>
    <w:rsid w:val="00AD5EE2"/>
    <w:rsid w:val="00AD6154"/>
    <w:rsid w:val="00AD6195"/>
    <w:rsid w:val="00AD61F3"/>
    <w:rsid w:val="00AD635C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AF4"/>
    <w:rsid w:val="00AE0BFD"/>
    <w:rsid w:val="00AE0C96"/>
    <w:rsid w:val="00AE0EFD"/>
    <w:rsid w:val="00AE0F19"/>
    <w:rsid w:val="00AE100C"/>
    <w:rsid w:val="00AE1128"/>
    <w:rsid w:val="00AE12D5"/>
    <w:rsid w:val="00AE133D"/>
    <w:rsid w:val="00AE14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D9F"/>
    <w:rsid w:val="00AE2E9C"/>
    <w:rsid w:val="00AE2FD6"/>
    <w:rsid w:val="00AE31B0"/>
    <w:rsid w:val="00AE326D"/>
    <w:rsid w:val="00AE3310"/>
    <w:rsid w:val="00AE3554"/>
    <w:rsid w:val="00AE390C"/>
    <w:rsid w:val="00AE3A8A"/>
    <w:rsid w:val="00AE3ABB"/>
    <w:rsid w:val="00AE3D20"/>
    <w:rsid w:val="00AE3D9C"/>
    <w:rsid w:val="00AE3F66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542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0E"/>
    <w:rsid w:val="00AF2CB1"/>
    <w:rsid w:val="00AF2CC0"/>
    <w:rsid w:val="00AF2F35"/>
    <w:rsid w:val="00AF3248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CB0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7EE"/>
    <w:rsid w:val="00B00881"/>
    <w:rsid w:val="00B0090B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66D"/>
    <w:rsid w:val="00B02734"/>
    <w:rsid w:val="00B0298A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3EC"/>
    <w:rsid w:val="00B054BC"/>
    <w:rsid w:val="00B0574D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6E1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07FF7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AA7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2ED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69F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A1"/>
    <w:rsid w:val="00B152CA"/>
    <w:rsid w:val="00B15942"/>
    <w:rsid w:val="00B15B9C"/>
    <w:rsid w:val="00B15C79"/>
    <w:rsid w:val="00B1615A"/>
    <w:rsid w:val="00B1639C"/>
    <w:rsid w:val="00B1656E"/>
    <w:rsid w:val="00B1662B"/>
    <w:rsid w:val="00B16986"/>
    <w:rsid w:val="00B169A7"/>
    <w:rsid w:val="00B16A26"/>
    <w:rsid w:val="00B16A8B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22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227"/>
    <w:rsid w:val="00B21312"/>
    <w:rsid w:val="00B21316"/>
    <w:rsid w:val="00B213EB"/>
    <w:rsid w:val="00B2171C"/>
    <w:rsid w:val="00B21762"/>
    <w:rsid w:val="00B218DD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8EE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568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94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5B"/>
    <w:rsid w:val="00B271D7"/>
    <w:rsid w:val="00B2723E"/>
    <w:rsid w:val="00B2758C"/>
    <w:rsid w:val="00B275B9"/>
    <w:rsid w:val="00B2766D"/>
    <w:rsid w:val="00B27AE3"/>
    <w:rsid w:val="00B27B5A"/>
    <w:rsid w:val="00B27D72"/>
    <w:rsid w:val="00B300D8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6EC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209"/>
    <w:rsid w:val="00B37351"/>
    <w:rsid w:val="00B37563"/>
    <w:rsid w:val="00B37670"/>
    <w:rsid w:val="00B376F0"/>
    <w:rsid w:val="00B378D1"/>
    <w:rsid w:val="00B379E6"/>
    <w:rsid w:val="00B37BA3"/>
    <w:rsid w:val="00B37E2C"/>
    <w:rsid w:val="00B37E66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0DE1"/>
    <w:rsid w:val="00B4109F"/>
    <w:rsid w:val="00B4137C"/>
    <w:rsid w:val="00B41596"/>
    <w:rsid w:val="00B416E0"/>
    <w:rsid w:val="00B416F6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480"/>
    <w:rsid w:val="00B435EA"/>
    <w:rsid w:val="00B43734"/>
    <w:rsid w:val="00B43777"/>
    <w:rsid w:val="00B438CB"/>
    <w:rsid w:val="00B43A51"/>
    <w:rsid w:val="00B43A67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1A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1C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1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149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12"/>
    <w:rsid w:val="00B56823"/>
    <w:rsid w:val="00B5689B"/>
    <w:rsid w:val="00B569EE"/>
    <w:rsid w:val="00B56AF4"/>
    <w:rsid w:val="00B56C0D"/>
    <w:rsid w:val="00B56DE1"/>
    <w:rsid w:val="00B56F3B"/>
    <w:rsid w:val="00B57166"/>
    <w:rsid w:val="00B5727B"/>
    <w:rsid w:val="00B5737E"/>
    <w:rsid w:val="00B576EF"/>
    <w:rsid w:val="00B577F6"/>
    <w:rsid w:val="00B57A33"/>
    <w:rsid w:val="00B57A80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4F0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3C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37F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90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AA9"/>
    <w:rsid w:val="00B70ED1"/>
    <w:rsid w:val="00B70F29"/>
    <w:rsid w:val="00B71048"/>
    <w:rsid w:val="00B710FB"/>
    <w:rsid w:val="00B7134C"/>
    <w:rsid w:val="00B713CC"/>
    <w:rsid w:val="00B7149E"/>
    <w:rsid w:val="00B715BF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2EB4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8F7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3BB"/>
    <w:rsid w:val="00B77609"/>
    <w:rsid w:val="00B77705"/>
    <w:rsid w:val="00B77B5D"/>
    <w:rsid w:val="00B77E8B"/>
    <w:rsid w:val="00B77F61"/>
    <w:rsid w:val="00B8013B"/>
    <w:rsid w:val="00B80183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4B4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113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49"/>
    <w:rsid w:val="00B86682"/>
    <w:rsid w:val="00B866B4"/>
    <w:rsid w:val="00B866D3"/>
    <w:rsid w:val="00B8670F"/>
    <w:rsid w:val="00B868A2"/>
    <w:rsid w:val="00B86C85"/>
    <w:rsid w:val="00B86CF6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71F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94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BA9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77F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B1D"/>
    <w:rsid w:val="00BB2FC3"/>
    <w:rsid w:val="00BB3415"/>
    <w:rsid w:val="00BB349C"/>
    <w:rsid w:val="00BB3566"/>
    <w:rsid w:val="00BB362D"/>
    <w:rsid w:val="00BB36AC"/>
    <w:rsid w:val="00BB37B5"/>
    <w:rsid w:val="00BB37EC"/>
    <w:rsid w:val="00BB3833"/>
    <w:rsid w:val="00BB388D"/>
    <w:rsid w:val="00BB3967"/>
    <w:rsid w:val="00BB3A00"/>
    <w:rsid w:val="00BB3AFB"/>
    <w:rsid w:val="00BB3BE4"/>
    <w:rsid w:val="00BB3BEE"/>
    <w:rsid w:val="00BB3D1C"/>
    <w:rsid w:val="00BB3D65"/>
    <w:rsid w:val="00BB3DA0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12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893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2C"/>
    <w:rsid w:val="00BC37F5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1DBB"/>
    <w:rsid w:val="00BD1EFC"/>
    <w:rsid w:val="00BD1F9B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DEC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9ED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5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0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CFA"/>
    <w:rsid w:val="00BE5E82"/>
    <w:rsid w:val="00BE5EE8"/>
    <w:rsid w:val="00BE5F0D"/>
    <w:rsid w:val="00BE5FA2"/>
    <w:rsid w:val="00BE5FA6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6F0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87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48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3C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07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8C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03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1D5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E80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57D"/>
    <w:rsid w:val="00C14778"/>
    <w:rsid w:val="00C1490D"/>
    <w:rsid w:val="00C1491D"/>
    <w:rsid w:val="00C14AB6"/>
    <w:rsid w:val="00C14B44"/>
    <w:rsid w:val="00C14FC8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6E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9F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59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947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E40"/>
    <w:rsid w:val="00C26F3F"/>
    <w:rsid w:val="00C26F74"/>
    <w:rsid w:val="00C27010"/>
    <w:rsid w:val="00C2716E"/>
    <w:rsid w:val="00C271A6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33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D3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4E0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03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5B5"/>
    <w:rsid w:val="00C34618"/>
    <w:rsid w:val="00C346AB"/>
    <w:rsid w:val="00C348EE"/>
    <w:rsid w:val="00C349B6"/>
    <w:rsid w:val="00C349B8"/>
    <w:rsid w:val="00C34A7D"/>
    <w:rsid w:val="00C34B21"/>
    <w:rsid w:val="00C34D2F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4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A68"/>
    <w:rsid w:val="00C46B43"/>
    <w:rsid w:val="00C46CD7"/>
    <w:rsid w:val="00C46D36"/>
    <w:rsid w:val="00C46E0D"/>
    <w:rsid w:val="00C46E5B"/>
    <w:rsid w:val="00C47084"/>
    <w:rsid w:val="00C47106"/>
    <w:rsid w:val="00C471BB"/>
    <w:rsid w:val="00C473EC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5C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36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AD4"/>
    <w:rsid w:val="00C54C0A"/>
    <w:rsid w:val="00C54C14"/>
    <w:rsid w:val="00C54FA7"/>
    <w:rsid w:val="00C55017"/>
    <w:rsid w:val="00C55098"/>
    <w:rsid w:val="00C55185"/>
    <w:rsid w:val="00C551CE"/>
    <w:rsid w:val="00C5535B"/>
    <w:rsid w:val="00C55413"/>
    <w:rsid w:val="00C55554"/>
    <w:rsid w:val="00C55650"/>
    <w:rsid w:val="00C557D5"/>
    <w:rsid w:val="00C5580A"/>
    <w:rsid w:val="00C55A86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8BE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7D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66F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6F8"/>
    <w:rsid w:val="00C627A3"/>
    <w:rsid w:val="00C62871"/>
    <w:rsid w:val="00C6290D"/>
    <w:rsid w:val="00C629F1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AD2"/>
    <w:rsid w:val="00C64B1A"/>
    <w:rsid w:val="00C64BD1"/>
    <w:rsid w:val="00C64BE9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2E5"/>
    <w:rsid w:val="00C66433"/>
    <w:rsid w:val="00C66448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3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777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AF9"/>
    <w:rsid w:val="00C71B44"/>
    <w:rsid w:val="00C71BDB"/>
    <w:rsid w:val="00C71C0F"/>
    <w:rsid w:val="00C71C68"/>
    <w:rsid w:val="00C71C79"/>
    <w:rsid w:val="00C71D20"/>
    <w:rsid w:val="00C71D5C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4A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87"/>
    <w:rsid w:val="00C759D7"/>
    <w:rsid w:val="00C75A06"/>
    <w:rsid w:val="00C75AFD"/>
    <w:rsid w:val="00C75B01"/>
    <w:rsid w:val="00C75DAB"/>
    <w:rsid w:val="00C75DBD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08F"/>
    <w:rsid w:val="00C80104"/>
    <w:rsid w:val="00C80135"/>
    <w:rsid w:val="00C8015C"/>
    <w:rsid w:val="00C8055B"/>
    <w:rsid w:val="00C805F4"/>
    <w:rsid w:val="00C80731"/>
    <w:rsid w:val="00C809D2"/>
    <w:rsid w:val="00C809E5"/>
    <w:rsid w:val="00C80A83"/>
    <w:rsid w:val="00C80A94"/>
    <w:rsid w:val="00C80B18"/>
    <w:rsid w:val="00C80DBD"/>
    <w:rsid w:val="00C80EAF"/>
    <w:rsid w:val="00C80F41"/>
    <w:rsid w:val="00C81133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3EAB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9A9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6DFB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39"/>
    <w:rsid w:val="00C92059"/>
    <w:rsid w:val="00C92176"/>
    <w:rsid w:val="00C9222D"/>
    <w:rsid w:val="00C9244C"/>
    <w:rsid w:val="00C9246E"/>
    <w:rsid w:val="00C9249F"/>
    <w:rsid w:val="00C92529"/>
    <w:rsid w:val="00C92538"/>
    <w:rsid w:val="00C9260C"/>
    <w:rsid w:val="00C929D6"/>
    <w:rsid w:val="00C92A2D"/>
    <w:rsid w:val="00C92BAA"/>
    <w:rsid w:val="00C92C50"/>
    <w:rsid w:val="00C92DA1"/>
    <w:rsid w:val="00C92FCD"/>
    <w:rsid w:val="00C9335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BEC"/>
    <w:rsid w:val="00C97C1E"/>
    <w:rsid w:val="00C97C92"/>
    <w:rsid w:val="00C97D07"/>
    <w:rsid w:val="00CA01CC"/>
    <w:rsid w:val="00CA02BF"/>
    <w:rsid w:val="00CA0319"/>
    <w:rsid w:val="00CA03A1"/>
    <w:rsid w:val="00CA04A1"/>
    <w:rsid w:val="00CA0507"/>
    <w:rsid w:val="00CA0552"/>
    <w:rsid w:val="00CA0700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7C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2FE7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2D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27A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8C5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7F2"/>
    <w:rsid w:val="00CC2863"/>
    <w:rsid w:val="00CC28C7"/>
    <w:rsid w:val="00CC2A69"/>
    <w:rsid w:val="00CC2DB8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37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EC0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C25"/>
    <w:rsid w:val="00CC7D16"/>
    <w:rsid w:val="00CC7D60"/>
    <w:rsid w:val="00CC7F98"/>
    <w:rsid w:val="00CD00B8"/>
    <w:rsid w:val="00CD00E5"/>
    <w:rsid w:val="00CD01C2"/>
    <w:rsid w:val="00CD028B"/>
    <w:rsid w:val="00CD02B1"/>
    <w:rsid w:val="00CD0314"/>
    <w:rsid w:val="00CD03CF"/>
    <w:rsid w:val="00CD0419"/>
    <w:rsid w:val="00CD07CF"/>
    <w:rsid w:val="00CD0880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95A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66F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9A2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1E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08D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7EA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47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911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7E2"/>
    <w:rsid w:val="00CF38A8"/>
    <w:rsid w:val="00CF3944"/>
    <w:rsid w:val="00CF396E"/>
    <w:rsid w:val="00CF39B6"/>
    <w:rsid w:val="00CF3A6F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7F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1FEC"/>
    <w:rsid w:val="00D02130"/>
    <w:rsid w:val="00D0261B"/>
    <w:rsid w:val="00D02CC1"/>
    <w:rsid w:val="00D02E71"/>
    <w:rsid w:val="00D02F2B"/>
    <w:rsid w:val="00D02F4A"/>
    <w:rsid w:val="00D03058"/>
    <w:rsid w:val="00D0316C"/>
    <w:rsid w:val="00D031C6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02"/>
    <w:rsid w:val="00D057CD"/>
    <w:rsid w:val="00D058C9"/>
    <w:rsid w:val="00D0599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2DC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CAD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E5F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167"/>
    <w:rsid w:val="00D212DC"/>
    <w:rsid w:val="00D215DD"/>
    <w:rsid w:val="00D218C6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4E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48C"/>
    <w:rsid w:val="00D26714"/>
    <w:rsid w:val="00D26765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5D"/>
    <w:rsid w:val="00D27B81"/>
    <w:rsid w:val="00D27D7C"/>
    <w:rsid w:val="00D27DDB"/>
    <w:rsid w:val="00D27E8B"/>
    <w:rsid w:val="00D27FF0"/>
    <w:rsid w:val="00D301D0"/>
    <w:rsid w:val="00D3024C"/>
    <w:rsid w:val="00D3051F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A0C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7D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5DD0"/>
    <w:rsid w:val="00D35E37"/>
    <w:rsid w:val="00D35F86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7FA"/>
    <w:rsid w:val="00D418F8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6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40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19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25"/>
    <w:rsid w:val="00D50891"/>
    <w:rsid w:val="00D50BC9"/>
    <w:rsid w:val="00D50E0F"/>
    <w:rsid w:val="00D51236"/>
    <w:rsid w:val="00D512A3"/>
    <w:rsid w:val="00D512F5"/>
    <w:rsid w:val="00D51516"/>
    <w:rsid w:val="00D5170D"/>
    <w:rsid w:val="00D519C2"/>
    <w:rsid w:val="00D51ABA"/>
    <w:rsid w:val="00D51B5E"/>
    <w:rsid w:val="00D51CE6"/>
    <w:rsid w:val="00D51D0E"/>
    <w:rsid w:val="00D51E0C"/>
    <w:rsid w:val="00D52243"/>
    <w:rsid w:val="00D522ED"/>
    <w:rsid w:val="00D523F0"/>
    <w:rsid w:val="00D5241A"/>
    <w:rsid w:val="00D5244E"/>
    <w:rsid w:val="00D52885"/>
    <w:rsid w:val="00D529FB"/>
    <w:rsid w:val="00D52AD0"/>
    <w:rsid w:val="00D52AFB"/>
    <w:rsid w:val="00D52B82"/>
    <w:rsid w:val="00D52CA0"/>
    <w:rsid w:val="00D53033"/>
    <w:rsid w:val="00D530D9"/>
    <w:rsid w:val="00D531C6"/>
    <w:rsid w:val="00D534A8"/>
    <w:rsid w:val="00D5368C"/>
    <w:rsid w:val="00D537D2"/>
    <w:rsid w:val="00D5397A"/>
    <w:rsid w:val="00D539FE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01"/>
    <w:rsid w:val="00D60111"/>
    <w:rsid w:val="00D601A5"/>
    <w:rsid w:val="00D601D4"/>
    <w:rsid w:val="00D603B3"/>
    <w:rsid w:val="00D603B7"/>
    <w:rsid w:val="00D603FA"/>
    <w:rsid w:val="00D60480"/>
    <w:rsid w:val="00D60585"/>
    <w:rsid w:val="00D60686"/>
    <w:rsid w:val="00D6070A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9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49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4BB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349"/>
    <w:rsid w:val="00D743BF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AA2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8D8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2C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0EF"/>
    <w:rsid w:val="00D8314E"/>
    <w:rsid w:val="00D83771"/>
    <w:rsid w:val="00D83884"/>
    <w:rsid w:val="00D83A62"/>
    <w:rsid w:val="00D83A9B"/>
    <w:rsid w:val="00D83B3E"/>
    <w:rsid w:val="00D83DDB"/>
    <w:rsid w:val="00D83F0F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73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977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2FD"/>
    <w:rsid w:val="00D96544"/>
    <w:rsid w:val="00D9664B"/>
    <w:rsid w:val="00D9695A"/>
    <w:rsid w:val="00D96BF6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3EB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6D7"/>
    <w:rsid w:val="00DA6765"/>
    <w:rsid w:val="00DA6842"/>
    <w:rsid w:val="00DA693B"/>
    <w:rsid w:val="00DA6A1F"/>
    <w:rsid w:val="00DA6A59"/>
    <w:rsid w:val="00DA6ED3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995"/>
    <w:rsid w:val="00DA7C03"/>
    <w:rsid w:val="00DA7C70"/>
    <w:rsid w:val="00DA7CE6"/>
    <w:rsid w:val="00DA7D52"/>
    <w:rsid w:val="00DA7EF0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64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AA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741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B7EC1"/>
    <w:rsid w:val="00DC0109"/>
    <w:rsid w:val="00DC014A"/>
    <w:rsid w:val="00DC0155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B7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04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197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6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BE3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B"/>
    <w:rsid w:val="00DD3EAD"/>
    <w:rsid w:val="00DD3EC7"/>
    <w:rsid w:val="00DD4016"/>
    <w:rsid w:val="00DD4107"/>
    <w:rsid w:val="00DD430C"/>
    <w:rsid w:val="00DD4313"/>
    <w:rsid w:val="00DD4455"/>
    <w:rsid w:val="00DD44CD"/>
    <w:rsid w:val="00DD4711"/>
    <w:rsid w:val="00DD488C"/>
    <w:rsid w:val="00DD4958"/>
    <w:rsid w:val="00DD49D2"/>
    <w:rsid w:val="00DD4C2A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BF2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D56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B13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A36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6BB"/>
    <w:rsid w:val="00DE5787"/>
    <w:rsid w:val="00DE580D"/>
    <w:rsid w:val="00DE5B56"/>
    <w:rsid w:val="00DE5E95"/>
    <w:rsid w:val="00DE606C"/>
    <w:rsid w:val="00DE608E"/>
    <w:rsid w:val="00DE6098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98A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BC4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DA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86F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9EE"/>
    <w:rsid w:val="00E03DA3"/>
    <w:rsid w:val="00E040A2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05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1F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28"/>
    <w:rsid w:val="00E0748B"/>
    <w:rsid w:val="00E0764E"/>
    <w:rsid w:val="00E076E7"/>
    <w:rsid w:val="00E0773B"/>
    <w:rsid w:val="00E07780"/>
    <w:rsid w:val="00E077F1"/>
    <w:rsid w:val="00E0780F"/>
    <w:rsid w:val="00E07937"/>
    <w:rsid w:val="00E079A9"/>
    <w:rsid w:val="00E07C03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83"/>
    <w:rsid w:val="00E11BC8"/>
    <w:rsid w:val="00E11D4C"/>
    <w:rsid w:val="00E11E5A"/>
    <w:rsid w:val="00E11FAE"/>
    <w:rsid w:val="00E12044"/>
    <w:rsid w:val="00E1259C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4E8"/>
    <w:rsid w:val="00E145D4"/>
    <w:rsid w:val="00E14622"/>
    <w:rsid w:val="00E14636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B46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0AE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3D91"/>
    <w:rsid w:val="00E23F67"/>
    <w:rsid w:val="00E24040"/>
    <w:rsid w:val="00E240B3"/>
    <w:rsid w:val="00E242C9"/>
    <w:rsid w:val="00E24388"/>
    <w:rsid w:val="00E2469C"/>
    <w:rsid w:val="00E2480E"/>
    <w:rsid w:val="00E24856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362"/>
    <w:rsid w:val="00E264DD"/>
    <w:rsid w:val="00E264E3"/>
    <w:rsid w:val="00E26648"/>
    <w:rsid w:val="00E2669D"/>
    <w:rsid w:val="00E267EA"/>
    <w:rsid w:val="00E26843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95B"/>
    <w:rsid w:val="00E30A11"/>
    <w:rsid w:val="00E30A3B"/>
    <w:rsid w:val="00E30B5E"/>
    <w:rsid w:val="00E30D07"/>
    <w:rsid w:val="00E30E03"/>
    <w:rsid w:val="00E3108C"/>
    <w:rsid w:val="00E312C3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374"/>
    <w:rsid w:val="00E339BB"/>
    <w:rsid w:val="00E339EF"/>
    <w:rsid w:val="00E33C02"/>
    <w:rsid w:val="00E33C6C"/>
    <w:rsid w:val="00E33D89"/>
    <w:rsid w:val="00E33E42"/>
    <w:rsid w:val="00E33FA8"/>
    <w:rsid w:val="00E33FAD"/>
    <w:rsid w:val="00E33FF2"/>
    <w:rsid w:val="00E3402D"/>
    <w:rsid w:val="00E340FF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446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D2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3CA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9B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A4F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88"/>
    <w:rsid w:val="00E45CFE"/>
    <w:rsid w:val="00E45EB0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D4B"/>
    <w:rsid w:val="00E46ECD"/>
    <w:rsid w:val="00E470BA"/>
    <w:rsid w:val="00E470BF"/>
    <w:rsid w:val="00E47139"/>
    <w:rsid w:val="00E47256"/>
    <w:rsid w:val="00E4729A"/>
    <w:rsid w:val="00E4764E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97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D7C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04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D71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742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012"/>
    <w:rsid w:val="00E61111"/>
    <w:rsid w:val="00E61426"/>
    <w:rsid w:val="00E6162B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509"/>
    <w:rsid w:val="00E66823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3F8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AC2"/>
    <w:rsid w:val="00E72B1F"/>
    <w:rsid w:val="00E730FC"/>
    <w:rsid w:val="00E7311A"/>
    <w:rsid w:val="00E73177"/>
    <w:rsid w:val="00E731C5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16"/>
    <w:rsid w:val="00E74DC7"/>
    <w:rsid w:val="00E74DE6"/>
    <w:rsid w:val="00E74E7B"/>
    <w:rsid w:val="00E74FBA"/>
    <w:rsid w:val="00E75106"/>
    <w:rsid w:val="00E75235"/>
    <w:rsid w:val="00E752D3"/>
    <w:rsid w:val="00E753B2"/>
    <w:rsid w:val="00E754CB"/>
    <w:rsid w:val="00E755A4"/>
    <w:rsid w:val="00E755A9"/>
    <w:rsid w:val="00E757E5"/>
    <w:rsid w:val="00E759FB"/>
    <w:rsid w:val="00E75D88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C2E"/>
    <w:rsid w:val="00E76DCB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BEC"/>
    <w:rsid w:val="00E81C80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75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C1C"/>
    <w:rsid w:val="00E87FBC"/>
    <w:rsid w:val="00E9003C"/>
    <w:rsid w:val="00E9009D"/>
    <w:rsid w:val="00E900E1"/>
    <w:rsid w:val="00E9021B"/>
    <w:rsid w:val="00E9027A"/>
    <w:rsid w:val="00E90310"/>
    <w:rsid w:val="00E903A6"/>
    <w:rsid w:val="00E903F7"/>
    <w:rsid w:val="00E905C2"/>
    <w:rsid w:val="00E905C5"/>
    <w:rsid w:val="00E907F8"/>
    <w:rsid w:val="00E90EE1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80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A31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4F"/>
    <w:rsid w:val="00E960EB"/>
    <w:rsid w:val="00E96261"/>
    <w:rsid w:val="00E962B2"/>
    <w:rsid w:val="00E962DE"/>
    <w:rsid w:val="00E9632A"/>
    <w:rsid w:val="00E9635A"/>
    <w:rsid w:val="00E96425"/>
    <w:rsid w:val="00E96532"/>
    <w:rsid w:val="00E9663D"/>
    <w:rsid w:val="00E96718"/>
    <w:rsid w:val="00E96854"/>
    <w:rsid w:val="00E96877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2FB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9F2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63F"/>
    <w:rsid w:val="00EA46FE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3B"/>
    <w:rsid w:val="00EA608E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41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7E2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61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0AC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714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9AA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D9D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1C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2C2"/>
    <w:rsid w:val="00ED2350"/>
    <w:rsid w:val="00ED24B4"/>
    <w:rsid w:val="00ED2563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04"/>
    <w:rsid w:val="00ED32C9"/>
    <w:rsid w:val="00ED3402"/>
    <w:rsid w:val="00ED361E"/>
    <w:rsid w:val="00ED3660"/>
    <w:rsid w:val="00ED36C6"/>
    <w:rsid w:val="00ED3749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23E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E1B"/>
    <w:rsid w:val="00EE0F81"/>
    <w:rsid w:val="00EE1269"/>
    <w:rsid w:val="00EE12DE"/>
    <w:rsid w:val="00EE1420"/>
    <w:rsid w:val="00EE1572"/>
    <w:rsid w:val="00EE1605"/>
    <w:rsid w:val="00EE1778"/>
    <w:rsid w:val="00EE181D"/>
    <w:rsid w:val="00EE1899"/>
    <w:rsid w:val="00EE1A66"/>
    <w:rsid w:val="00EE1B8E"/>
    <w:rsid w:val="00EE1BDA"/>
    <w:rsid w:val="00EE1C89"/>
    <w:rsid w:val="00EE1F2F"/>
    <w:rsid w:val="00EE20BA"/>
    <w:rsid w:val="00EE22D3"/>
    <w:rsid w:val="00EE2303"/>
    <w:rsid w:val="00EE2340"/>
    <w:rsid w:val="00EE23C3"/>
    <w:rsid w:val="00EE24D3"/>
    <w:rsid w:val="00EE2670"/>
    <w:rsid w:val="00EE27D3"/>
    <w:rsid w:val="00EE2868"/>
    <w:rsid w:val="00EE2A9C"/>
    <w:rsid w:val="00EE2D72"/>
    <w:rsid w:val="00EE2E5D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1E9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9B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BC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87"/>
    <w:rsid w:val="00EF54D9"/>
    <w:rsid w:val="00EF54F4"/>
    <w:rsid w:val="00EF5532"/>
    <w:rsid w:val="00EF55EA"/>
    <w:rsid w:val="00EF5630"/>
    <w:rsid w:val="00EF56EB"/>
    <w:rsid w:val="00EF5739"/>
    <w:rsid w:val="00EF593A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4A"/>
    <w:rsid w:val="00EF6C94"/>
    <w:rsid w:val="00EF6D17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EF7F68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C79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59F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3F46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66D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32"/>
    <w:rsid w:val="00F11FCD"/>
    <w:rsid w:val="00F1203C"/>
    <w:rsid w:val="00F12275"/>
    <w:rsid w:val="00F12277"/>
    <w:rsid w:val="00F123AA"/>
    <w:rsid w:val="00F124AB"/>
    <w:rsid w:val="00F1253D"/>
    <w:rsid w:val="00F125A7"/>
    <w:rsid w:val="00F12623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67"/>
    <w:rsid w:val="00F14073"/>
    <w:rsid w:val="00F140E4"/>
    <w:rsid w:val="00F14288"/>
    <w:rsid w:val="00F142D9"/>
    <w:rsid w:val="00F143CF"/>
    <w:rsid w:val="00F14459"/>
    <w:rsid w:val="00F14498"/>
    <w:rsid w:val="00F14522"/>
    <w:rsid w:val="00F146F6"/>
    <w:rsid w:val="00F14760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71"/>
    <w:rsid w:val="00F151C2"/>
    <w:rsid w:val="00F1523F"/>
    <w:rsid w:val="00F1532D"/>
    <w:rsid w:val="00F153A1"/>
    <w:rsid w:val="00F15442"/>
    <w:rsid w:val="00F15721"/>
    <w:rsid w:val="00F158B2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45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066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A61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0A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4F68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5F7E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583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39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07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634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878"/>
    <w:rsid w:val="00F369DC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C10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0F"/>
    <w:rsid w:val="00F41089"/>
    <w:rsid w:val="00F4121A"/>
    <w:rsid w:val="00F41318"/>
    <w:rsid w:val="00F413E0"/>
    <w:rsid w:val="00F415F8"/>
    <w:rsid w:val="00F4185A"/>
    <w:rsid w:val="00F41C64"/>
    <w:rsid w:val="00F41C8F"/>
    <w:rsid w:val="00F41DA6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2B7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D5C"/>
    <w:rsid w:val="00F45EE7"/>
    <w:rsid w:val="00F45EFE"/>
    <w:rsid w:val="00F46111"/>
    <w:rsid w:val="00F461F2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591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470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AF0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2B0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4D9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4D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5C5"/>
    <w:rsid w:val="00F6776D"/>
    <w:rsid w:val="00F67821"/>
    <w:rsid w:val="00F678D6"/>
    <w:rsid w:val="00F67967"/>
    <w:rsid w:val="00F67A6D"/>
    <w:rsid w:val="00F67A78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817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296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477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2BC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141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3D64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3DA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8E"/>
    <w:rsid w:val="00F915AB"/>
    <w:rsid w:val="00F917B3"/>
    <w:rsid w:val="00F91809"/>
    <w:rsid w:val="00F9191F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302"/>
    <w:rsid w:val="00F9363E"/>
    <w:rsid w:val="00F93A21"/>
    <w:rsid w:val="00F93ADA"/>
    <w:rsid w:val="00F93B49"/>
    <w:rsid w:val="00F93BB6"/>
    <w:rsid w:val="00F93C4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AE5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ADF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41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0C9"/>
    <w:rsid w:val="00FA758E"/>
    <w:rsid w:val="00FA780A"/>
    <w:rsid w:val="00FA78E9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BFF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68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73A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B0A"/>
    <w:rsid w:val="00FB7C6C"/>
    <w:rsid w:val="00FB7ECA"/>
    <w:rsid w:val="00FB7FEF"/>
    <w:rsid w:val="00FC0114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8F5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505"/>
    <w:rsid w:val="00FC47F0"/>
    <w:rsid w:val="00FC4A4C"/>
    <w:rsid w:val="00FC500B"/>
    <w:rsid w:val="00FC51CA"/>
    <w:rsid w:val="00FC5287"/>
    <w:rsid w:val="00FC5295"/>
    <w:rsid w:val="00FC5320"/>
    <w:rsid w:val="00FC538D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1AF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A85"/>
    <w:rsid w:val="00FC7D7A"/>
    <w:rsid w:val="00FC7E6F"/>
    <w:rsid w:val="00FC7F72"/>
    <w:rsid w:val="00FC7FB2"/>
    <w:rsid w:val="00FC7FD1"/>
    <w:rsid w:val="00FD01C5"/>
    <w:rsid w:val="00FD0290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330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2D0"/>
    <w:rsid w:val="00FD535E"/>
    <w:rsid w:val="00FD5454"/>
    <w:rsid w:val="00FD545E"/>
    <w:rsid w:val="00FD54AF"/>
    <w:rsid w:val="00FD573A"/>
    <w:rsid w:val="00FD574D"/>
    <w:rsid w:val="00FD57CD"/>
    <w:rsid w:val="00FD596F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3B2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7BA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A8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258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0F4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0EB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9B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1B5"/>
    <w:rsid w:val="00FF132B"/>
    <w:rsid w:val="00FF13F0"/>
    <w:rsid w:val="00FF1675"/>
    <w:rsid w:val="00FF18FD"/>
    <w:rsid w:val="00FF19D0"/>
    <w:rsid w:val="00FF1AB8"/>
    <w:rsid w:val="00FF1B0B"/>
    <w:rsid w:val="00FF1EB5"/>
    <w:rsid w:val="00FF20DB"/>
    <w:rsid w:val="00FF2252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165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0"/>
    <w:rsid w:val="00FF5BE5"/>
    <w:rsid w:val="00FF5C45"/>
    <w:rsid w:val="00FF5D29"/>
    <w:rsid w:val="00FF5EEE"/>
    <w:rsid w:val="00FF5EF6"/>
    <w:rsid w:val="00FF60FB"/>
    <w:rsid w:val="00FF6146"/>
    <w:rsid w:val="00FF6449"/>
    <w:rsid w:val="00FF6499"/>
    <w:rsid w:val="00FF66E8"/>
    <w:rsid w:val="00FF6787"/>
    <w:rsid w:val="00FF695A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D99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BBEA98E4-544C-46E2-8AC0-FA9AF813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3296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6F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8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66FB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8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66FB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uiPriority w:val="99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  <w:style w:type="paragraph" w:customStyle="1" w:styleId="acctmainheading">
    <w:name w:val="acct main heading"/>
    <w:aliases w:val="am"/>
    <w:basedOn w:val="Normal"/>
    <w:uiPriority w:val="99"/>
    <w:rsid w:val="00305D8C"/>
    <w:pPr>
      <w:keepNext/>
      <w:spacing w:after="140" w:line="320" w:lineRule="atLeast"/>
    </w:pPr>
    <w:rPr>
      <w:rFonts w:eastAsia="SimSun"/>
      <w:b/>
      <w:spacing w:val="-4"/>
      <w:sz w:val="28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723C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781912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100407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acctmergecolhdg">
    <w:name w:val="acct merge col hdg"/>
    <w:aliases w:val="mh"/>
    <w:basedOn w:val="Normal"/>
    <w:rsid w:val="00EF593A"/>
    <w:pPr>
      <w:spacing w:line="260" w:lineRule="atLeast"/>
      <w:jc w:val="center"/>
    </w:pPr>
    <w:rPr>
      <w:rFonts w:eastAsia="SimSun"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64619E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paragraph" w:styleId="Revision">
    <w:name w:val="Revision"/>
    <w:hidden/>
    <w:uiPriority w:val="99"/>
    <w:semiHidden/>
    <w:rsid w:val="002801E4"/>
    <w:rPr>
      <w:rFonts w:eastAsia="Times New Roman"/>
      <w:sz w:val="22"/>
      <w:szCs w:val="28"/>
      <w:lang w:val="th-TH"/>
    </w:rPr>
  </w:style>
  <w:style w:type="paragraph" w:styleId="BodyText2">
    <w:name w:val="Body Text 2"/>
    <w:basedOn w:val="Normal"/>
    <w:link w:val="BodyText2Char"/>
    <w:semiHidden/>
    <w:unhideWhenUsed/>
    <w:rsid w:val="0098774D"/>
    <w:pPr>
      <w:spacing w:after="120" w:line="480" w:lineRule="auto"/>
    </w:pPr>
    <w:rPr>
      <w:rFonts w:ascii="Angsana New" w:eastAsia="MS Mincho" w:hAnsi="Angsana New"/>
      <w:sz w:val="28"/>
      <w:szCs w:val="28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98774D"/>
    <w:rPr>
      <w:rFonts w:ascii="Angsana New" w:hAnsi="Angsana New"/>
      <w:sz w:val="28"/>
      <w:szCs w:val="28"/>
    </w:rPr>
  </w:style>
  <w:style w:type="table" w:customStyle="1" w:styleId="TableGrid6">
    <w:name w:val="Table Grid6"/>
    <w:basedOn w:val="TableNormal"/>
    <w:next w:val="TableGrid"/>
    <w:uiPriority w:val="39"/>
    <w:rsid w:val="0098774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eastAsia="Times New Roman" w:hAnsi="Angsana New"/>
      <w:position w:val="1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98774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Theme="majorBidi" w:eastAsia="SimSun" w:hAnsiTheme="majorBidi" w:cs="Times New Roman"/>
      <w:b/>
      <w:bCs/>
      <w:position w:val="1"/>
      <w:sz w:val="28"/>
      <w:szCs w:val="28"/>
      <w:lang w:val="en-US"/>
    </w:rPr>
  </w:style>
  <w:style w:type="paragraph" w:styleId="Index3">
    <w:name w:val="index 3"/>
    <w:basedOn w:val="Normal"/>
    <w:next w:val="Normal"/>
    <w:autoRedefine/>
    <w:semiHidden/>
    <w:rsid w:val="0098774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Theme="majorBidi" w:eastAsia="SimSun" w:hAnsiTheme="majorBidi" w:cstheme="majorBidi"/>
      <w:position w:val="1"/>
      <w:sz w:val="28"/>
      <w:szCs w:val="28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8774D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66FBE"/>
    <w:rPr>
      <w:szCs w:val="28"/>
    </w:rPr>
  </w:style>
  <w:style w:type="paragraph" w:styleId="BodyText3">
    <w:name w:val="Body Text 3"/>
    <w:basedOn w:val="Normal"/>
    <w:link w:val="BodyText3Char"/>
    <w:semiHidden/>
    <w:unhideWhenUsed/>
    <w:rsid w:val="00566FBE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566FBE"/>
    <w:rPr>
      <w:rFonts w:eastAsia="Times New Roman"/>
      <w:sz w:val="16"/>
      <w:lang w:val="th-TH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66FBE"/>
    <w:pPr>
      <w:spacing w:after="0"/>
      <w:ind w:firstLine="36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66FBE"/>
    <w:rPr>
      <w:rFonts w:eastAsia="Times New Roman"/>
      <w:sz w:val="22"/>
      <w:szCs w:val="28"/>
      <w:lang w:val="th-TH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66FBE"/>
    <w:pPr>
      <w:spacing w:after="0"/>
      <w:ind w:left="360" w:firstLine="360"/>
    </w:pPr>
    <w:rPr>
      <w:szCs w:val="28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6FBE"/>
    <w:rPr>
      <w:rFonts w:eastAsia="Times New Roman"/>
      <w:sz w:val="22"/>
      <w:szCs w:val="28"/>
      <w:lang w:val="th-TH"/>
    </w:rPr>
  </w:style>
  <w:style w:type="paragraph" w:styleId="Closing">
    <w:name w:val="Closing"/>
    <w:basedOn w:val="Normal"/>
    <w:link w:val="ClosingChar"/>
    <w:semiHidden/>
    <w:unhideWhenUsed/>
    <w:rsid w:val="00566FBE"/>
    <w:pPr>
      <w:ind w:left="4320"/>
    </w:pPr>
    <w:rPr>
      <w:szCs w:val="28"/>
    </w:rPr>
  </w:style>
  <w:style w:type="character" w:customStyle="1" w:styleId="ClosingChar">
    <w:name w:val="Closing Char"/>
    <w:basedOn w:val="DefaultParagraphFont"/>
    <w:link w:val="Closing"/>
    <w:semiHidden/>
    <w:rsid w:val="00566FBE"/>
    <w:rPr>
      <w:rFonts w:eastAsia="Times New Roman"/>
      <w:sz w:val="22"/>
      <w:szCs w:val="28"/>
      <w:lang w:val="th-TH"/>
    </w:rPr>
  </w:style>
  <w:style w:type="paragraph" w:styleId="CommentText">
    <w:name w:val="annotation text"/>
    <w:basedOn w:val="Normal"/>
    <w:link w:val="CommentTextChar"/>
    <w:semiHidden/>
    <w:unhideWhenUsed/>
    <w:rsid w:val="00566FB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66FBE"/>
    <w:rPr>
      <w:rFonts w:eastAsia="Times New Roman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6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66FBE"/>
    <w:rPr>
      <w:rFonts w:eastAsia="Times New Roman"/>
      <w:b/>
      <w:bCs/>
      <w:szCs w:val="25"/>
      <w:lang w:val="th-TH"/>
    </w:rPr>
  </w:style>
  <w:style w:type="paragraph" w:styleId="Date">
    <w:name w:val="Date"/>
    <w:basedOn w:val="Normal"/>
    <w:next w:val="Normal"/>
    <w:link w:val="DateChar"/>
    <w:semiHidden/>
    <w:unhideWhenUsed/>
    <w:rsid w:val="00566FBE"/>
    <w:rPr>
      <w:szCs w:val="28"/>
    </w:rPr>
  </w:style>
  <w:style w:type="character" w:customStyle="1" w:styleId="DateChar">
    <w:name w:val="Date Char"/>
    <w:basedOn w:val="DefaultParagraphFont"/>
    <w:link w:val="Date"/>
    <w:semiHidden/>
    <w:rsid w:val="00566FBE"/>
    <w:rPr>
      <w:rFonts w:eastAsia="Times New Roman"/>
      <w:sz w:val="22"/>
      <w:szCs w:val="28"/>
      <w:lang w:val="th-TH"/>
    </w:rPr>
  </w:style>
  <w:style w:type="paragraph" w:styleId="E-mailSignature">
    <w:name w:val="E-mail Signature"/>
    <w:basedOn w:val="Normal"/>
    <w:link w:val="E-mailSignatureChar"/>
    <w:semiHidden/>
    <w:unhideWhenUsed/>
    <w:rsid w:val="00566FBE"/>
    <w:rPr>
      <w:szCs w:val="28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6FBE"/>
    <w:rPr>
      <w:rFonts w:eastAsia="Times New Roman"/>
      <w:sz w:val="22"/>
      <w:szCs w:val="28"/>
      <w:lang w:val="th-TH"/>
    </w:rPr>
  </w:style>
  <w:style w:type="paragraph" w:styleId="EndnoteText">
    <w:name w:val="endnote text"/>
    <w:basedOn w:val="Normal"/>
    <w:link w:val="EndnoteTextChar"/>
    <w:semiHidden/>
    <w:unhideWhenUsed/>
    <w:rsid w:val="00566FBE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semiHidden/>
    <w:rsid w:val="00566FBE"/>
    <w:rPr>
      <w:rFonts w:eastAsia="Times New Roman"/>
      <w:szCs w:val="25"/>
      <w:lang w:val="th-TH"/>
    </w:rPr>
  </w:style>
  <w:style w:type="paragraph" w:styleId="EnvelopeAddress">
    <w:name w:val="envelope address"/>
    <w:basedOn w:val="Normal"/>
    <w:semiHidden/>
    <w:unhideWhenUsed/>
    <w:rsid w:val="00566FB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semiHidden/>
    <w:unhideWhenUsed/>
    <w:rsid w:val="00566FBE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semiHidden/>
    <w:unhideWhenUsed/>
    <w:rsid w:val="00566FBE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semiHidden/>
    <w:rsid w:val="00566FBE"/>
    <w:rPr>
      <w:rFonts w:eastAsia="Times New Roman"/>
      <w:szCs w:val="25"/>
      <w:lang w:val="th-TH"/>
    </w:rPr>
  </w:style>
  <w:style w:type="character" w:customStyle="1" w:styleId="Heading4Char">
    <w:name w:val="Heading 4 Char"/>
    <w:basedOn w:val="DefaultParagraphFont"/>
    <w:link w:val="Heading4"/>
    <w:semiHidden/>
    <w:rsid w:val="00566FB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8"/>
      <w:lang w:val="th-TH"/>
    </w:rPr>
  </w:style>
  <w:style w:type="character" w:customStyle="1" w:styleId="Heading6Char">
    <w:name w:val="Heading 6 Char"/>
    <w:basedOn w:val="DefaultParagraphFont"/>
    <w:link w:val="Heading6"/>
    <w:semiHidden/>
    <w:rsid w:val="00566FBE"/>
    <w:rPr>
      <w:rFonts w:asciiTheme="majorHAnsi" w:eastAsiaTheme="majorEastAsia" w:hAnsiTheme="majorHAnsi" w:cstheme="majorBidi"/>
      <w:color w:val="1F3763" w:themeColor="accent1" w:themeShade="7F"/>
      <w:sz w:val="22"/>
      <w:szCs w:val="28"/>
      <w:lang w:val="th-TH"/>
    </w:rPr>
  </w:style>
  <w:style w:type="character" w:customStyle="1" w:styleId="Heading9Char">
    <w:name w:val="Heading 9 Char"/>
    <w:basedOn w:val="DefaultParagraphFont"/>
    <w:link w:val="Heading9"/>
    <w:semiHidden/>
    <w:rsid w:val="00566F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th-TH"/>
    </w:rPr>
  </w:style>
  <w:style w:type="paragraph" w:styleId="HTMLAddress">
    <w:name w:val="HTML Address"/>
    <w:basedOn w:val="Normal"/>
    <w:link w:val="HTMLAddressChar"/>
    <w:semiHidden/>
    <w:unhideWhenUsed/>
    <w:rsid w:val="00566FBE"/>
    <w:rPr>
      <w:i/>
      <w:iCs/>
      <w:szCs w:val="28"/>
    </w:rPr>
  </w:style>
  <w:style w:type="character" w:customStyle="1" w:styleId="HTMLAddressChar">
    <w:name w:val="HTML Address Char"/>
    <w:basedOn w:val="DefaultParagraphFont"/>
    <w:link w:val="HTMLAddress"/>
    <w:semiHidden/>
    <w:rsid w:val="00566FBE"/>
    <w:rPr>
      <w:rFonts w:eastAsia="Times New Roman"/>
      <w:i/>
      <w:iCs/>
      <w:sz w:val="22"/>
      <w:szCs w:val="28"/>
      <w:lang w:val="th-TH"/>
    </w:rPr>
  </w:style>
  <w:style w:type="paragraph" w:styleId="HTMLPreformatted">
    <w:name w:val="HTML Preformatted"/>
    <w:basedOn w:val="Normal"/>
    <w:link w:val="HTMLPreformattedChar"/>
    <w:semiHidden/>
    <w:unhideWhenUsed/>
    <w:rsid w:val="00566FBE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66FBE"/>
    <w:rPr>
      <w:rFonts w:ascii="Consolas" w:eastAsia="Times New Roman" w:hAnsi="Consolas"/>
      <w:szCs w:val="25"/>
      <w:lang w:val="th-TH"/>
    </w:rPr>
  </w:style>
  <w:style w:type="paragraph" w:styleId="Index1">
    <w:name w:val="index 1"/>
    <w:basedOn w:val="Normal"/>
    <w:next w:val="Normal"/>
    <w:autoRedefine/>
    <w:semiHidden/>
    <w:unhideWhenUsed/>
    <w:rsid w:val="00566FBE"/>
    <w:pPr>
      <w:ind w:left="220" w:hanging="220"/>
    </w:pPr>
    <w:rPr>
      <w:szCs w:val="28"/>
    </w:rPr>
  </w:style>
  <w:style w:type="paragraph" w:styleId="Index2">
    <w:name w:val="index 2"/>
    <w:basedOn w:val="Normal"/>
    <w:next w:val="Normal"/>
    <w:autoRedefine/>
    <w:semiHidden/>
    <w:unhideWhenUsed/>
    <w:rsid w:val="00566FBE"/>
    <w:pPr>
      <w:ind w:left="440" w:hanging="220"/>
    </w:pPr>
    <w:rPr>
      <w:szCs w:val="28"/>
    </w:rPr>
  </w:style>
  <w:style w:type="paragraph" w:styleId="Index4">
    <w:name w:val="index 4"/>
    <w:basedOn w:val="Normal"/>
    <w:next w:val="Normal"/>
    <w:autoRedefine/>
    <w:semiHidden/>
    <w:unhideWhenUsed/>
    <w:rsid w:val="00566FBE"/>
    <w:pPr>
      <w:ind w:left="880" w:hanging="220"/>
    </w:pPr>
    <w:rPr>
      <w:szCs w:val="28"/>
    </w:rPr>
  </w:style>
  <w:style w:type="paragraph" w:styleId="Index5">
    <w:name w:val="index 5"/>
    <w:basedOn w:val="Normal"/>
    <w:next w:val="Normal"/>
    <w:autoRedefine/>
    <w:semiHidden/>
    <w:unhideWhenUsed/>
    <w:rsid w:val="00566FBE"/>
    <w:pPr>
      <w:ind w:left="1100" w:hanging="220"/>
    </w:pPr>
    <w:rPr>
      <w:szCs w:val="28"/>
    </w:rPr>
  </w:style>
  <w:style w:type="paragraph" w:styleId="Index6">
    <w:name w:val="index 6"/>
    <w:basedOn w:val="Normal"/>
    <w:next w:val="Normal"/>
    <w:autoRedefine/>
    <w:semiHidden/>
    <w:unhideWhenUsed/>
    <w:rsid w:val="00566FBE"/>
    <w:pPr>
      <w:ind w:left="1320" w:hanging="220"/>
    </w:pPr>
    <w:rPr>
      <w:szCs w:val="28"/>
    </w:rPr>
  </w:style>
  <w:style w:type="paragraph" w:styleId="Index7">
    <w:name w:val="index 7"/>
    <w:basedOn w:val="Normal"/>
    <w:next w:val="Normal"/>
    <w:autoRedefine/>
    <w:semiHidden/>
    <w:unhideWhenUsed/>
    <w:rsid w:val="00566FBE"/>
    <w:pPr>
      <w:ind w:left="1540" w:hanging="220"/>
    </w:pPr>
    <w:rPr>
      <w:szCs w:val="28"/>
    </w:rPr>
  </w:style>
  <w:style w:type="paragraph" w:styleId="Index8">
    <w:name w:val="index 8"/>
    <w:basedOn w:val="Normal"/>
    <w:next w:val="Normal"/>
    <w:autoRedefine/>
    <w:semiHidden/>
    <w:unhideWhenUsed/>
    <w:rsid w:val="00566FBE"/>
    <w:pPr>
      <w:ind w:left="1760" w:hanging="220"/>
    </w:pPr>
    <w:rPr>
      <w:szCs w:val="28"/>
    </w:rPr>
  </w:style>
  <w:style w:type="paragraph" w:styleId="Index9">
    <w:name w:val="index 9"/>
    <w:basedOn w:val="Normal"/>
    <w:next w:val="Normal"/>
    <w:autoRedefine/>
    <w:semiHidden/>
    <w:unhideWhenUsed/>
    <w:rsid w:val="00566FBE"/>
    <w:pPr>
      <w:ind w:left="1980" w:hanging="220"/>
    </w:pPr>
    <w:rPr>
      <w:szCs w:val="28"/>
    </w:rPr>
  </w:style>
  <w:style w:type="paragraph" w:styleId="IndexHeading">
    <w:name w:val="index heading"/>
    <w:basedOn w:val="Normal"/>
    <w:next w:val="Index1"/>
    <w:semiHidden/>
    <w:unhideWhenUsed/>
    <w:rsid w:val="00566FBE"/>
    <w:rPr>
      <w:rFonts w:asciiTheme="majorHAnsi" w:eastAsiaTheme="majorEastAsia" w:hAnsiTheme="majorHAnsi" w:cstheme="majorBidi"/>
      <w:b/>
      <w:bCs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6FB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6FBE"/>
    <w:rPr>
      <w:rFonts w:eastAsia="Times New Roman"/>
      <w:i/>
      <w:iCs/>
      <w:color w:val="4472C4" w:themeColor="accent1"/>
      <w:sz w:val="22"/>
      <w:szCs w:val="28"/>
      <w:lang w:val="th-TH"/>
    </w:rPr>
  </w:style>
  <w:style w:type="paragraph" w:styleId="List">
    <w:name w:val="List"/>
    <w:basedOn w:val="Normal"/>
    <w:semiHidden/>
    <w:unhideWhenUsed/>
    <w:rsid w:val="00566FBE"/>
    <w:pPr>
      <w:ind w:left="360" w:hanging="360"/>
      <w:contextualSpacing/>
    </w:pPr>
    <w:rPr>
      <w:szCs w:val="28"/>
    </w:rPr>
  </w:style>
  <w:style w:type="paragraph" w:styleId="List2">
    <w:name w:val="List 2"/>
    <w:basedOn w:val="Normal"/>
    <w:semiHidden/>
    <w:unhideWhenUsed/>
    <w:rsid w:val="00566FBE"/>
    <w:pPr>
      <w:ind w:left="720" w:hanging="360"/>
      <w:contextualSpacing/>
    </w:pPr>
    <w:rPr>
      <w:szCs w:val="28"/>
    </w:rPr>
  </w:style>
  <w:style w:type="paragraph" w:styleId="List3">
    <w:name w:val="List 3"/>
    <w:basedOn w:val="Normal"/>
    <w:semiHidden/>
    <w:unhideWhenUsed/>
    <w:rsid w:val="00566FBE"/>
    <w:pPr>
      <w:ind w:left="1080" w:hanging="360"/>
      <w:contextualSpacing/>
    </w:pPr>
    <w:rPr>
      <w:szCs w:val="28"/>
    </w:rPr>
  </w:style>
  <w:style w:type="paragraph" w:styleId="List4">
    <w:name w:val="List 4"/>
    <w:basedOn w:val="Normal"/>
    <w:semiHidden/>
    <w:unhideWhenUsed/>
    <w:rsid w:val="00566FBE"/>
    <w:pPr>
      <w:ind w:left="1440" w:hanging="360"/>
      <w:contextualSpacing/>
    </w:pPr>
    <w:rPr>
      <w:szCs w:val="28"/>
    </w:rPr>
  </w:style>
  <w:style w:type="paragraph" w:styleId="List5">
    <w:name w:val="List 5"/>
    <w:basedOn w:val="Normal"/>
    <w:semiHidden/>
    <w:unhideWhenUsed/>
    <w:rsid w:val="00566FBE"/>
    <w:pPr>
      <w:ind w:left="1800" w:hanging="360"/>
      <w:contextualSpacing/>
    </w:pPr>
    <w:rPr>
      <w:szCs w:val="28"/>
    </w:rPr>
  </w:style>
  <w:style w:type="paragraph" w:styleId="ListContinue">
    <w:name w:val="List Continue"/>
    <w:basedOn w:val="Normal"/>
    <w:semiHidden/>
    <w:unhideWhenUsed/>
    <w:rsid w:val="00566FBE"/>
    <w:pPr>
      <w:spacing w:after="120"/>
      <w:ind w:left="360"/>
      <w:contextualSpacing/>
    </w:pPr>
    <w:rPr>
      <w:szCs w:val="28"/>
    </w:rPr>
  </w:style>
  <w:style w:type="paragraph" w:styleId="ListContinue2">
    <w:name w:val="List Continue 2"/>
    <w:basedOn w:val="Normal"/>
    <w:semiHidden/>
    <w:unhideWhenUsed/>
    <w:rsid w:val="00566FBE"/>
    <w:pPr>
      <w:spacing w:after="120"/>
      <w:ind w:left="720"/>
      <w:contextualSpacing/>
    </w:pPr>
    <w:rPr>
      <w:szCs w:val="28"/>
    </w:rPr>
  </w:style>
  <w:style w:type="paragraph" w:styleId="ListContinue3">
    <w:name w:val="List Continue 3"/>
    <w:basedOn w:val="Normal"/>
    <w:rsid w:val="00566FBE"/>
    <w:pPr>
      <w:spacing w:after="120"/>
      <w:ind w:left="1080"/>
      <w:contextualSpacing/>
    </w:pPr>
    <w:rPr>
      <w:szCs w:val="28"/>
    </w:rPr>
  </w:style>
  <w:style w:type="paragraph" w:styleId="ListContinue4">
    <w:name w:val="List Continue 4"/>
    <w:basedOn w:val="Normal"/>
    <w:rsid w:val="00566FBE"/>
    <w:pPr>
      <w:spacing w:after="120"/>
      <w:ind w:left="1440"/>
      <w:contextualSpacing/>
    </w:pPr>
    <w:rPr>
      <w:szCs w:val="28"/>
    </w:rPr>
  </w:style>
  <w:style w:type="paragraph" w:styleId="ListContinue5">
    <w:name w:val="List Continue 5"/>
    <w:basedOn w:val="Normal"/>
    <w:rsid w:val="00566FBE"/>
    <w:pPr>
      <w:spacing w:after="120"/>
      <w:ind w:left="1800"/>
      <w:contextualSpacing/>
    </w:pPr>
    <w:rPr>
      <w:szCs w:val="28"/>
    </w:rPr>
  </w:style>
  <w:style w:type="paragraph" w:styleId="MacroText">
    <w:name w:val="macro"/>
    <w:link w:val="MacroTextChar"/>
    <w:rsid w:val="00566F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szCs w:val="25"/>
      <w:lang w:val="th-TH"/>
    </w:rPr>
  </w:style>
  <w:style w:type="character" w:customStyle="1" w:styleId="MacroTextChar">
    <w:name w:val="Macro Text Char"/>
    <w:basedOn w:val="DefaultParagraphFont"/>
    <w:link w:val="MacroText"/>
    <w:rsid w:val="00566FBE"/>
    <w:rPr>
      <w:rFonts w:ascii="Consolas" w:eastAsia="Times New Roman" w:hAnsi="Consolas"/>
      <w:szCs w:val="25"/>
      <w:lang w:val="th-TH"/>
    </w:rPr>
  </w:style>
  <w:style w:type="paragraph" w:styleId="MessageHeader">
    <w:name w:val="Message Header"/>
    <w:basedOn w:val="Normal"/>
    <w:link w:val="MessageHeaderChar"/>
    <w:rsid w:val="00566F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rsid w:val="00566FBE"/>
    <w:rPr>
      <w:rFonts w:asciiTheme="majorHAnsi" w:eastAsiaTheme="majorEastAsia" w:hAnsiTheme="majorHAnsi" w:cstheme="majorBidi"/>
      <w:sz w:val="24"/>
      <w:szCs w:val="30"/>
      <w:shd w:val="pct20" w:color="auto" w:fill="auto"/>
      <w:lang w:val="th-TH"/>
    </w:rPr>
  </w:style>
  <w:style w:type="paragraph" w:styleId="NormalIndent">
    <w:name w:val="Normal Indent"/>
    <w:basedOn w:val="Normal"/>
    <w:semiHidden/>
    <w:unhideWhenUsed/>
    <w:rsid w:val="00566FBE"/>
    <w:pPr>
      <w:ind w:left="720"/>
    </w:pPr>
    <w:rPr>
      <w:szCs w:val="28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566FBE"/>
    <w:rPr>
      <w:szCs w:val="28"/>
    </w:rPr>
  </w:style>
  <w:style w:type="character" w:customStyle="1" w:styleId="NoteHeadingChar">
    <w:name w:val="Note Heading Char"/>
    <w:basedOn w:val="DefaultParagraphFont"/>
    <w:link w:val="NoteHeading"/>
    <w:semiHidden/>
    <w:rsid w:val="00566FBE"/>
    <w:rPr>
      <w:rFonts w:eastAsia="Times New Roman"/>
      <w:sz w:val="22"/>
      <w:szCs w:val="28"/>
      <w:lang w:val="th-TH"/>
    </w:rPr>
  </w:style>
  <w:style w:type="paragraph" w:styleId="Quote">
    <w:name w:val="Quote"/>
    <w:basedOn w:val="Normal"/>
    <w:next w:val="Normal"/>
    <w:link w:val="QuoteChar"/>
    <w:uiPriority w:val="29"/>
    <w:qFormat/>
    <w:rsid w:val="00566FBE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566FBE"/>
    <w:rPr>
      <w:rFonts w:eastAsia="Times New Roman"/>
      <w:i/>
      <w:iCs/>
      <w:color w:val="404040" w:themeColor="text1" w:themeTint="BF"/>
      <w:sz w:val="22"/>
      <w:szCs w:val="28"/>
      <w:lang w:val="th-TH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66FBE"/>
    <w:rPr>
      <w:szCs w:val="28"/>
    </w:rPr>
  </w:style>
  <w:style w:type="character" w:customStyle="1" w:styleId="SalutationChar">
    <w:name w:val="Salutation Char"/>
    <w:basedOn w:val="DefaultParagraphFont"/>
    <w:link w:val="Salutation"/>
    <w:semiHidden/>
    <w:rsid w:val="00566FBE"/>
    <w:rPr>
      <w:rFonts w:eastAsia="Times New Roman"/>
      <w:sz w:val="22"/>
      <w:szCs w:val="28"/>
      <w:lang w:val="th-TH"/>
    </w:rPr>
  </w:style>
  <w:style w:type="paragraph" w:styleId="Signature">
    <w:name w:val="Signature"/>
    <w:basedOn w:val="Normal"/>
    <w:link w:val="SignatureChar"/>
    <w:semiHidden/>
    <w:unhideWhenUsed/>
    <w:rsid w:val="00566FBE"/>
    <w:pPr>
      <w:ind w:left="4320"/>
    </w:pPr>
    <w:rPr>
      <w:szCs w:val="28"/>
    </w:rPr>
  </w:style>
  <w:style w:type="character" w:customStyle="1" w:styleId="SignatureChar">
    <w:name w:val="Signature Char"/>
    <w:basedOn w:val="DefaultParagraphFont"/>
    <w:link w:val="Signature"/>
    <w:semiHidden/>
    <w:rsid w:val="00566FBE"/>
    <w:rPr>
      <w:rFonts w:eastAsia="Times New Roman"/>
      <w:sz w:val="22"/>
      <w:szCs w:val="28"/>
      <w:lang w:val="th-TH"/>
    </w:rPr>
  </w:style>
  <w:style w:type="paragraph" w:styleId="Subtitle">
    <w:name w:val="Subtitle"/>
    <w:basedOn w:val="Normal"/>
    <w:next w:val="Normal"/>
    <w:link w:val="SubtitleChar"/>
    <w:qFormat/>
    <w:rsid w:val="00566FB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rsid w:val="00566FB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  <w:lang w:val="th-TH"/>
    </w:rPr>
  </w:style>
  <w:style w:type="paragraph" w:styleId="TableofAuthorities">
    <w:name w:val="table of authorities"/>
    <w:basedOn w:val="Normal"/>
    <w:next w:val="Normal"/>
    <w:semiHidden/>
    <w:unhideWhenUsed/>
    <w:rsid w:val="00566FBE"/>
    <w:pPr>
      <w:ind w:left="220" w:hanging="220"/>
    </w:pPr>
    <w:rPr>
      <w:szCs w:val="28"/>
    </w:rPr>
  </w:style>
  <w:style w:type="paragraph" w:styleId="TableofFigures">
    <w:name w:val="table of figures"/>
    <w:basedOn w:val="Normal"/>
    <w:next w:val="Normal"/>
    <w:semiHidden/>
    <w:unhideWhenUsed/>
    <w:rsid w:val="00566FBE"/>
    <w:rPr>
      <w:szCs w:val="28"/>
    </w:rPr>
  </w:style>
  <w:style w:type="paragraph" w:styleId="TOAHeading">
    <w:name w:val="toa heading"/>
    <w:basedOn w:val="Normal"/>
    <w:next w:val="Normal"/>
    <w:semiHidden/>
    <w:unhideWhenUsed/>
    <w:rsid w:val="00566FBE"/>
    <w:pPr>
      <w:spacing w:before="120"/>
    </w:pPr>
    <w:rPr>
      <w:rFonts w:asciiTheme="majorHAnsi" w:eastAsiaTheme="majorEastAsia" w:hAnsiTheme="majorHAnsi" w:cstheme="majorBidi"/>
      <w:b/>
      <w:bCs/>
      <w:sz w:val="24"/>
      <w:szCs w:val="30"/>
    </w:rPr>
  </w:style>
  <w:style w:type="paragraph" w:styleId="TOC3">
    <w:name w:val="toc 3"/>
    <w:basedOn w:val="Normal"/>
    <w:next w:val="Normal"/>
    <w:autoRedefine/>
    <w:semiHidden/>
    <w:unhideWhenUsed/>
    <w:rsid w:val="00566FBE"/>
    <w:pPr>
      <w:spacing w:after="100"/>
      <w:ind w:left="440"/>
    </w:pPr>
    <w:rPr>
      <w:szCs w:val="28"/>
    </w:rPr>
  </w:style>
  <w:style w:type="paragraph" w:styleId="TOC4">
    <w:name w:val="toc 4"/>
    <w:basedOn w:val="Normal"/>
    <w:next w:val="Normal"/>
    <w:autoRedefine/>
    <w:semiHidden/>
    <w:unhideWhenUsed/>
    <w:rsid w:val="00566FBE"/>
    <w:pPr>
      <w:spacing w:after="100"/>
      <w:ind w:left="660"/>
    </w:pPr>
    <w:rPr>
      <w:szCs w:val="28"/>
    </w:rPr>
  </w:style>
  <w:style w:type="paragraph" w:styleId="TOC5">
    <w:name w:val="toc 5"/>
    <w:basedOn w:val="Normal"/>
    <w:next w:val="Normal"/>
    <w:autoRedefine/>
    <w:semiHidden/>
    <w:unhideWhenUsed/>
    <w:rsid w:val="00566FBE"/>
    <w:pPr>
      <w:spacing w:after="100"/>
      <w:ind w:left="880"/>
    </w:pPr>
    <w:rPr>
      <w:szCs w:val="28"/>
    </w:rPr>
  </w:style>
  <w:style w:type="paragraph" w:styleId="TOC6">
    <w:name w:val="toc 6"/>
    <w:basedOn w:val="Normal"/>
    <w:next w:val="Normal"/>
    <w:autoRedefine/>
    <w:semiHidden/>
    <w:unhideWhenUsed/>
    <w:rsid w:val="00566FBE"/>
    <w:pPr>
      <w:spacing w:after="100"/>
      <w:ind w:left="1100"/>
    </w:pPr>
    <w:rPr>
      <w:szCs w:val="28"/>
    </w:rPr>
  </w:style>
  <w:style w:type="paragraph" w:styleId="TOC7">
    <w:name w:val="toc 7"/>
    <w:basedOn w:val="Normal"/>
    <w:next w:val="Normal"/>
    <w:autoRedefine/>
    <w:semiHidden/>
    <w:unhideWhenUsed/>
    <w:rsid w:val="00566FBE"/>
    <w:pPr>
      <w:spacing w:after="100"/>
      <w:ind w:left="1320"/>
    </w:pPr>
    <w:rPr>
      <w:szCs w:val="28"/>
    </w:rPr>
  </w:style>
  <w:style w:type="paragraph" w:styleId="TOC8">
    <w:name w:val="toc 8"/>
    <w:basedOn w:val="Normal"/>
    <w:next w:val="Normal"/>
    <w:autoRedefine/>
    <w:semiHidden/>
    <w:unhideWhenUsed/>
    <w:rsid w:val="00566FBE"/>
    <w:pPr>
      <w:spacing w:after="100"/>
      <w:ind w:left="1540"/>
    </w:pPr>
    <w:rPr>
      <w:szCs w:val="28"/>
    </w:rPr>
  </w:style>
  <w:style w:type="paragraph" w:styleId="TOC9">
    <w:name w:val="toc 9"/>
    <w:basedOn w:val="Normal"/>
    <w:next w:val="Normal"/>
    <w:autoRedefine/>
    <w:semiHidden/>
    <w:unhideWhenUsed/>
    <w:rsid w:val="00566FBE"/>
    <w:pPr>
      <w:spacing w:after="100"/>
      <w:ind w:left="176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5FC9-E874-4BB3-BA8B-A56890E85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2964</TotalTime>
  <Pages>31</Pages>
  <Words>29950</Words>
  <Characters>140020</Characters>
  <Application>Microsoft Office Word</Application>
  <DocSecurity>0</DocSecurity>
  <Lines>9360</Lines>
  <Paragraphs>5301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143896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Pornpipat Sermsab</dc:creator>
  <cp:keywords/>
  <dc:description/>
  <cp:lastModifiedBy>Kamolphorn, Soonthornwon</cp:lastModifiedBy>
  <cp:revision>753</cp:revision>
  <cp:lastPrinted>2026-02-11T04:42:00Z</cp:lastPrinted>
  <dcterms:created xsi:type="dcterms:W3CDTF">2024-09-20T10:42:00Z</dcterms:created>
  <dcterms:modified xsi:type="dcterms:W3CDTF">2026-02-23T07:49:00Z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